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99" w:rsidRPr="0041589F" w:rsidRDefault="003E1C3B" w:rsidP="0041589F">
      <w:pPr>
        <w:snapToGrid w:val="0"/>
        <w:jc w:val="center"/>
        <w:rPr>
          <w:rFonts w:ascii="Times New Roman" w:eastAsia="仿宋_GB2312" w:hAnsi="Times New Roman" w:hint="eastAsia"/>
          <w:b/>
          <w:sz w:val="28"/>
          <w:szCs w:val="32"/>
        </w:rPr>
      </w:pPr>
      <w:r w:rsidRPr="009E6FD3">
        <w:rPr>
          <w:rFonts w:ascii="Times New Roman" w:eastAsia="方正小标宋简体" w:hAnsi="Times New Roman"/>
          <w:b/>
          <w:bCs/>
          <w:sz w:val="40"/>
          <w:szCs w:val="32"/>
        </w:rPr>
        <w:t>关于开展</w:t>
      </w:r>
      <w:r w:rsidR="00B01D4A" w:rsidRPr="009E6FD3">
        <w:rPr>
          <w:rFonts w:ascii="Times New Roman" w:eastAsia="方正小标宋简体" w:hAnsi="Times New Roman" w:hint="eastAsia"/>
          <w:b/>
          <w:bCs/>
          <w:sz w:val="40"/>
          <w:szCs w:val="32"/>
        </w:rPr>
        <w:t>2020</w:t>
      </w:r>
      <w:r w:rsidR="00B01D4A" w:rsidRPr="009E6FD3">
        <w:rPr>
          <w:rFonts w:ascii="Times New Roman" w:eastAsia="方正小标宋简体" w:hAnsi="Times New Roman" w:hint="eastAsia"/>
          <w:b/>
          <w:bCs/>
          <w:sz w:val="40"/>
          <w:szCs w:val="32"/>
        </w:rPr>
        <w:t>年课程思政示范课程</w:t>
      </w:r>
      <w:r w:rsidR="00B01D4A" w:rsidRPr="009E6FD3">
        <w:rPr>
          <w:rFonts w:ascii="Times New Roman" w:eastAsia="方正小标宋简体" w:hAnsi="Times New Roman"/>
          <w:b/>
          <w:bCs/>
          <w:sz w:val="40"/>
          <w:szCs w:val="32"/>
        </w:rPr>
        <w:t>结题验收</w:t>
      </w:r>
      <w:r w:rsidR="009E6FD3" w:rsidRPr="009E6FD3">
        <w:rPr>
          <w:rFonts w:ascii="Times New Roman" w:eastAsia="方正小标宋简体" w:hAnsi="Times New Roman" w:hint="eastAsia"/>
          <w:b/>
          <w:bCs/>
          <w:sz w:val="40"/>
          <w:szCs w:val="32"/>
        </w:rPr>
        <w:t>和</w:t>
      </w:r>
      <w:r w:rsidR="00B01D4A" w:rsidRPr="009E6FD3">
        <w:rPr>
          <w:rFonts w:ascii="Times New Roman" w:eastAsia="方正小标宋简体" w:hAnsi="Times New Roman" w:hint="eastAsia"/>
          <w:b/>
          <w:bCs/>
          <w:sz w:val="40"/>
          <w:szCs w:val="32"/>
        </w:rPr>
        <w:t>2021</w:t>
      </w:r>
      <w:r w:rsidR="00B01D4A" w:rsidRPr="009E6FD3">
        <w:rPr>
          <w:rFonts w:ascii="Times New Roman" w:eastAsia="方正小标宋简体" w:hAnsi="Times New Roman" w:hint="eastAsia"/>
          <w:b/>
          <w:bCs/>
          <w:sz w:val="40"/>
          <w:szCs w:val="32"/>
        </w:rPr>
        <w:t>年</w:t>
      </w:r>
      <w:r w:rsidR="00B01D4A" w:rsidRPr="009E6FD3">
        <w:rPr>
          <w:rFonts w:ascii="Times New Roman" w:eastAsia="方正小标宋简体" w:hAnsi="Times New Roman"/>
          <w:b/>
          <w:bCs/>
          <w:sz w:val="40"/>
          <w:szCs w:val="32"/>
        </w:rPr>
        <w:t>课程思政示范课程</w:t>
      </w:r>
      <w:r w:rsidR="00B01D4A" w:rsidRPr="009E6FD3">
        <w:rPr>
          <w:rFonts w:ascii="Times New Roman" w:eastAsia="方正小标宋简体" w:hAnsi="Times New Roman" w:hint="eastAsia"/>
          <w:b/>
          <w:bCs/>
          <w:sz w:val="40"/>
          <w:szCs w:val="32"/>
        </w:rPr>
        <w:t>中期检查</w:t>
      </w:r>
      <w:r w:rsidRPr="009E6FD3">
        <w:rPr>
          <w:rFonts w:ascii="Times New Roman" w:eastAsia="方正小标宋简体" w:hAnsi="Times New Roman"/>
          <w:b/>
          <w:bCs/>
          <w:sz w:val="40"/>
          <w:szCs w:val="32"/>
        </w:rPr>
        <w:t>的通知</w:t>
      </w:r>
    </w:p>
    <w:p w:rsidR="00242B99" w:rsidRDefault="003E1C3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各学院（学部、系）：</w:t>
      </w:r>
    </w:p>
    <w:p w:rsidR="00242B99" w:rsidRDefault="003E1C3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</w:t>
      </w:r>
      <w:r w:rsidR="00B01D4A">
        <w:rPr>
          <w:rFonts w:ascii="Times New Roman" w:eastAsia="仿宋_GB2312" w:hAnsi="Times New Roman"/>
          <w:sz w:val="32"/>
          <w:szCs w:val="32"/>
        </w:rPr>
        <w:t>《关于公布河海大学</w:t>
      </w:r>
      <w:r w:rsidR="00B01D4A">
        <w:rPr>
          <w:rFonts w:ascii="Times New Roman" w:eastAsia="仿宋_GB2312" w:hAnsi="Times New Roman" w:hint="eastAsia"/>
          <w:sz w:val="32"/>
          <w:szCs w:val="32"/>
        </w:rPr>
        <w:t>2020</w:t>
      </w:r>
      <w:r w:rsidR="00B01D4A">
        <w:rPr>
          <w:rFonts w:ascii="Times New Roman" w:eastAsia="仿宋_GB2312" w:hAnsi="Times New Roman"/>
          <w:sz w:val="32"/>
          <w:szCs w:val="32"/>
        </w:rPr>
        <w:t>年课程思政示范课程建设项目的通知》</w:t>
      </w:r>
      <w:r w:rsidR="00B01D4A">
        <w:rPr>
          <w:rFonts w:ascii="Times New Roman" w:eastAsia="仿宋_GB2312" w:hAnsi="Times New Roman" w:hint="eastAsia"/>
          <w:sz w:val="32"/>
          <w:szCs w:val="32"/>
        </w:rPr>
        <w:t>、</w:t>
      </w:r>
      <w:r w:rsidR="009E6FD3">
        <w:rPr>
          <w:rFonts w:ascii="Times New Roman" w:eastAsia="仿宋_GB2312" w:hAnsi="Times New Roman" w:hint="eastAsia"/>
          <w:sz w:val="32"/>
          <w:szCs w:val="32"/>
        </w:rPr>
        <w:t>《</w:t>
      </w:r>
      <w:r w:rsidR="009E6FD3" w:rsidRPr="009E6FD3">
        <w:rPr>
          <w:rFonts w:ascii="Times New Roman" w:eastAsia="仿宋_GB2312" w:hAnsi="Times New Roman" w:hint="eastAsia"/>
          <w:sz w:val="32"/>
          <w:szCs w:val="32"/>
        </w:rPr>
        <w:t>关于公布河海大学</w:t>
      </w:r>
      <w:r w:rsidR="009E6FD3" w:rsidRPr="009E6FD3">
        <w:rPr>
          <w:rFonts w:ascii="Times New Roman" w:eastAsia="仿宋_GB2312" w:hAnsi="Times New Roman" w:hint="eastAsia"/>
          <w:sz w:val="32"/>
          <w:szCs w:val="32"/>
        </w:rPr>
        <w:t>2021</w:t>
      </w:r>
      <w:r w:rsidR="009E6FD3" w:rsidRPr="009E6FD3">
        <w:rPr>
          <w:rFonts w:ascii="Times New Roman" w:eastAsia="仿宋_GB2312" w:hAnsi="Times New Roman" w:hint="eastAsia"/>
          <w:sz w:val="32"/>
          <w:szCs w:val="32"/>
        </w:rPr>
        <w:t>年课程思政示范课程建设项目的通知</w:t>
      </w:r>
      <w:r w:rsidR="009E6FD3"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/>
          <w:sz w:val="32"/>
          <w:szCs w:val="32"/>
        </w:rPr>
        <w:t>文件要求，学校将组织</w:t>
      </w:r>
      <w:r w:rsidR="00B01D4A">
        <w:rPr>
          <w:rFonts w:ascii="Times New Roman" w:eastAsia="仿宋_GB2312" w:hAnsi="Times New Roman"/>
          <w:sz w:val="32"/>
          <w:szCs w:val="32"/>
        </w:rPr>
        <w:t>对</w:t>
      </w:r>
      <w:r w:rsidR="00B01D4A">
        <w:rPr>
          <w:rFonts w:ascii="Times New Roman" w:eastAsia="仿宋_GB2312" w:hAnsi="Times New Roman" w:hint="eastAsia"/>
          <w:sz w:val="32"/>
          <w:szCs w:val="32"/>
        </w:rPr>
        <w:t>2020</w:t>
      </w:r>
      <w:r w:rsidR="00B01D4A">
        <w:rPr>
          <w:rFonts w:ascii="Times New Roman" w:eastAsia="仿宋_GB2312" w:hAnsi="Times New Roman"/>
          <w:sz w:val="32"/>
          <w:szCs w:val="32"/>
        </w:rPr>
        <w:t>年立项的</w:t>
      </w:r>
      <w:r w:rsidR="00B01D4A">
        <w:rPr>
          <w:rFonts w:ascii="Times New Roman" w:eastAsia="仿宋_GB2312" w:hAnsi="Times New Roman" w:hint="eastAsia"/>
          <w:sz w:val="32"/>
          <w:szCs w:val="32"/>
        </w:rPr>
        <w:t>33</w:t>
      </w:r>
      <w:r w:rsidR="00B01D4A">
        <w:rPr>
          <w:rFonts w:ascii="Times New Roman" w:eastAsia="仿宋_GB2312" w:hAnsi="Times New Roman"/>
          <w:sz w:val="32"/>
          <w:szCs w:val="32"/>
        </w:rPr>
        <w:t>项</w:t>
      </w:r>
      <w:r w:rsidR="00B01D4A">
        <w:rPr>
          <w:rFonts w:ascii="Times New Roman" w:eastAsia="仿宋_GB2312" w:hAnsi="Times New Roman" w:hint="eastAsia"/>
          <w:sz w:val="32"/>
          <w:szCs w:val="32"/>
        </w:rPr>
        <w:t>和</w:t>
      </w:r>
      <w:r w:rsidR="00B01D4A">
        <w:rPr>
          <w:rFonts w:ascii="Times New Roman" w:eastAsia="仿宋_GB2312" w:hAnsi="Times New Roman" w:hint="eastAsia"/>
          <w:sz w:val="32"/>
          <w:szCs w:val="32"/>
        </w:rPr>
        <w:t>2019</w:t>
      </w:r>
      <w:r w:rsidR="00B01D4A">
        <w:rPr>
          <w:rFonts w:ascii="Times New Roman" w:eastAsia="仿宋_GB2312" w:hAnsi="Times New Roman" w:hint="eastAsia"/>
          <w:sz w:val="32"/>
          <w:szCs w:val="32"/>
        </w:rPr>
        <w:t>年延期结题</w:t>
      </w:r>
      <w:r w:rsidR="00B01D4A">
        <w:rPr>
          <w:rFonts w:ascii="Times New Roman" w:eastAsia="仿宋_GB2312" w:hAnsi="Times New Roman"/>
          <w:sz w:val="32"/>
          <w:szCs w:val="32"/>
        </w:rPr>
        <w:t>的</w:t>
      </w:r>
      <w:r w:rsidR="00B01D4A">
        <w:rPr>
          <w:rFonts w:ascii="Times New Roman" w:eastAsia="仿宋_GB2312" w:hAnsi="Times New Roman" w:hint="eastAsia"/>
          <w:sz w:val="32"/>
          <w:szCs w:val="32"/>
        </w:rPr>
        <w:t>6</w:t>
      </w:r>
      <w:r w:rsidR="00B01D4A">
        <w:rPr>
          <w:rFonts w:ascii="Times New Roman" w:eastAsia="仿宋_GB2312" w:hAnsi="Times New Roman" w:hint="eastAsia"/>
          <w:sz w:val="32"/>
          <w:szCs w:val="32"/>
        </w:rPr>
        <w:t>项</w:t>
      </w:r>
      <w:r w:rsidR="00B01D4A">
        <w:rPr>
          <w:rFonts w:ascii="Times New Roman" w:eastAsia="仿宋_GB2312" w:hAnsi="Times New Roman"/>
          <w:sz w:val="32"/>
          <w:szCs w:val="32"/>
        </w:rPr>
        <w:t>校级课程思政示范课程建设项目进行结题验收，</w:t>
      </w:r>
      <w:r>
        <w:rPr>
          <w:rFonts w:ascii="Times New Roman" w:eastAsia="仿宋_GB2312" w:hAnsi="Times New Roman"/>
          <w:sz w:val="32"/>
          <w:szCs w:val="32"/>
        </w:rPr>
        <w:t>对</w:t>
      </w:r>
      <w:r w:rsidR="009E6FD3">
        <w:rPr>
          <w:rFonts w:ascii="Times New Roman" w:eastAsia="仿宋_GB2312" w:hAnsi="Times New Roman" w:hint="eastAsia"/>
          <w:sz w:val="32"/>
          <w:szCs w:val="32"/>
        </w:rPr>
        <w:t>2021</w:t>
      </w:r>
      <w:r w:rsidR="009E6FD3">
        <w:rPr>
          <w:rFonts w:ascii="Times New Roman" w:eastAsia="仿宋_GB2312" w:hAnsi="Times New Roman" w:hint="eastAsia"/>
          <w:sz w:val="32"/>
          <w:szCs w:val="32"/>
        </w:rPr>
        <w:t>年</w:t>
      </w:r>
      <w:r w:rsidR="009E6FD3">
        <w:rPr>
          <w:rFonts w:ascii="Times New Roman" w:eastAsia="仿宋_GB2312" w:hAnsi="Times New Roman"/>
          <w:sz w:val="32"/>
          <w:szCs w:val="32"/>
        </w:rPr>
        <w:t>立项</w:t>
      </w:r>
      <w:r w:rsidR="009E6FD3">
        <w:rPr>
          <w:rFonts w:ascii="Times New Roman" w:eastAsia="仿宋_GB2312" w:hAnsi="Times New Roman" w:hint="eastAsia"/>
          <w:sz w:val="32"/>
          <w:szCs w:val="32"/>
        </w:rPr>
        <w:t>的</w:t>
      </w:r>
      <w:r w:rsidR="009E6FD3">
        <w:rPr>
          <w:rFonts w:ascii="Times New Roman" w:eastAsia="仿宋_GB2312" w:hAnsi="Times New Roman" w:hint="eastAsia"/>
          <w:sz w:val="32"/>
          <w:szCs w:val="32"/>
        </w:rPr>
        <w:t>32</w:t>
      </w:r>
      <w:r w:rsidR="009E6FD3">
        <w:rPr>
          <w:rFonts w:ascii="Times New Roman" w:eastAsia="仿宋_GB2312" w:hAnsi="Times New Roman" w:hint="eastAsia"/>
          <w:sz w:val="32"/>
          <w:szCs w:val="32"/>
        </w:rPr>
        <w:t>项校级</w:t>
      </w:r>
      <w:r w:rsidR="009E6FD3">
        <w:rPr>
          <w:rFonts w:ascii="Times New Roman" w:eastAsia="仿宋_GB2312" w:hAnsi="Times New Roman"/>
          <w:sz w:val="32"/>
          <w:szCs w:val="32"/>
        </w:rPr>
        <w:t>课程思政示范课程</w:t>
      </w:r>
      <w:r w:rsidR="00B01D4A">
        <w:rPr>
          <w:rFonts w:ascii="Times New Roman" w:eastAsia="仿宋_GB2312" w:hAnsi="Times New Roman" w:hint="eastAsia"/>
          <w:sz w:val="32"/>
          <w:szCs w:val="32"/>
        </w:rPr>
        <w:t>建设</w:t>
      </w:r>
      <w:r w:rsidR="00B01D4A">
        <w:rPr>
          <w:rFonts w:ascii="Times New Roman" w:eastAsia="仿宋_GB2312" w:hAnsi="Times New Roman"/>
          <w:sz w:val="32"/>
          <w:szCs w:val="32"/>
        </w:rPr>
        <w:t>项目</w:t>
      </w:r>
      <w:r w:rsidR="009E6FD3">
        <w:rPr>
          <w:rFonts w:ascii="Times New Roman" w:eastAsia="仿宋_GB2312" w:hAnsi="Times New Roman"/>
          <w:sz w:val="32"/>
          <w:szCs w:val="32"/>
        </w:rPr>
        <w:t>进行</w:t>
      </w:r>
      <w:r w:rsidR="009E6FD3">
        <w:rPr>
          <w:rFonts w:ascii="Times New Roman" w:eastAsia="仿宋_GB2312" w:hAnsi="Times New Roman" w:hint="eastAsia"/>
          <w:sz w:val="32"/>
          <w:szCs w:val="32"/>
        </w:rPr>
        <w:t>中期</w:t>
      </w:r>
      <w:r w:rsidR="009E6FD3">
        <w:rPr>
          <w:rFonts w:ascii="Times New Roman" w:eastAsia="仿宋_GB2312" w:hAnsi="Times New Roman"/>
          <w:sz w:val="32"/>
          <w:szCs w:val="32"/>
        </w:rPr>
        <w:t>检查，</w:t>
      </w:r>
      <w:r>
        <w:rPr>
          <w:rFonts w:ascii="Times New Roman" w:eastAsia="仿宋_GB2312" w:hAnsi="Times New Roman"/>
          <w:sz w:val="32"/>
          <w:szCs w:val="32"/>
        </w:rPr>
        <w:t>现将有关事项通知如下：</w:t>
      </w:r>
    </w:p>
    <w:p w:rsidR="00242B99" w:rsidRDefault="003E1C3B">
      <w:pPr>
        <w:spacing w:line="560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一、结题</w:t>
      </w:r>
      <w:r w:rsidR="00B01D4A">
        <w:rPr>
          <w:rFonts w:ascii="Times New Roman" w:eastAsia="黑体" w:hAnsi="Times New Roman" w:hint="eastAsia"/>
          <w:bCs/>
          <w:sz w:val="32"/>
          <w:szCs w:val="32"/>
        </w:rPr>
        <w:t>验收</w:t>
      </w:r>
    </w:p>
    <w:p w:rsidR="00242B99" w:rsidRDefault="00B01D4A" w:rsidP="00143D5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="00DB1702">
        <w:rPr>
          <w:rFonts w:ascii="Times New Roman" w:eastAsia="仿宋_GB2312" w:hAnsi="Times New Roman" w:hint="eastAsia"/>
          <w:sz w:val="32"/>
          <w:szCs w:val="32"/>
        </w:rPr>
        <w:t>结题</w:t>
      </w:r>
      <w:r w:rsidR="00143D5F">
        <w:rPr>
          <w:rFonts w:ascii="Times New Roman" w:eastAsia="仿宋_GB2312" w:hAnsi="Times New Roman"/>
          <w:sz w:val="32"/>
          <w:szCs w:val="32"/>
        </w:rPr>
        <w:t>对象：</w:t>
      </w:r>
      <w:r w:rsidR="00143D5F">
        <w:rPr>
          <w:rFonts w:ascii="Times New Roman" w:eastAsia="仿宋_GB2312" w:hAnsi="Times New Roman" w:hint="eastAsia"/>
          <w:sz w:val="32"/>
          <w:szCs w:val="32"/>
        </w:rPr>
        <w:t>2020</w:t>
      </w:r>
      <w:r w:rsidR="00143D5F">
        <w:rPr>
          <w:rFonts w:ascii="Times New Roman" w:eastAsia="仿宋_GB2312" w:hAnsi="Times New Roman" w:hint="eastAsia"/>
          <w:sz w:val="32"/>
          <w:szCs w:val="32"/>
        </w:rPr>
        <w:t>年立项</w:t>
      </w:r>
      <w:r w:rsidR="00143D5F">
        <w:rPr>
          <w:rFonts w:ascii="Times New Roman" w:eastAsia="仿宋_GB2312" w:hAnsi="Times New Roman"/>
          <w:sz w:val="32"/>
          <w:szCs w:val="32"/>
        </w:rPr>
        <w:t>的</w:t>
      </w:r>
      <w:r w:rsidR="00143D5F">
        <w:rPr>
          <w:rFonts w:ascii="Times New Roman" w:eastAsia="仿宋_GB2312" w:hAnsi="Times New Roman" w:hint="eastAsia"/>
          <w:sz w:val="32"/>
          <w:szCs w:val="32"/>
        </w:rPr>
        <w:t>33</w:t>
      </w:r>
      <w:r w:rsidR="00143D5F">
        <w:rPr>
          <w:rFonts w:ascii="Times New Roman" w:eastAsia="仿宋_GB2312" w:hAnsi="Times New Roman" w:hint="eastAsia"/>
          <w:sz w:val="32"/>
          <w:szCs w:val="32"/>
        </w:rPr>
        <w:t>项和</w:t>
      </w:r>
      <w:r w:rsidR="00143D5F">
        <w:rPr>
          <w:rFonts w:ascii="Times New Roman" w:eastAsia="仿宋_GB2312" w:hAnsi="Times New Roman" w:hint="eastAsia"/>
          <w:sz w:val="32"/>
          <w:szCs w:val="32"/>
        </w:rPr>
        <w:t>2019</w:t>
      </w:r>
      <w:r w:rsidR="00143D5F">
        <w:rPr>
          <w:rFonts w:ascii="Times New Roman" w:eastAsia="仿宋_GB2312" w:hAnsi="Times New Roman" w:hint="eastAsia"/>
          <w:sz w:val="32"/>
          <w:szCs w:val="32"/>
        </w:rPr>
        <w:t>年延期结题</w:t>
      </w:r>
      <w:r w:rsidR="00143D5F">
        <w:rPr>
          <w:rFonts w:ascii="Times New Roman" w:eastAsia="仿宋_GB2312" w:hAnsi="Times New Roman"/>
          <w:sz w:val="32"/>
          <w:szCs w:val="32"/>
        </w:rPr>
        <w:t>的</w:t>
      </w:r>
      <w:r w:rsidR="00143D5F">
        <w:rPr>
          <w:rFonts w:ascii="Times New Roman" w:eastAsia="仿宋_GB2312" w:hAnsi="Times New Roman" w:hint="eastAsia"/>
          <w:sz w:val="32"/>
          <w:szCs w:val="32"/>
        </w:rPr>
        <w:t>6</w:t>
      </w:r>
      <w:r w:rsidR="00143D5F">
        <w:rPr>
          <w:rFonts w:ascii="Times New Roman" w:eastAsia="仿宋_GB2312" w:hAnsi="Times New Roman" w:hint="eastAsia"/>
          <w:sz w:val="32"/>
          <w:szCs w:val="32"/>
        </w:rPr>
        <w:t>项</w:t>
      </w:r>
      <w:r w:rsidR="00143D5F">
        <w:rPr>
          <w:rFonts w:ascii="Times New Roman" w:eastAsia="仿宋_GB2312" w:hAnsi="Times New Roman"/>
          <w:sz w:val="32"/>
          <w:szCs w:val="32"/>
        </w:rPr>
        <w:t>校级课程思政示范课程建设项目</w:t>
      </w:r>
      <w:r w:rsidR="003E1C3B">
        <w:rPr>
          <w:rFonts w:ascii="Times New Roman" w:eastAsia="仿宋_GB2312" w:hAnsi="Times New Roman"/>
          <w:sz w:val="32"/>
          <w:szCs w:val="32"/>
        </w:rPr>
        <w:t>（附件</w:t>
      </w:r>
      <w:r w:rsidR="003E1C3B">
        <w:rPr>
          <w:rFonts w:ascii="Times New Roman" w:eastAsia="仿宋_GB2312" w:hAnsi="Times New Roman"/>
          <w:sz w:val="32"/>
          <w:szCs w:val="32"/>
        </w:rPr>
        <w:t>1</w:t>
      </w:r>
      <w:r w:rsidR="003E1C3B">
        <w:rPr>
          <w:rFonts w:ascii="Times New Roman" w:eastAsia="仿宋_GB2312" w:hAnsi="Times New Roman"/>
          <w:sz w:val="32"/>
          <w:szCs w:val="32"/>
        </w:rPr>
        <w:t>）。</w:t>
      </w:r>
    </w:p>
    <w:p w:rsidR="00DB1702" w:rsidRDefault="00DB1702" w:rsidP="00143D5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结题</w:t>
      </w:r>
      <w:r w:rsidR="009447FD">
        <w:rPr>
          <w:rFonts w:ascii="Times New Roman" w:eastAsia="仿宋_GB2312" w:hAnsi="Times New Roman" w:hint="eastAsia"/>
          <w:sz w:val="32"/>
          <w:szCs w:val="32"/>
        </w:rPr>
        <w:t>材料</w:t>
      </w:r>
      <w:r>
        <w:rPr>
          <w:rFonts w:ascii="Times New Roman" w:eastAsia="仿宋_GB2312" w:hAnsi="Times New Roman"/>
          <w:sz w:val="32"/>
          <w:szCs w:val="32"/>
        </w:rPr>
        <w:t>：</w:t>
      </w:r>
      <w:r w:rsidR="009447FD">
        <w:rPr>
          <w:rFonts w:ascii="Times New Roman" w:eastAsia="仿宋_GB2312" w:hAnsi="Times New Roman"/>
          <w:sz w:val="32"/>
          <w:szCs w:val="32"/>
        </w:rPr>
        <w:t>所有立项课程均须按下表项目及要求准备好相关电子材料（根据表格项目编号排序）。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40"/>
        <w:gridCol w:w="2185"/>
      </w:tblGrid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序号</w:t>
            </w:r>
          </w:p>
        </w:tc>
        <w:tc>
          <w:tcPr>
            <w:tcW w:w="5670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材料内容</w:t>
            </w:r>
          </w:p>
        </w:tc>
        <w:tc>
          <w:tcPr>
            <w:tcW w:w="2233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提供内容及数量</w:t>
            </w:r>
          </w:p>
        </w:tc>
      </w:tr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1</w:t>
            </w:r>
          </w:p>
        </w:tc>
        <w:tc>
          <w:tcPr>
            <w:tcW w:w="5670" w:type="dxa"/>
            <w:noWrap/>
            <w:vAlign w:val="center"/>
          </w:tcPr>
          <w:p w:rsidR="004B0F8F" w:rsidRDefault="00CC46F6" w:rsidP="00CC46F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 w:hint="eastAsia"/>
                <w:sz w:val="28"/>
                <w:szCs w:val="30"/>
              </w:rPr>
              <w:t>课程思政示范课程建设项目结题报告</w:t>
            </w:r>
          </w:p>
          <w:p w:rsidR="00242B99" w:rsidRPr="004B0F8F" w:rsidRDefault="003E1C3B" w:rsidP="00CC46F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（附件</w:t>
            </w:r>
            <w:r w:rsidR="00CC46F6" w:rsidRPr="004B0F8F">
              <w:rPr>
                <w:rFonts w:ascii="Times New Roman" w:eastAsia="仿宋_GB2312" w:hAnsi="Times New Roman"/>
                <w:sz w:val="28"/>
                <w:szCs w:val="30"/>
              </w:rPr>
              <w:t>3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）</w:t>
            </w:r>
          </w:p>
        </w:tc>
        <w:tc>
          <w:tcPr>
            <w:tcW w:w="2233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1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份</w:t>
            </w:r>
          </w:p>
        </w:tc>
      </w:tr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2</w:t>
            </w:r>
          </w:p>
        </w:tc>
        <w:tc>
          <w:tcPr>
            <w:tcW w:w="5670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修订后的课程教学大纲</w:t>
            </w:r>
          </w:p>
        </w:tc>
        <w:tc>
          <w:tcPr>
            <w:tcW w:w="2233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1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份</w:t>
            </w:r>
          </w:p>
        </w:tc>
      </w:tr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3</w:t>
            </w:r>
          </w:p>
        </w:tc>
        <w:tc>
          <w:tcPr>
            <w:tcW w:w="5670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课程思政教学整体设计、课件或课程教学实施方案（教案）</w:t>
            </w:r>
          </w:p>
        </w:tc>
        <w:tc>
          <w:tcPr>
            <w:tcW w:w="2233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全课时</w:t>
            </w:r>
          </w:p>
        </w:tc>
      </w:tr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4</w:t>
            </w:r>
          </w:p>
        </w:tc>
        <w:tc>
          <w:tcPr>
            <w:tcW w:w="5670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紧扣课程思政主题制作教学微视频（每段时长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10-20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分钟）</w:t>
            </w:r>
          </w:p>
        </w:tc>
        <w:tc>
          <w:tcPr>
            <w:tcW w:w="2233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面上项目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2-3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段，重点项目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3-5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段</w:t>
            </w:r>
          </w:p>
        </w:tc>
      </w:tr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5</w:t>
            </w:r>
          </w:p>
        </w:tc>
        <w:tc>
          <w:tcPr>
            <w:tcW w:w="5670" w:type="dxa"/>
            <w:noWrap/>
            <w:vAlign w:val="center"/>
          </w:tcPr>
          <w:p w:rsidR="00242B99" w:rsidRPr="004B0F8F" w:rsidRDefault="003E1C3B" w:rsidP="004B0F8F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课程思政育人典型教学案例</w:t>
            </w:r>
            <w:r w:rsidRPr="004B0F8F">
              <w:rPr>
                <w:rFonts w:ascii="Times New Roman" w:eastAsia="仿宋_GB2312" w:hAnsi="Times New Roman" w:hint="eastAsia"/>
                <w:sz w:val="28"/>
                <w:szCs w:val="30"/>
              </w:rPr>
              <w:t>（附件</w:t>
            </w:r>
            <w:r w:rsidR="004B0F8F" w:rsidRPr="004B0F8F">
              <w:rPr>
                <w:rFonts w:ascii="Times New Roman" w:eastAsia="仿宋_GB2312" w:hAnsi="Times New Roman"/>
                <w:sz w:val="28"/>
                <w:szCs w:val="30"/>
              </w:rPr>
              <w:t>4</w:t>
            </w:r>
            <w:r w:rsidRPr="004B0F8F">
              <w:rPr>
                <w:rFonts w:ascii="Times New Roman" w:eastAsia="仿宋_GB2312" w:hAnsi="Times New Roman" w:hint="eastAsia"/>
                <w:sz w:val="28"/>
                <w:szCs w:val="30"/>
              </w:rPr>
              <w:t>，供参考）</w:t>
            </w:r>
          </w:p>
        </w:tc>
        <w:tc>
          <w:tcPr>
            <w:tcW w:w="2233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2-3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份</w:t>
            </w:r>
          </w:p>
        </w:tc>
      </w:tr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 w:hint="eastAsia"/>
                <w:sz w:val="28"/>
                <w:szCs w:val="30"/>
              </w:rPr>
              <w:t>6</w:t>
            </w:r>
          </w:p>
        </w:tc>
        <w:tc>
          <w:tcPr>
            <w:tcW w:w="5670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其他材料（教研论文、获奖、社会评价等）</w:t>
            </w:r>
          </w:p>
        </w:tc>
        <w:tc>
          <w:tcPr>
            <w:tcW w:w="2233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自选</w:t>
            </w:r>
          </w:p>
        </w:tc>
      </w:tr>
      <w:tr w:rsidR="00242B99" w:rsidRPr="004B0F8F" w:rsidTr="004B0F8F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</w:p>
        </w:tc>
        <w:tc>
          <w:tcPr>
            <w:tcW w:w="7903" w:type="dxa"/>
            <w:gridSpan w:val="2"/>
            <w:noWrap/>
            <w:vAlign w:val="center"/>
          </w:tcPr>
          <w:p w:rsidR="00242B99" w:rsidRPr="004B0F8F" w:rsidRDefault="003E1C3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30"/>
              </w:rPr>
            </w:pP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其他要求：（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1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）教学微视频片头中需有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“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河海大学课程思政示范课程建设项目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”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画面；（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2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）发表的教研论文，需标注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“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河海大学课程思政示范课程建设项目资助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”</w:t>
            </w:r>
            <w:r w:rsidRPr="004B0F8F">
              <w:rPr>
                <w:rFonts w:ascii="Times New Roman" w:eastAsia="仿宋_GB2312" w:hAnsi="Times New Roman"/>
                <w:sz w:val="28"/>
                <w:szCs w:val="30"/>
              </w:rPr>
              <w:t>和项目编号。</w:t>
            </w:r>
          </w:p>
        </w:tc>
      </w:tr>
    </w:tbl>
    <w:p w:rsidR="009447FD" w:rsidRDefault="004275CA" w:rsidP="009447F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/>
          <w:sz w:val="32"/>
          <w:szCs w:val="32"/>
        </w:rPr>
        <w:t>预审</w:t>
      </w:r>
      <w:r w:rsidR="009447FD">
        <w:rPr>
          <w:rFonts w:ascii="Times New Roman" w:eastAsia="仿宋_GB2312" w:hAnsi="Times New Roman" w:hint="eastAsia"/>
          <w:sz w:val="32"/>
          <w:szCs w:val="32"/>
        </w:rPr>
        <w:t>：学院</w:t>
      </w:r>
      <w:r w:rsidR="009447FD">
        <w:rPr>
          <w:rFonts w:ascii="Times New Roman" w:eastAsia="仿宋_GB2312" w:hAnsi="Times New Roman"/>
          <w:sz w:val="32"/>
          <w:szCs w:val="32"/>
        </w:rPr>
        <w:t>对</w:t>
      </w:r>
      <w:r w:rsidR="009447FD">
        <w:rPr>
          <w:rFonts w:ascii="Times New Roman" w:eastAsia="仿宋_GB2312" w:hAnsi="Times New Roman" w:hint="eastAsia"/>
          <w:sz w:val="32"/>
          <w:szCs w:val="32"/>
        </w:rPr>
        <w:t>项目</w:t>
      </w:r>
      <w:r w:rsidR="009447FD">
        <w:rPr>
          <w:rFonts w:ascii="Times New Roman" w:eastAsia="仿宋_GB2312" w:hAnsi="Times New Roman"/>
          <w:sz w:val="32"/>
          <w:szCs w:val="32"/>
        </w:rPr>
        <w:t>结题材料进行预审，根据项目</w:t>
      </w:r>
      <w:r w:rsidR="00CC46F6">
        <w:rPr>
          <w:rFonts w:ascii="Times New Roman" w:eastAsia="仿宋_GB2312" w:hAnsi="Times New Roman" w:hint="eastAsia"/>
          <w:sz w:val="32"/>
          <w:szCs w:val="32"/>
        </w:rPr>
        <w:t>结题</w:t>
      </w:r>
      <w:r w:rsidR="009447FD">
        <w:rPr>
          <w:rFonts w:ascii="Times New Roman" w:eastAsia="仿宋_GB2312" w:hAnsi="Times New Roman" w:hint="eastAsia"/>
          <w:sz w:val="32"/>
          <w:szCs w:val="32"/>
        </w:rPr>
        <w:t>报告</w:t>
      </w:r>
      <w:r w:rsidR="009D2A80">
        <w:rPr>
          <w:rFonts w:ascii="Times New Roman" w:eastAsia="仿宋_GB2312" w:hAnsi="Times New Roman" w:hint="eastAsia"/>
          <w:sz w:val="32"/>
          <w:szCs w:val="32"/>
        </w:rPr>
        <w:t>和</w:t>
      </w:r>
      <w:r w:rsidR="009447FD">
        <w:rPr>
          <w:rFonts w:ascii="Times New Roman" w:eastAsia="仿宋_GB2312" w:hAnsi="Times New Roman"/>
          <w:sz w:val="32"/>
          <w:szCs w:val="32"/>
        </w:rPr>
        <w:t>项目成果等材料预审项目质量，填写《河海大学</w:t>
      </w:r>
      <w:r w:rsidR="009D2A80" w:rsidRPr="001122B8">
        <w:rPr>
          <w:rFonts w:ascii="Times New Roman" w:eastAsia="仿宋_GB2312" w:hAnsi="Times New Roman" w:hint="eastAsia"/>
          <w:w w:val="94"/>
          <w:kern w:val="0"/>
          <w:sz w:val="32"/>
          <w:szCs w:val="32"/>
          <w:fitText w:val="6720" w:id="-1692130303"/>
        </w:rPr>
        <w:t>2020</w:t>
      </w:r>
      <w:r w:rsidR="009D2A80" w:rsidRPr="001122B8">
        <w:rPr>
          <w:rFonts w:ascii="Times New Roman" w:eastAsia="仿宋_GB2312" w:hAnsi="Times New Roman" w:hint="eastAsia"/>
          <w:w w:val="94"/>
          <w:kern w:val="0"/>
          <w:sz w:val="32"/>
          <w:szCs w:val="32"/>
          <w:fitText w:val="6720" w:id="-1692130303"/>
        </w:rPr>
        <w:t>年</w:t>
      </w:r>
      <w:r w:rsidR="009447FD" w:rsidRPr="001122B8">
        <w:rPr>
          <w:rFonts w:ascii="Times New Roman" w:eastAsia="仿宋_GB2312" w:hAnsi="Times New Roman"/>
          <w:w w:val="94"/>
          <w:kern w:val="0"/>
          <w:sz w:val="32"/>
          <w:szCs w:val="32"/>
          <w:fitText w:val="6720" w:id="-1692130303"/>
        </w:rPr>
        <w:t>课程思政示范课程建设项目结题情况汇总</w:t>
      </w:r>
      <w:r w:rsidR="009447FD" w:rsidRPr="001122B8">
        <w:rPr>
          <w:rFonts w:ascii="Times New Roman" w:eastAsia="仿宋_GB2312" w:hAnsi="Times New Roman"/>
          <w:spacing w:val="21"/>
          <w:w w:val="94"/>
          <w:kern w:val="0"/>
          <w:sz w:val="32"/>
          <w:szCs w:val="32"/>
          <w:fitText w:val="6720" w:id="-1692130303"/>
        </w:rPr>
        <w:t>表</w:t>
      </w:r>
      <w:r w:rsidR="009447FD">
        <w:rPr>
          <w:rFonts w:ascii="Times New Roman" w:eastAsia="仿宋_GB2312" w:hAnsi="Times New Roman"/>
          <w:sz w:val="32"/>
          <w:szCs w:val="32"/>
        </w:rPr>
        <w:t>》（附件</w:t>
      </w:r>
      <w:r w:rsidR="009447FD">
        <w:rPr>
          <w:rFonts w:ascii="Times New Roman" w:eastAsia="仿宋_GB2312" w:hAnsi="Times New Roman" w:hint="eastAsia"/>
          <w:sz w:val="32"/>
          <w:szCs w:val="32"/>
        </w:rPr>
        <w:t>4</w:t>
      </w:r>
      <w:r w:rsidR="009447FD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447FD" w:rsidRPr="009447FD" w:rsidRDefault="004275CA" w:rsidP="009447F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sz w:val="32"/>
          <w:szCs w:val="32"/>
        </w:rPr>
        <w:t>材料</w:t>
      </w:r>
      <w:r>
        <w:rPr>
          <w:rFonts w:ascii="Times New Roman" w:eastAsia="仿宋_GB2312" w:hAnsi="Times New Roman"/>
          <w:sz w:val="32"/>
          <w:szCs w:val="32"/>
        </w:rPr>
        <w:t>报送：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验收材料以课程</w:t>
      </w:r>
      <w:r w:rsidR="009D2A80">
        <w:rPr>
          <w:rFonts w:ascii="Times New Roman" w:eastAsia="仿宋_GB2312" w:hAnsi="Times New Roman" w:hint="eastAsia"/>
          <w:sz w:val="32"/>
          <w:szCs w:val="32"/>
        </w:rPr>
        <w:t>项目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为单位装订成册（</w:t>
      </w:r>
      <w:r>
        <w:rPr>
          <w:rFonts w:ascii="Times New Roman" w:eastAsia="仿宋_GB2312" w:hAnsi="Times New Roman" w:hint="eastAsia"/>
          <w:sz w:val="32"/>
          <w:szCs w:val="32"/>
        </w:rPr>
        <w:t>除微</w:t>
      </w:r>
      <w:r>
        <w:rPr>
          <w:rFonts w:ascii="Times New Roman" w:eastAsia="仿宋_GB2312" w:hAnsi="Times New Roman"/>
          <w:sz w:val="32"/>
          <w:szCs w:val="32"/>
        </w:rPr>
        <w:t>视频</w:t>
      </w:r>
      <w:r>
        <w:rPr>
          <w:rFonts w:ascii="Times New Roman" w:eastAsia="仿宋_GB2312" w:hAnsi="Times New Roman" w:hint="eastAsia"/>
          <w:sz w:val="32"/>
          <w:szCs w:val="32"/>
        </w:rPr>
        <w:t>以外</w:t>
      </w:r>
      <w:r>
        <w:rPr>
          <w:rFonts w:ascii="Times New Roman" w:eastAsia="仿宋_GB2312" w:hAnsi="Times New Roman"/>
          <w:sz w:val="32"/>
          <w:szCs w:val="32"/>
        </w:rPr>
        <w:t>的其他材料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双面打印</w:t>
      </w:r>
      <w:r>
        <w:rPr>
          <w:rFonts w:ascii="Times New Roman" w:eastAsia="仿宋_GB2312" w:hAnsi="Times New Roman" w:hint="eastAsia"/>
          <w:sz w:val="32"/>
          <w:szCs w:val="32"/>
        </w:rPr>
        <w:t>装订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，一式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份），由学院</w:t>
      </w:r>
      <w:r>
        <w:rPr>
          <w:rFonts w:ascii="Times New Roman" w:eastAsia="仿宋_GB2312" w:hAnsi="Times New Roman" w:hint="eastAsia"/>
          <w:sz w:val="32"/>
          <w:szCs w:val="32"/>
        </w:rPr>
        <w:t>审核</w:t>
      </w:r>
      <w:r>
        <w:rPr>
          <w:rFonts w:ascii="Times New Roman" w:eastAsia="仿宋_GB2312" w:hAnsi="Times New Roman"/>
          <w:sz w:val="32"/>
          <w:szCs w:val="32"/>
        </w:rPr>
        <w:t>签字盖章后，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11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月</w:t>
      </w:r>
      <w:r w:rsidR="009D2A80">
        <w:rPr>
          <w:rFonts w:ascii="Times New Roman" w:eastAsia="仿宋_GB2312" w:hAnsi="Times New Roman"/>
          <w:sz w:val="32"/>
          <w:szCs w:val="32"/>
        </w:rPr>
        <w:t>22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日前</w:t>
      </w:r>
      <w:r w:rsidR="009D2A80" w:rsidRPr="009447FD">
        <w:rPr>
          <w:rFonts w:ascii="Times New Roman" w:eastAsia="仿宋_GB2312" w:hAnsi="Times New Roman" w:hint="eastAsia"/>
          <w:sz w:val="32"/>
          <w:szCs w:val="32"/>
        </w:rPr>
        <w:t>统一</w:t>
      </w:r>
      <w:r w:rsidR="009D2A80">
        <w:rPr>
          <w:rFonts w:ascii="Times New Roman" w:eastAsia="仿宋_GB2312" w:hAnsi="Times New Roman"/>
          <w:sz w:val="32"/>
          <w:szCs w:val="32"/>
        </w:rPr>
        <w:t>交至教务处教研科（江宁校区行政楼</w:t>
      </w:r>
      <w:r w:rsidR="009D2A80">
        <w:rPr>
          <w:rFonts w:ascii="Times New Roman" w:eastAsia="仿宋_GB2312" w:hAnsi="Times New Roman"/>
          <w:sz w:val="32"/>
          <w:szCs w:val="32"/>
        </w:rPr>
        <w:t>205</w:t>
      </w:r>
      <w:r w:rsidR="009D2A80">
        <w:rPr>
          <w:rFonts w:ascii="Times New Roman" w:eastAsia="仿宋_GB2312" w:hAnsi="Times New Roman"/>
          <w:sz w:val="32"/>
          <w:szCs w:val="32"/>
        </w:rPr>
        <w:t>室）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，同时将</w:t>
      </w:r>
      <w:r w:rsidR="009D2A80">
        <w:rPr>
          <w:rFonts w:ascii="Times New Roman" w:eastAsia="仿宋_GB2312" w:hAnsi="Times New Roman" w:hint="eastAsia"/>
          <w:sz w:val="32"/>
          <w:szCs w:val="32"/>
        </w:rPr>
        <w:t>结题</w:t>
      </w:r>
      <w:r w:rsidR="009D2A80">
        <w:rPr>
          <w:rFonts w:ascii="Times New Roman" w:eastAsia="仿宋_GB2312" w:hAnsi="Times New Roman"/>
          <w:sz w:val="32"/>
          <w:szCs w:val="32"/>
        </w:rPr>
        <w:t>情况汇总表</w:t>
      </w:r>
      <w:r w:rsidR="009D2A80">
        <w:rPr>
          <w:rFonts w:ascii="Times New Roman" w:eastAsia="仿宋_GB2312" w:hAnsi="Times New Roman" w:hint="eastAsia"/>
          <w:sz w:val="32"/>
          <w:szCs w:val="32"/>
        </w:rPr>
        <w:t>和</w:t>
      </w:r>
      <w:r w:rsidR="009D2A80">
        <w:rPr>
          <w:rFonts w:ascii="Times New Roman" w:eastAsia="仿宋_GB2312" w:hAnsi="Times New Roman"/>
          <w:sz w:val="32"/>
          <w:szCs w:val="32"/>
        </w:rPr>
        <w:t>项目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验收材料电子版发送至</w:t>
      </w:r>
      <w:r w:rsidR="009D2A80">
        <w:rPr>
          <w:rFonts w:ascii="Times New Roman" w:eastAsia="仿宋_GB2312" w:hAnsi="Times New Roman"/>
          <w:sz w:val="32"/>
          <w:szCs w:val="32"/>
        </w:rPr>
        <w:t>教务处教研科邮箱（</w:t>
      </w:r>
      <w:hyperlink r:id="rId8" w:history="1">
        <w:r w:rsidR="009D2A80">
          <w:rPr>
            <w:rFonts w:ascii="Times New Roman" w:eastAsia="仿宋_GB2312" w:hAnsi="Times New Roman"/>
            <w:sz w:val="32"/>
            <w:szCs w:val="32"/>
          </w:rPr>
          <w:t>jwcjyk@hhu.edu.cn</w:t>
        </w:r>
      </w:hyperlink>
      <w:r w:rsidR="009D2A80">
        <w:rPr>
          <w:rFonts w:ascii="Times New Roman" w:eastAsia="仿宋_GB2312" w:hAnsi="Times New Roman"/>
          <w:sz w:val="32"/>
          <w:szCs w:val="32"/>
        </w:rPr>
        <w:t>）</w:t>
      </w:r>
      <w:r w:rsidR="009447FD" w:rsidRPr="009447F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447FD" w:rsidRPr="009D2A80" w:rsidRDefault="009D2A80" w:rsidP="009D2A80">
      <w:pPr>
        <w:spacing w:line="560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 w:rsidRPr="009D2A80">
        <w:rPr>
          <w:rFonts w:ascii="Times New Roman" w:eastAsia="黑体" w:hAnsi="Times New Roman" w:hint="eastAsia"/>
          <w:bCs/>
          <w:sz w:val="32"/>
          <w:szCs w:val="32"/>
        </w:rPr>
        <w:t>二</w:t>
      </w:r>
      <w:r w:rsidRPr="009D2A80">
        <w:rPr>
          <w:rFonts w:ascii="Times New Roman" w:eastAsia="黑体" w:hAnsi="Times New Roman"/>
          <w:bCs/>
          <w:sz w:val="32"/>
          <w:szCs w:val="32"/>
        </w:rPr>
        <w:t>、</w:t>
      </w:r>
      <w:r w:rsidRPr="009D2A80">
        <w:rPr>
          <w:rFonts w:ascii="Times New Roman" w:eastAsia="黑体" w:hAnsi="Times New Roman" w:hint="eastAsia"/>
          <w:bCs/>
          <w:sz w:val="32"/>
          <w:szCs w:val="32"/>
        </w:rPr>
        <w:t>中期</w:t>
      </w:r>
      <w:r w:rsidRPr="009D2A80">
        <w:rPr>
          <w:rFonts w:ascii="Times New Roman" w:eastAsia="黑体" w:hAnsi="Times New Roman"/>
          <w:bCs/>
          <w:sz w:val="32"/>
          <w:szCs w:val="32"/>
        </w:rPr>
        <w:t>检查</w:t>
      </w:r>
    </w:p>
    <w:p w:rsidR="009D2A80" w:rsidRDefault="004404B4" w:rsidP="009447F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检查</w:t>
      </w:r>
      <w:r>
        <w:rPr>
          <w:rFonts w:ascii="Times New Roman" w:eastAsia="仿宋_GB2312" w:hAnsi="Times New Roman"/>
          <w:sz w:val="32"/>
          <w:szCs w:val="32"/>
        </w:rPr>
        <w:t>对象：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立项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项校级</w:t>
      </w:r>
      <w:r>
        <w:rPr>
          <w:rFonts w:ascii="Times New Roman" w:eastAsia="仿宋_GB2312" w:hAnsi="Times New Roman"/>
          <w:sz w:val="32"/>
          <w:szCs w:val="32"/>
        </w:rPr>
        <w:t>课程思政示范课程</w:t>
      </w:r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 w:hint="eastAsia"/>
          <w:sz w:val="32"/>
          <w:szCs w:val="32"/>
        </w:rPr>
        <w:t>（附件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04B4" w:rsidRDefault="004404B4" w:rsidP="009447F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检查</w:t>
      </w:r>
      <w:r>
        <w:rPr>
          <w:rFonts w:ascii="Times New Roman" w:eastAsia="仿宋_GB2312" w:hAnsi="Times New Roman"/>
          <w:sz w:val="32"/>
          <w:szCs w:val="32"/>
        </w:rPr>
        <w:t>材料：</w:t>
      </w:r>
      <w:r w:rsidRPr="004404B4">
        <w:rPr>
          <w:rFonts w:ascii="Times New Roman" w:eastAsia="仿宋_GB2312" w:hAnsi="Times New Roman" w:hint="eastAsia"/>
          <w:sz w:val="32"/>
          <w:szCs w:val="32"/>
        </w:rPr>
        <w:t>所有立项课程均须按下表项目及要求准备好相关电子材料（根据表格项目编号排序）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574"/>
        <w:gridCol w:w="3155"/>
      </w:tblGrid>
      <w:tr w:rsidR="004404B4" w:rsidRPr="001122B8" w:rsidTr="001122B8">
        <w:trPr>
          <w:trHeight w:val="20"/>
          <w:jc w:val="center"/>
        </w:trPr>
        <w:tc>
          <w:tcPr>
            <w:tcW w:w="468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682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材料内容</w:t>
            </w:r>
          </w:p>
        </w:tc>
        <w:tc>
          <w:tcPr>
            <w:tcW w:w="1850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提供内容及数量</w:t>
            </w:r>
          </w:p>
        </w:tc>
      </w:tr>
      <w:tr w:rsidR="004404B4" w:rsidRPr="001122B8" w:rsidTr="001122B8">
        <w:trPr>
          <w:trHeight w:val="20"/>
          <w:jc w:val="center"/>
        </w:trPr>
        <w:tc>
          <w:tcPr>
            <w:tcW w:w="468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82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修订后的课程教学大纲</w:t>
            </w:r>
          </w:p>
        </w:tc>
        <w:tc>
          <w:tcPr>
            <w:tcW w:w="1850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1份</w:t>
            </w:r>
          </w:p>
        </w:tc>
      </w:tr>
      <w:tr w:rsidR="004404B4" w:rsidRPr="001122B8" w:rsidTr="001122B8">
        <w:trPr>
          <w:trHeight w:val="20"/>
          <w:jc w:val="center"/>
        </w:trPr>
        <w:tc>
          <w:tcPr>
            <w:tcW w:w="468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82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课程思政教学整体设计、课件或课程教学实施方案（教案）</w:t>
            </w:r>
          </w:p>
        </w:tc>
        <w:tc>
          <w:tcPr>
            <w:tcW w:w="1850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1/3以上课时</w:t>
            </w:r>
          </w:p>
        </w:tc>
      </w:tr>
      <w:tr w:rsidR="004404B4" w:rsidRPr="001122B8" w:rsidTr="001122B8">
        <w:trPr>
          <w:trHeight w:val="20"/>
          <w:jc w:val="center"/>
        </w:trPr>
        <w:tc>
          <w:tcPr>
            <w:tcW w:w="468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82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紧扣课程思政主题制作教学微视频（每段时长10-20分钟）</w:t>
            </w:r>
          </w:p>
        </w:tc>
        <w:tc>
          <w:tcPr>
            <w:tcW w:w="1850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1-2段（如没有视频，则提供明确的拍摄计划）</w:t>
            </w:r>
          </w:p>
        </w:tc>
      </w:tr>
      <w:tr w:rsidR="004404B4" w:rsidRPr="001122B8" w:rsidTr="001122B8">
        <w:trPr>
          <w:trHeight w:val="20"/>
          <w:jc w:val="center"/>
        </w:trPr>
        <w:tc>
          <w:tcPr>
            <w:tcW w:w="468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82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课程思政育人典型教学案例</w:t>
            </w:r>
            <w:r w:rsidR="001122B8" w:rsidRPr="001122B8">
              <w:rPr>
                <w:rFonts w:ascii="Times New Roman" w:eastAsia="仿宋_GB2312" w:hAnsi="Times New Roman" w:hint="eastAsia"/>
                <w:sz w:val="28"/>
                <w:szCs w:val="28"/>
              </w:rPr>
              <w:t>（附件</w:t>
            </w:r>
            <w:r w:rsidR="001122B8" w:rsidRPr="001122B8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="001122B8" w:rsidRPr="001122B8">
              <w:rPr>
                <w:rFonts w:ascii="Times New Roman" w:eastAsia="仿宋_GB2312" w:hAnsi="Times New Roman" w:hint="eastAsia"/>
                <w:sz w:val="28"/>
                <w:szCs w:val="28"/>
              </w:rPr>
              <w:t>，供参考）</w:t>
            </w:r>
          </w:p>
        </w:tc>
        <w:tc>
          <w:tcPr>
            <w:tcW w:w="1850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1-2份</w:t>
            </w:r>
          </w:p>
        </w:tc>
      </w:tr>
      <w:tr w:rsidR="004404B4" w:rsidRPr="001122B8" w:rsidTr="001122B8">
        <w:trPr>
          <w:trHeight w:val="20"/>
          <w:jc w:val="center"/>
        </w:trPr>
        <w:tc>
          <w:tcPr>
            <w:tcW w:w="468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82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其他材料（教研论文、获奖、社会评价等）</w:t>
            </w:r>
          </w:p>
        </w:tc>
        <w:tc>
          <w:tcPr>
            <w:tcW w:w="1850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自选</w:t>
            </w:r>
          </w:p>
        </w:tc>
      </w:tr>
      <w:tr w:rsidR="004404B4" w:rsidRPr="001122B8" w:rsidTr="001122B8">
        <w:trPr>
          <w:trHeight w:val="20"/>
          <w:jc w:val="center"/>
        </w:trPr>
        <w:tc>
          <w:tcPr>
            <w:tcW w:w="468" w:type="pct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532" w:type="pct"/>
            <w:gridSpan w:val="2"/>
            <w:vAlign w:val="center"/>
          </w:tcPr>
          <w:p w:rsidR="004404B4" w:rsidRPr="001122B8" w:rsidRDefault="004404B4" w:rsidP="004404B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22B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其他要求：（1）教学微视频片头中需有“河海大学课程思政示范课程建设项目”画面；（2）发表的教研论文，需标注“河海大学课程思政示范课程建设项目资助”和项目编号。</w:t>
            </w:r>
          </w:p>
        </w:tc>
      </w:tr>
    </w:tbl>
    <w:p w:rsidR="00220D9B" w:rsidRDefault="00220D9B" w:rsidP="00220D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/>
          <w:sz w:val="32"/>
          <w:szCs w:val="32"/>
        </w:rPr>
        <w:t>预审</w:t>
      </w:r>
      <w:r>
        <w:rPr>
          <w:rFonts w:ascii="Times New Roman" w:eastAsia="仿宋_GB2312" w:hAnsi="Times New Roman" w:hint="eastAsia"/>
          <w:sz w:val="32"/>
          <w:szCs w:val="32"/>
        </w:rPr>
        <w:t>：学院</w:t>
      </w:r>
      <w:r>
        <w:rPr>
          <w:rFonts w:ascii="Times New Roman" w:eastAsia="仿宋_GB2312" w:hAnsi="Times New Roman"/>
          <w:sz w:val="32"/>
          <w:szCs w:val="32"/>
        </w:rPr>
        <w:t>对</w:t>
      </w:r>
      <w:r>
        <w:rPr>
          <w:rFonts w:ascii="Times New Roman" w:eastAsia="仿宋_GB2312" w:hAnsi="Times New Roman" w:hint="eastAsia"/>
          <w:sz w:val="32"/>
          <w:szCs w:val="32"/>
        </w:rPr>
        <w:t>项目中期检查</w:t>
      </w:r>
      <w:r>
        <w:rPr>
          <w:rFonts w:ascii="Times New Roman" w:eastAsia="仿宋_GB2312" w:hAnsi="Times New Roman"/>
          <w:sz w:val="32"/>
          <w:szCs w:val="32"/>
        </w:rPr>
        <w:t>材料进行预审，填写《河海大学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课程思政示范课程建设项目</w:t>
      </w:r>
      <w:r w:rsidR="00DC5F64">
        <w:rPr>
          <w:rFonts w:ascii="Times New Roman" w:eastAsia="仿宋_GB2312" w:hAnsi="Times New Roman" w:hint="eastAsia"/>
          <w:sz w:val="32"/>
          <w:szCs w:val="32"/>
        </w:rPr>
        <w:t>中期检查</w:t>
      </w:r>
      <w:r>
        <w:rPr>
          <w:rFonts w:ascii="Times New Roman" w:eastAsia="仿宋_GB2312" w:hAnsi="Times New Roman"/>
          <w:sz w:val="32"/>
          <w:szCs w:val="32"/>
        </w:rPr>
        <w:t>情况汇总表》（附件</w:t>
      </w:r>
      <w:r w:rsidR="001122B8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20D9B" w:rsidRPr="009447FD" w:rsidRDefault="00220D9B" w:rsidP="00220D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4. </w:t>
      </w:r>
      <w:r>
        <w:rPr>
          <w:rFonts w:ascii="Times New Roman" w:eastAsia="仿宋_GB2312" w:hAnsi="Times New Roman" w:hint="eastAsia"/>
          <w:sz w:val="32"/>
          <w:szCs w:val="32"/>
        </w:rPr>
        <w:t>材料</w:t>
      </w:r>
      <w:r>
        <w:rPr>
          <w:rFonts w:ascii="Times New Roman" w:eastAsia="仿宋_GB2312" w:hAnsi="Times New Roman"/>
          <w:sz w:val="32"/>
          <w:szCs w:val="32"/>
        </w:rPr>
        <w:t>报送：</w:t>
      </w:r>
      <w:r w:rsidR="00DC5F64">
        <w:rPr>
          <w:rFonts w:ascii="Times New Roman" w:eastAsia="仿宋_GB2312" w:hAnsi="Times New Roman" w:hint="eastAsia"/>
          <w:sz w:val="32"/>
          <w:szCs w:val="32"/>
        </w:rPr>
        <w:t>检查</w:t>
      </w:r>
      <w:r w:rsidRPr="009447FD">
        <w:rPr>
          <w:rFonts w:ascii="Times New Roman" w:eastAsia="仿宋_GB2312" w:hAnsi="Times New Roman" w:hint="eastAsia"/>
          <w:sz w:val="32"/>
          <w:szCs w:val="32"/>
        </w:rPr>
        <w:t>材料以课程</w:t>
      </w:r>
      <w:r>
        <w:rPr>
          <w:rFonts w:ascii="Times New Roman" w:eastAsia="仿宋_GB2312" w:hAnsi="Times New Roman" w:hint="eastAsia"/>
          <w:sz w:val="32"/>
          <w:szCs w:val="32"/>
        </w:rPr>
        <w:t>项目</w:t>
      </w:r>
      <w:r w:rsidRPr="009447FD">
        <w:rPr>
          <w:rFonts w:ascii="Times New Roman" w:eastAsia="仿宋_GB2312" w:hAnsi="Times New Roman" w:hint="eastAsia"/>
          <w:sz w:val="32"/>
          <w:szCs w:val="32"/>
        </w:rPr>
        <w:t>为单位装订成册（</w:t>
      </w:r>
      <w:r>
        <w:rPr>
          <w:rFonts w:ascii="Times New Roman" w:eastAsia="仿宋_GB2312" w:hAnsi="Times New Roman" w:hint="eastAsia"/>
          <w:sz w:val="32"/>
          <w:szCs w:val="32"/>
        </w:rPr>
        <w:t>除微</w:t>
      </w:r>
      <w:r>
        <w:rPr>
          <w:rFonts w:ascii="Times New Roman" w:eastAsia="仿宋_GB2312" w:hAnsi="Times New Roman"/>
          <w:sz w:val="32"/>
          <w:szCs w:val="32"/>
        </w:rPr>
        <w:t>视频</w:t>
      </w:r>
      <w:r>
        <w:rPr>
          <w:rFonts w:ascii="Times New Roman" w:eastAsia="仿宋_GB2312" w:hAnsi="Times New Roman" w:hint="eastAsia"/>
          <w:sz w:val="32"/>
          <w:szCs w:val="32"/>
        </w:rPr>
        <w:t>以外</w:t>
      </w:r>
      <w:r>
        <w:rPr>
          <w:rFonts w:ascii="Times New Roman" w:eastAsia="仿宋_GB2312" w:hAnsi="Times New Roman"/>
          <w:sz w:val="32"/>
          <w:szCs w:val="32"/>
        </w:rPr>
        <w:t>的其他材料</w:t>
      </w:r>
      <w:r w:rsidRPr="009447FD">
        <w:rPr>
          <w:rFonts w:ascii="Times New Roman" w:eastAsia="仿宋_GB2312" w:hAnsi="Times New Roman" w:hint="eastAsia"/>
          <w:sz w:val="32"/>
          <w:szCs w:val="32"/>
        </w:rPr>
        <w:t>双面打印</w:t>
      </w:r>
      <w:r>
        <w:rPr>
          <w:rFonts w:ascii="Times New Roman" w:eastAsia="仿宋_GB2312" w:hAnsi="Times New Roman" w:hint="eastAsia"/>
          <w:sz w:val="32"/>
          <w:szCs w:val="32"/>
        </w:rPr>
        <w:t>装订</w:t>
      </w:r>
      <w:r w:rsidRPr="009447FD">
        <w:rPr>
          <w:rFonts w:ascii="Times New Roman" w:eastAsia="仿宋_GB2312" w:hAnsi="Times New Roman" w:hint="eastAsia"/>
          <w:sz w:val="32"/>
          <w:szCs w:val="32"/>
        </w:rPr>
        <w:t>，一式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9447FD">
        <w:rPr>
          <w:rFonts w:ascii="Times New Roman" w:eastAsia="仿宋_GB2312" w:hAnsi="Times New Roman" w:hint="eastAsia"/>
          <w:sz w:val="32"/>
          <w:szCs w:val="32"/>
        </w:rPr>
        <w:t>份），由学院</w:t>
      </w:r>
      <w:r>
        <w:rPr>
          <w:rFonts w:ascii="Times New Roman" w:eastAsia="仿宋_GB2312" w:hAnsi="Times New Roman" w:hint="eastAsia"/>
          <w:sz w:val="32"/>
          <w:szCs w:val="32"/>
        </w:rPr>
        <w:t>审核</w:t>
      </w:r>
      <w:r>
        <w:rPr>
          <w:rFonts w:ascii="Times New Roman" w:eastAsia="仿宋_GB2312" w:hAnsi="Times New Roman"/>
          <w:sz w:val="32"/>
          <w:szCs w:val="32"/>
        </w:rPr>
        <w:t>签字盖章后，</w:t>
      </w:r>
      <w:r w:rsidRPr="009447FD">
        <w:rPr>
          <w:rFonts w:ascii="Times New Roman" w:eastAsia="仿宋_GB2312" w:hAnsi="Times New Roman" w:hint="eastAsia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11</w:t>
      </w:r>
      <w:r w:rsidRPr="009447FD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22</w:t>
      </w:r>
      <w:r w:rsidRPr="009447FD">
        <w:rPr>
          <w:rFonts w:ascii="Times New Roman" w:eastAsia="仿宋_GB2312" w:hAnsi="Times New Roman" w:hint="eastAsia"/>
          <w:sz w:val="32"/>
          <w:szCs w:val="32"/>
        </w:rPr>
        <w:t>日前统一</w:t>
      </w:r>
      <w:r>
        <w:rPr>
          <w:rFonts w:ascii="Times New Roman" w:eastAsia="仿宋_GB2312" w:hAnsi="Times New Roman"/>
          <w:sz w:val="32"/>
          <w:szCs w:val="32"/>
        </w:rPr>
        <w:t>交至教务处教研科（江宁校区行政楼</w:t>
      </w:r>
      <w:r>
        <w:rPr>
          <w:rFonts w:ascii="Times New Roman" w:eastAsia="仿宋_GB2312" w:hAnsi="Times New Roman"/>
          <w:sz w:val="32"/>
          <w:szCs w:val="32"/>
        </w:rPr>
        <w:t>205</w:t>
      </w:r>
      <w:r>
        <w:rPr>
          <w:rFonts w:ascii="Times New Roman" w:eastAsia="仿宋_GB2312" w:hAnsi="Times New Roman"/>
          <w:sz w:val="32"/>
          <w:szCs w:val="32"/>
        </w:rPr>
        <w:t>室）</w:t>
      </w:r>
      <w:r w:rsidRPr="009447FD">
        <w:rPr>
          <w:rFonts w:ascii="Times New Roman" w:eastAsia="仿宋_GB2312" w:hAnsi="Times New Roman" w:hint="eastAsia"/>
          <w:sz w:val="32"/>
          <w:szCs w:val="32"/>
        </w:rPr>
        <w:t>，同时将</w:t>
      </w:r>
      <w:r w:rsidR="00FF659E">
        <w:rPr>
          <w:rFonts w:ascii="Times New Roman" w:eastAsia="仿宋_GB2312" w:hAnsi="Times New Roman" w:hint="eastAsia"/>
          <w:sz w:val="32"/>
          <w:szCs w:val="32"/>
        </w:rPr>
        <w:t>中期检查</w:t>
      </w:r>
      <w:r>
        <w:rPr>
          <w:rFonts w:ascii="Times New Roman" w:eastAsia="仿宋_GB2312" w:hAnsi="Times New Roman"/>
          <w:sz w:val="32"/>
          <w:szCs w:val="32"/>
        </w:rPr>
        <w:t>情况汇总表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项目</w:t>
      </w:r>
      <w:r w:rsidRPr="009447FD">
        <w:rPr>
          <w:rFonts w:ascii="Times New Roman" w:eastAsia="仿宋_GB2312" w:hAnsi="Times New Roman" w:hint="eastAsia"/>
          <w:sz w:val="32"/>
          <w:szCs w:val="32"/>
        </w:rPr>
        <w:t>材料电子版发送至</w:t>
      </w:r>
      <w:r>
        <w:rPr>
          <w:rFonts w:ascii="Times New Roman" w:eastAsia="仿宋_GB2312" w:hAnsi="Times New Roman"/>
          <w:sz w:val="32"/>
          <w:szCs w:val="32"/>
        </w:rPr>
        <w:t>教务处教研科邮箱（</w:t>
      </w:r>
      <w:hyperlink r:id="rId9" w:history="1">
        <w:r>
          <w:rPr>
            <w:rFonts w:ascii="Times New Roman" w:eastAsia="仿宋_GB2312" w:hAnsi="Times New Roman"/>
            <w:sz w:val="32"/>
            <w:szCs w:val="32"/>
          </w:rPr>
          <w:t>jwcjyk@hhu.edu.cn</w:t>
        </w:r>
      </w:hyperlink>
      <w:r>
        <w:rPr>
          <w:rFonts w:ascii="Times New Roman" w:eastAsia="仿宋_GB2312" w:hAnsi="Times New Roman"/>
          <w:sz w:val="32"/>
          <w:szCs w:val="32"/>
        </w:rPr>
        <w:t>）</w:t>
      </w:r>
      <w:r w:rsidRPr="009447F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42B99" w:rsidRDefault="003E1C3B">
      <w:pPr>
        <w:spacing w:line="560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</w:t>
      </w:r>
      <w:r w:rsidR="00FF659E">
        <w:rPr>
          <w:rFonts w:ascii="Times New Roman" w:eastAsia="黑体" w:hAnsi="Times New Roman" w:hint="eastAsia"/>
          <w:bCs/>
          <w:sz w:val="32"/>
          <w:szCs w:val="32"/>
        </w:rPr>
        <w:t>其他</w:t>
      </w:r>
    </w:p>
    <w:p w:rsidR="00FF659E" w:rsidRDefault="00FF659E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 w:rsidR="003E1C3B">
        <w:rPr>
          <w:rFonts w:ascii="Times New Roman" w:eastAsia="仿宋_GB2312" w:hAnsi="Times New Roman"/>
          <w:sz w:val="32"/>
          <w:szCs w:val="32"/>
        </w:rPr>
        <w:t>学校组织专家对</w:t>
      </w:r>
      <w:r>
        <w:rPr>
          <w:rFonts w:ascii="Times New Roman" w:eastAsia="仿宋_GB2312" w:hAnsi="Times New Roman" w:hint="eastAsia"/>
          <w:sz w:val="32"/>
          <w:szCs w:val="32"/>
        </w:rPr>
        <w:t>结题材料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中期</w:t>
      </w:r>
      <w:r>
        <w:rPr>
          <w:rFonts w:ascii="Times New Roman" w:eastAsia="仿宋_GB2312" w:hAnsi="Times New Roman"/>
          <w:sz w:val="32"/>
          <w:szCs w:val="32"/>
        </w:rPr>
        <w:t>检查材料</w:t>
      </w:r>
      <w:r w:rsidR="003E1C3B">
        <w:rPr>
          <w:rFonts w:ascii="Times New Roman" w:eastAsia="仿宋_GB2312" w:hAnsi="Times New Roman"/>
          <w:sz w:val="32"/>
          <w:szCs w:val="32"/>
        </w:rPr>
        <w:t>进行</w:t>
      </w:r>
      <w:r>
        <w:rPr>
          <w:rFonts w:ascii="Times New Roman" w:eastAsia="仿宋_GB2312" w:hAnsi="Times New Roman" w:hint="eastAsia"/>
          <w:sz w:val="32"/>
          <w:szCs w:val="32"/>
        </w:rPr>
        <w:t>评审并公布</w:t>
      </w:r>
      <w:r>
        <w:rPr>
          <w:rFonts w:ascii="Times New Roman" w:eastAsia="仿宋_GB2312" w:hAnsi="Times New Roman"/>
          <w:sz w:val="32"/>
          <w:szCs w:val="32"/>
        </w:rPr>
        <w:t>验收结果</w:t>
      </w:r>
      <w:r w:rsidR="003E1C3B">
        <w:rPr>
          <w:rFonts w:ascii="Times New Roman" w:eastAsia="仿宋_GB2312" w:hAnsi="Times New Roman"/>
          <w:sz w:val="32"/>
          <w:szCs w:val="32"/>
        </w:rPr>
        <w:t>。</w:t>
      </w:r>
    </w:p>
    <w:p w:rsidR="00242B99" w:rsidRDefault="00FF659E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通过结题验收的课程</w:t>
      </w:r>
      <w:r>
        <w:rPr>
          <w:rFonts w:ascii="Times New Roman" w:eastAsia="仿宋_GB2312" w:hAnsi="Times New Roman"/>
          <w:sz w:val="32"/>
          <w:szCs w:val="32"/>
        </w:rPr>
        <w:t>思政示范课程</w:t>
      </w:r>
      <w:r w:rsidRPr="00FF659E">
        <w:rPr>
          <w:rFonts w:ascii="Times New Roman" w:eastAsia="仿宋_GB2312" w:hAnsi="Times New Roman" w:hint="eastAsia"/>
          <w:sz w:val="32"/>
          <w:szCs w:val="32"/>
        </w:rPr>
        <w:t>项目，应开展常态化的课程思政教学实践，扩大课程的受益面和示范性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42B99" w:rsidRDefault="00FF659E" w:rsidP="0041589F">
      <w:pPr>
        <w:spacing w:line="560" w:lineRule="exact"/>
        <w:ind w:firstLine="641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 w:rsidRPr="00FF659E">
        <w:rPr>
          <w:rFonts w:ascii="Times New Roman" w:eastAsia="仿宋_GB2312" w:hAnsi="Times New Roman" w:hint="eastAsia"/>
          <w:sz w:val="32"/>
          <w:szCs w:val="32"/>
        </w:rPr>
        <w:t>通过中期检查的</w:t>
      </w:r>
      <w:r>
        <w:rPr>
          <w:rFonts w:ascii="Times New Roman" w:eastAsia="仿宋_GB2312" w:hAnsi="Times New Roman" w:hint="eastAsia"/>
          <w:sz w:val="32"/>
          <w:szCs w:val="32"/>
        </w:rPr>
        <w:t>课程</w:t>
      </w:r>
      <w:r>
        <w:rPr>
          <w:rFonts w:ascii="Times New Roman" w:eastAsia="仿宋_GB2312" w:hAnsi="Times New Roman"/>
          <w:sz w:val="32"/>
          <w:szCs w:val="32"/>
        </w:rPr>
        <w:t>思政示范课程</w:t>
      </w:r>
      <w:r w:rsidRPr="00FF659E">
        <w:rPr>
          <w:rFonts w:ascii="Times New Roman" w:eastAsia="仿宋_GB2312" w:hAnsi="Times New Roman" w:hint="eastAsia"/>
          <w:sz w:val="32"/>
          <w:szCs w:val="32"/>
        </w:rPr>
        <w:t>项目，应及时归纳总结课程育人过程中的教学感悟和体会，不断丰富课程思政教学资源，形成可推广借鉴</w:t>
      </w:r>
      <w:r>
        <w:rPr>
          <w:rFonts w:ascii="Times New Roman" w:eastAsia="仿宋_GB2312" w:hAnsi="Times New Roman" w:hint="eastAsia"/>
          <w:sz w:val="32"/>
          <w:szCs w:val="32"/>
        </w:rPr>
        <w:t>的课程思政</w:t>
      </w:r>
      <w:r w:rsidRPr="00FF659E">
        <w:rPr>
          <w:rFonts w:ascii="Times New Roman" w:eastAsia="仿宋_GB2312" w:hAnsi="Times New Roman" w:hint="eastAsia"/>
          <w:sz w:val="32"/>
          <w:szCs w:val="32"/>
        </w:rPr>
        <w:t>教学案例等教研成果。</w:t>
      </w:r>
    </w:p>
    <w:p w:rsidR="00242B99" w:rsidRDefault="003E1C3B" w:rsidP="00E54A3B">
      <w:pPr>
        <w:spacing w:line="560" w:lineRule="exact"/>
        <w:ind w:leftChars="304" w:left="1998" w:rightChars="-135" w:right="-283" w:hangingChars="425" w:hanging="1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 w:rsidR="00E54A3B"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河海大学</w:t>
      </w:r>
      <w:r w:rsidR="00E54A3B" w:rsidRPr="00E54A3B">
        <w:rPr>
          <w:rFonts w:ascii="Times New Roman" w:eastAsia="仿宋_GB2312" w:hAnsi="Times New Roman" w:hint="eastAsia"/>
          <w:sz w:val="32"/>
          <w:szCs w:val="32"/>
        </w:rPr>
        <w:t>2020</w:t>
      </w:r>
      <w:r w:rsidR="00E54A3B" w:rsidRPr="00E54A3B">
        <w:rPr>
          <w:rFonts w:ascii="Times New Roman" w:eastAsia="仿宋_GB2312" w:hAnsi="Times New Roman" w:hint="eastAsia"/>
          <w:sz w:val="32"/>
          <w:szCs w:val="32"/>
        </w:rPr>
        <w:t>年课程思政示范课程</w:t>
      </w:r>
      <w:r w:rsidR="000366DA">
        <w:rPr>
          <w:rFonts w:ascii="Times New Roman" w:eastAsia="仿宋_GB2312" w:hAnsi="Times New Roman" w:hint="eastAsia"/>
          <w:sz w:val="32"/>
          <w:szCs w:val="32"/>
        </w:rPr>
        <w:t>结题</w:t>
      </w:r>
      <w:r w:rsidR="00E54A3B">
        <w:rPr>
          <w:rFonts w:ascii="Times New Roman" w:eastAsia="仿宋_GB2312" w:hAnsi="Times New Roman" w:hint="eastAsia"/>
          <w:sz w:val="32"/>
          <w:szCs w:val="32"/>
        </w:rPr>
        <w:t>验收</w:t>
      </w:r>
      <w:r w:rsidR="000366DA">
        <w:rPr>
          <w:rFonts w:ascii="Times New Roman" w:eastAsia="仿宋_GB2312" w:hAnsi="Times New Roman" w:hint="eastAsia"/>
          <w:sz w:val="32"/>
          <w:szCs w:val="32"/>
        </w:rPr>
        <w:t>名单</w:t>
      </w:r>
    </w:p>
    <w:p w:rsidR="00E54A3B" w:rsidRDefault="00E54A3B" w:rsidP="00E54A3B">
      <w:pPr>
        <w:spacing w:line="560" w:lineRule="exact"/>
        <w:ind w:leftChars="297" w:left="1984" w:rightChars="-135" w:right="-283" w:hangingChars="425" w:hanging="1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2.</w:t>
      </w:r>
      <w:r w:rsidRPr="00E54A3B">
        <w:rPr>
          <w:rFonts w:ascii="Times New Roman" w:eastAsia="仿宋_GB2312" w:hAnsi="Times New Roman" w:hint="eastAsia"/>
          <w:sz w:val="32"/>
          <w:szCs w:val="32"/>
        </w:rPr>
        <w:t>河海大学</w:t>
      </w:r>
      <w:r w:rsidRPr="00E54A3B"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E54A3B">
        <w:rPr>
          <w:rFonts w:ascii="Times New Roman" w:eastAsia="仿宋_GB2312" w:hAnsi="Times New Roman" w:hint="eastAsia"/>
          <w:sz w:val="32"/>
          <w:szCs w:val="32"/>
        </w:rPr>
        <w:t>年课程思政示范课程</w:t>
      </w:r>
      <w:r>
        <w:rPr>
          <w:rFonts w:ascii="Times New Roman" w:eastAsia="仿宋_GB2312" w:hAnsi="Times New Roman" w:hint="eastAsia"/>
          <w:sz w:val="32"/>
          <w:szCs w:val="32"/>
        </w:rPr>
        <w:t>中期</w:t>
      </w:r>
      <w:r>
        <w:rPr>
          <w:rFonts w:ascii="Times New Roman" w:eastAsia="仿宋_GB2312" w:hAnsi="Times New Roman"/>
          <w:sz w:val="32"/>
          <w:szCs w:val="32"/>
        </w:rPr>
        <w:t>检查名单</w:t>
      </w:r>
    </w:p>
    <w:p w:rsidR="00E54A3B" w:rsidRDefault="00E54A3B" w:rsidP="00E54A3B">
      <w:pPr>
        <w:spacing w:line="560" w:lineRule="exact"/>
        <w:ind w:leftChars="304" w:left="1998" w:rightChars="-135" w:right="-283" w:hangingChars="425" w:hanging="1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河海大学</w:t>
      </w:r>
      <w:r w:rsidR="009833AB">
        <w:rPr>
          <w:rFonts w:ascii="Times New Roman" w:eastAsia="仿宋_GB2312" w:hAnsi="Times New Roman" w:hint="eastAsia"/>
          <w:sz w:val="32"/>
          <w:szCs w:val="32"/>
        </w:rPr>
        <w:t>课程思政示范课程建设项目结题报告</w:t>
      </w:r>
    </w:p>
    <w:p w:rsidR="00E54A3B" w:rsidRDefault="00E54A3B" w:rsidP="00E54A3B">
      <w:pPr>
        <w:spacing w:line="560" w:lineRule="exact"/>
        <w:ind w:leftChars="304" w:left="1998" w:rightChars="-135" w:right="-283" w:hangingChars="425" w:hanging="13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4.</w:t>
      </w:r>
      <w:r>
        <w:rPr>
          <w:rFonts w:ascii="Times New Roman" w:eastAsia="仿宋_GB2312" w:hAnsi="Times New Roman"/>
          <w:sz w:val="32"/>
          <w:szCs w:val="32"/>
        </w:rPr>
        <w:t>河海大学课程思政育人典型教学案例</w:t>
      </w:r>
    </w:p>
    <w:p w:rsidR="00E54A3B" w:rsidRDefault="00E54A3B" w:rsidP="00E54A3B">
      <w:pPr>
        <w:spacing w:line="560" w:lineRule="exact"/>
        <w:ind w:leftChars="303" w:left="1839" w:rightChars="-135" w:right="-283" w:hangingChars="376" w:hanging="120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5.</w:t>
      </w:r>
      <w:r>
        <w:rPr>
          <w:rFonts w:ascii="Times New Roman" w:eastAsia="仿宋_GB2312" w:hAnsi="Times New Roman"/>
          <w:sz w:val="32"/>
          <w:szCs w:val="32"/>
        </w:rPr>
        <w:t>河海大学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课程思政示范课程建设项目结题情况汇总表</w:t>
      </w:r>
    </w:p>
    <w:p w:rsidR="00242B99" w:rsidRDefault="00E54A3B" w:rsidP="0041589F">
      <w:pPr>
        <w:spacing w:line="560" w:lineRule="exact"/>
        <w:ind w:leftChars="303" w:left="1839" w:rightChars="-135" w:right="-283" w:hangingChars="376" w:hanging="1203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6.</w:t>
      </w:r>
      <w:r w:rsidRPr="00E54A3B">
        <w:rPr>
          <w:rFonts w:ascii="Times New Roman" w:eastAsia="仿宋_GB2312" w:hAnsi="Times New Roman" w:hint="eastAsia"/>
          <w:sz w:val="32"/>
          <w:szCs w:val="32"/>
        </w:rPr>
        <w:t>河海大学</w:t>
      </w:r>
      <w:r w:rsidRPr="00E54A3B">
        <w:rPr>
          <w:rFonts w:ascii="Times New Roman" w:eastAsia="仿宋_GB2312" w:hAnsi="Times New Roman" w:hint="eastAsia"/>
          <w:sz w:val="32"/>
          <w:szCs w:val="32"/>
        </w:rPr>
        <w:t>2021</w:t>
      </w:r>
      <w:r w:rsidRPr="00E54A3B">
        <w:rPr>
          <w:rFonts w:ascii="Times New Roman" w:eastAsia="仿宋_GB2312" w:hAnsi="Times New Roman" w:hint="eastAsia"/>
          <w:sz w:val="32"/>
          <w:szCs w:val="32"/>
        </w:rPr>
        <w:t>年课程思政示范课程建设项目中期检查情况汇总表</w:t>
      </w:r>
      <w:bookmarkStart w:id="0" w:name="_GoBack"/>
      <w:bookmarkEnd w:id="0"/>
    </w:p>
    <w:p w:rsidR="00242B99" w:rsidRDefault="003E1C3B">
      <w:pPr>
        <w:spacing w:line="560" w:lineRule="exact"/>
        <w:ind w:right="6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教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处</w:t>
      </w:r>
    </w:p>
    <w:p w:rsidR="00CC46F6" w:rsidRPr="0041589F" w:rsidRDefault="003E1C3B" w:rsidP="0041589F">
      <w:pPr>
        <w:spacing w:line="560" w:lineRule="exact"/>
        <w:ind w:firstLineChars="200" w:firstLine="640"/>
        <w:jc w:val="righ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 w:rsidR="000366DA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E54A3B"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E54A3B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CC46F6" w:rsidRPr="0041589F" w:rsidSect="0041589F">
      <w:pgSz w:w="11906" w:h="16838"/>
      <w:pgMar w:top="1361" w:right="1797" w:bottom="1361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B6" w:rsidRDefault="009451B6" w:rsidP="001122B8">
      <w:r>
        <w:separator/>
      </w:r>
    </w:p>
  </w:endnote>
  <w:endnote w:type="continuationSeparator" w:id="0">
    <w:p w:rsidR="009451B6" w:rsidRDefault="009451B6" w:rsidP="0011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fal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B6" w:rsidRDefault="009451B6" w:rsidP="001122B8">
      <w:r>
        <w:separator/>
      </w:r>
    </w:p>
  </w:footnote>
  <w:footnote w:type="continuationSeparator" w:id="0">
    <w:p w:rsidR="009451B6" w:rsidRDefault="009451B6" w:rsidP="0011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36F8F3"/>
    <w:multiLevelType w:val="singleLevel"/>
    <w:tmpl w:val="A536F8F3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ED219B31"/>
    <w:multiLevelType w:val="singleLevel"/>
    <w:tmpl w:val="ED219B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D64069A"/>
    <w:multiLevelType w:val="singleLevel"/>
    <w:tmpl w:val="FD64069A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3A1"/>
    <w:rsid w:val="000366DA"/>
    <w:rsid w:val="00092CF3"/>
    <w:rsid w:val="00106257"/>
    <w:rsid w:val="001122B8"/>
    <w:rsid w:val="00143D5F"/>
    <w:rsid w:val="00172A27"/>
    <w:rsid w:val="00172E75"/>
    <w:rsid w:val="001D22F3"/>
    <w:rsid w:val="00220D9B"/>
    <w:rsid w:val="00242B99"/>
    <w:rsid w:val="00292DDD"/>
    <w:rsid w:val="002A6662"/>
    <w:rsid w:val="002E12F2"/>
    <w:rsid w:val="00386654"/>
    <w:rsid w:val="003A245C"/>
    <w:rsid w:val="003E1C3B"/>
    <w:rsid w:val="00410A23"/>
    <w:rsid w:val="0041589F"/>
    <w:rsid w:val="00415D40"/>
    <w:rsid w:val="004275CA"/>
    <w:rsid w:val="00434336"/>
    <w:rsid w:val="004404B4"/>
    <w:rsid w:val="004536A7"/>
    <w:rsid w:val="00471B80"/>
    <w:rsid w:val="004B0F8F"/>
    <w:rsid w:val="004C186C"/>
    <w:rsid w:val="005249F3"/>
    <w:rsid w:val="00530205"/>
    <w:rsid w:val="005C5B62"/>
    <w:rsid w:val="00601108"/>
    <w:rsid w:val="007000AB"/>
    <w:rsid w:val="00757779"/>
    <w:rsid w:val="00760755"/>
    <w:rsid w:val="00807EA3"/>
    <w:rsid w:val="00876F9E"/>
    <w:rsid w:val="008B4B85"/>
    <w:rsid w:val="008D2910"/>
    <w:rsid w:val="0092659A"/>
    <w:rsid w:val="009447FD"/>
    <w:rsid w:val="009451B6"/>
    <w:rsid w:val="009833AB"/>
    <w:rsid w:val="009C2725"/>
    <w:rsid w:val="009D2A80"/>
    <w:rsid w:val="009E34FB"/>
    <w:rsid w:val="009E54D8"/>
    <w:rsid w:val="009E6FD3"/>
    <w:rsid w:val="00A06C72"/>
    <w:rsid w:val="00A06DB7"/>
    <w:rsid w:val="00A5647F"/>
    <w:rsid w:val="00AB2E5D"/>
    <w:rsid w:val="00AC05DB"/>
    <w:rsid w:val="00AC0E96"/>
    <w:rsid w:val="00AE0C82"/>
    <w:rsid w:val="00B01D4A"/>
    <w:rsid w:val="00B07049"/>
    <w:rsid w:val="00B17979"/>
    <w:rsid w:val="00B36783"/>
    <w:rsid w:val="00B6103F"/>
    <w:rsid w:val="00C47DBD"/>
    <w:rsid w:val="00C520C3"/>
    <w:rsid w:val="00CC46F6"/>
    <w:rsid w:val="00D36C91"/>
    <w:rsid w:val="00DB0B69"/>
    <w:rsid w:val="00DB1702"/>
    <w:rsid w:val="00DB41F4"/>
    <w:rsid w:val="00DC5F64"/>
    <w:rsid w:val="00DF46B5"/>
    <w:rsid w:val="00E12221"/>
    <w:rsid w:val="00E54A3B"/>
    <w:rsid w:val="00ED039D"/>
    <w:rsid w:val="00F20368"/>
    <w:rsid w:val="00F20498"/>
    <w:rsid w:val="00FC3F2A"/>
    <w:rsid w:val="00FF659E"/>
    <w:rsid w:val="018050C2"/>
    <w:rsid w:val="02F47230"/>
    <w:rsid w:val="04311649"/>
    <w:rsid w:val="04DE2F20"/>
    <w:rsid w:val="06156080"/>
    <w:rsid w:val="068D273F"/>
    <w:rsid w:val="0A6A0A92"/>
    <w:rsid w:val="108A4F18"/>
    <w:rsid w:val="13523996"/>
    <w:rsid w:val="154C4170"/>
    <w:rsid w:val="160F2E99"/>
    <w:rsid w:val="16175585"/>
    <w:rsid w:val="16A53E12"/>
    <w:rsid w:val="1A1D220D"/>
    <w:rsid w:val="1B2756CD"/>
    <w:rsid w:val="1BED4B8E"/>
    <w:rsid w:val="1DAA3DD8"/>
    <w:rsid w:val="1FD5607C"/>
    <w:rsid w:val="20DD033A"/>
    <w:rsid w:val="215238F2"/>
    <w:rsid w:val="23113DC0"/>
    <w:rsid w:val="2568333E"/>
    <w:rsid w:val="256B624C"/>
    <w:rsid w:val="28AC5E9B"/>
    <w:rsid w:val="2D4D584D"/>
    <w:rsid w:val="2E9119FD"/>
    <w:rsid w:val="2E9C1FA0"/>
    <w:rsid w:val="2FAD64A3"/>
    <w:rsid w:val="34EF4989"/>
    <w:rsid w:val="36257395"/>
    <w:rsid w:val="37071582"/>
    <w:rsid w:val="373C2EBA"/>
    <w:rsid w:val="38522397"/>
    <w:rsid w:val="392822D4"/>
    <w:rsid w:val="39C4210E"/>
    <w:rsid w:val="3A747A94"/>
    <w:rsid w:val="3DA91F28"/>
    <w:rsid w:val="3DD8084E"/>
    <w:rsid w:val="4020479C"/>
    <w:rsid w:val="41A4404B"/>
    <w:rsid w:val="43046E57"/>
    <w:rsid w:val="43546F9E"/>
    <w:rsid w:val="44261941"/>
    <w:rsid w:val="476E0A79"/>
    <w:rsid w:val="47F41D43"/>
    <w:rsid w:val="49815C19"/>
    <w:rsid w:val="4BC2419A"/>
    <w:rsid w:val="4C1B3AAA"/>
    <w:rsid w:val="4DB83509"/>
    <w:rsid w:val="4ECB0C16"/>
    <w:rsid w:val="4FAC0B66"/>
    <w:rsid w:val="50121CD3"/>
    <w:rsid w:val="501B2597"/>
    <w:rsid w:val="50F150A0"/>
    <w:rsid w:val="50FD6AD8"/>
    <w:rsid w:val="522C3659"/>
    <w:rsid w:val="525C22FF"/>
    <w:rsid w:val="56A6484D"/>
    <w:rsid w:val="575173BE"/>
    <w:rsid w:val="57ED572F"/>
    <w:rsid w:val="5A4A56C3"/>
    <w:rsid w:val="5A9B3E38"/>
    <w:rsid w:val="5CB12080"/>
    <w:rsid w:val="5EEE3894"/>
    <w:rsid w:val="606D64BB"/>
    <w:rsid w:val="642E02AE"/>
    <w:rsid w:val="657D4126"/>
    <w:rsid w:val="66527D6F"/>
    <w:rsid w:val="67594D97"/>
    <w:rsid w:val="68A41C5A"/>
    <w:rsid w:val="691C2CC1"/>
    <w:rsid w:val="6BEF0347"/>
    <w:rsid w:val="6C6A6DE5"/>
    <w:rsid w:val="6F2A0DB7"/>
    <w:rsid w:val="6F3D29FA"/>
    <w:rsid w:val="751E0E4C"/>
    <w:rsid w:val="77412F40"/>
    <w:rsid w:val="783867DE"/>
    <w:rsid w:val="793E5407"/>
    <w:rsid w:val="7B0B66B2"/>
    <w:rsid w:val="7D1D76E8"/>
    <w:rsid w:val="7DCC1A39"/>
    <w:rsid w:val="7F68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FDA41"/>
  <w15:docId w15:val="{B6F20BCD-3B67-4A0A-9F58-F009483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rFonts w:eastAsia="宋体fal"/>
      <w:sz w:val="16"/>
      <w:szCs w:val="16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</w:style>
  <w:style w:type="character" w:styleId="ab">
    <w:name w:val="FollowedHyperlink"/>
    <w:qFormat/>
    <w:rPr>
      <w:color w:val="666666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d">
    <w:name w:val="Hyperlink"/>
    <w:qFormat/>
    <w:rPr>
      <w:color w:val="0563C1"/>
      <w:u w:val="singl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font61">
    <w:name w:val="font61"/>
    <w:qFormat/>
    <w:rPr>
      <w:rFonts w:ascii="宋体fal" w:eastAsia="宋体fal" w:hAnsi="宋体fal"/>
      <w:color w:val="000000"/>
      <w:sz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纯文本 字符"/>
    <w:link w:val="a3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e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</w:rPr>
  </w:style>
  <w:style w:type="character" w:customStyle="1" w:styleId="x-tab-strip-text">
    <w:name w:val="x-tab-strip-text"/>
    <w:qFormat/>
    <w:rPr>
      <w:color w:val="15428B"/>
    </w:rPr>
  </w:style>
  <w:style w:type="character" w:customStyle="1" w:styleId="x-tab-strip-text1">
    <w:name w:val="x-tab-strip-text1"/>
    <w:qFormat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</w:style>
  <w:style w:type="character" w:customStyle="1" w:styleId="x-tab-strip-text4">
    <w:name w:val="x-tab-strip-text4"/>
    <w:qFormat/>
    <w:rPr>
      <w:b/>
      <w:color w:val="15428B"/>
    </w:rPr>
  </w:style>
  <w:style w:type="character" w:customStyle="1" w:styleId="x-tab-strip-text5">
    <w:name w:val="x-tab-strip-text5"/>
    <w:basedOn w:val="a0"/>
    <w:qFormat/>
  </w:style>
  <w:style w:type="character" w:customStyle="1" w:styleId="hover36">
    <w:name w:val="hover36"/>
    <w:qFormat/>
    <w:rPr>
      <w:shd w:val="clear" w:color="auto" w:fill="DEECFD"/>
    </w:rPr>
  </w:style>
  <w:style w:type="character" w:customStyle="1" w:styleId="post-date">
    <w:name w:val="post-date"/>
    <w:qFormat/>
    <w:rPr>
      <w:color w:val="555555"/>
      <w:sz w:val="16"/>
      <w:szCs w:val="16"/>
    </w:rPr>
  </w:style>
  <w:style w:type="character" w:customStyle="1" w:styleId="hover">
    <w:name w:val="hover"/>
    <w:qFormat/>
    <w:rPr>
      <w:bdr w:val="single" w:sz="6" w:space="0" w:color="8BB8F3"/>
      <w:shd w:val="clear" w:color="auto" w:fill="DEECFD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1122B8"/>
    <w:pPr>
      <w:ind w:leftChars="2500" w:left="100"/>
    </w:pPr>
  </w:style>
  <w:style w:type="character" w:customStyle="1" w:styleId="af0">
    <w:name w:val="日期 字符"/>
    <w:link w:val="af"/>
    <w:rsid w:val="001122B8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jyk@hh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wcjyk@hhu.edu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关于开展2018年“课程思政”示范课程建设的通知</dc:title>
  <dc:creator>Microsoft</dc:creator>
  <cp:lastModifiedBy>法律事务办负责人</cp:lastModifiedBy>
  <cp:revision>38</cp:revision>
  <dcterms:created xsi:type="dcterms:W3CDTF">2018-12-04T14:23:00Z</dcterms:created>
  <dcterms:modified xsi:type="dcterms:W3CDTF">2021-11-23T02:04:00Z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