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14" w:rsidRPr="00690E71" w:rsidRDefault="00707714" w:rsidP="00707714">
      <w:pPr>
        <w:ind w:firstLineChars="200" w:firstLine="602"/>
        <w:jc w:val="center"/>
        <w:rPr>
          <w:rFonts w:ascii="宋体" w:eastAsia="宋体" w:hAnsi="宋体"/>
          <w:b/>
          <w:bCs/>
          <w:sz w:val="30"/>
          <w:szCs w:val="30"/>
        </w:rPr>
      </w:pPr>
      <w:bookmarkStart w:id="0" w:name="_GoBack"/>
      <w:r w:rsidRPr="00690E71">
        <w:rPr>
          <w:rFonts w:ascii="宋体" w:eastAsia="宋体" w:hAnsi="宋体" w:hint="eastAsia"/>
          <w:b/>
          <w:bCs/>
          <w:sz w:val="30"/>
          <w:szCs w:val="30"/>
        </w:rPr>
        <w:t>“翻转课堂”</w:t>
      </w:r>
      <w:r>
        <w:rPr>
          <w:rFonts w:ascii="宋体" w:eastAsia="宋体" w:hAnsi="宋体" w:hint="eastAsia"/>
          <w:b/>
          <w:bCs/>
          <w:sz w:val="30"/>
          <w:szCs w:val="30"/>
        </w:rPr>
        <w:t>教学</w:t>
      </w:r>
      <w:r w:rsidRPr="00690E71">
        <w:rPr>
          <w:rFonts w:ascii="宋体" w:eastAsia="宋体" w:hAnsi="宋体" w:hint="eastAsia"/>
          <w:b/>
          <w:bCs/>
          <w:sz w:val="30"/>
          <w:szCs w:val="30"/>
        </w:rPr>
        <w:t>课程建设验收暂行标准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6803"/>
      </w:tblGrid>
      <w:tr w:rsidR="00707714" w:rsidRPr="00690E71" w:rsidTr="002147FA">
        <w:trPr>
          <w:trHeight w:val="921"/>
          <w:jc w:val="center"/>
        </w:trPr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bookmarkEnd w:id="0"/>
          <w:p w:rsidR="00707714" w:rsidRPr="00690E71" w:rsidRDefault="00707714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观测点</w:t>
            </w:r>
          </w:p>
        </w:tc>
        <w:tc>
          <w:tcPr>
            <w:tcW w:w="4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具体要求</w:t>
            </w:r>
          </w:p>
        </w:tc>
      </w:tr>
      <w:tr w:rsidR="00707714" w:rsidRPr="00690E71" w:rsidTr="002147FA">
        <w:trPr>
          <w:trHeight w:val="2535"/>
          <w:jc w:val="center"/>
        </w:trPr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建设目标</w:t>
            </w:r>
          </w:p>
        </w:tc>
        <w:tc>
          <w:tcPr>
            <w:tcW w:w="4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1. </w:t>
            </w:r>
            <w:r w:rsidRPr="00690E71">
              <w:rPr>
                <w:rFonts w:eastAsia="宋体" w:hint="eastAsia"/>
                <w:sz w:val="24"/>
                <w:szCs w:val="24"/>
              </w:rPr>
              <w:t>打破“以教师为中心、以教材为中心、以教室为中心”的传统课堂教学模式；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2. </w:t>
            </w:r>
            <w:r w:rsidRPr="00690E71">
              <w:rPr>
                <w:rFonts w:eastAsia="宋体" w:hint="eastAsia"/>
                <w:sz w:val="24"/>
                <w:szCs w:val="24"/>
              </w:rPr>
              <w:t>加快从“以教为中心向以学为中心”、“知识传授为主向能力培养为主”、“课堂学习为主向研究性学习、合作学习等多种学习方式”转变；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3. </w:t>
            </w:r>
            <w:r w:rsidRPr="00690E71">
              <w:rPr>
                <w:rFonts w:eastAsia="宋体" w:hint="eastAsia"/>
                <w:sz w:val="24"/>
                <w:szCs w:val="24"/>
              </w:rPr>
              <w:t>着力培养学生的学习主动性、能动性、独立性，提高学生的创新素质与创造潜能。</w:t>
            </w:r>
          </w:p>
        </w:tc>
      </w:tr>
      <w:tr w:rsidR="00707714" w:rsidRPr="00690E71" w:rsidTr="002147FA">
        <w:trPr>
          <w:trHeight w:val="2561"/>
          <w:jc w:val="center"/>
        </w:trPr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课程基础</w:t>
            </w:r>
          </w:p>
        </w:tc>
        <w:tc>
          <w:tcPr>
            <w:tcW w:w="4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1. </w:t>
            </w:r>
            <w:r w:rsidRPr="00690E71">
              <w:rPr>
                <w:rFonts w:eastAsia="宋体" w:hint="eastAsia"/>
                <w:sz w:val="24"/>
                <w:szCs w:val="24"/>
              </w:rPr>
              <w:t>课程难易适中，涵盖基本知识、基本概念、基本原理、基本方法、基本技能、典型案例、综合应用、前沿专题、热点问题等内容；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2. </w:t>
            </w:r>
            <w:r w:rsidRPr="00690E71">
              <w:rPr>
                <w:rFonts w:eastAsia="宋体" w:hint="eastAsia"/>
                <w:sz w:val="24"/>
                <w:szCs w:val="24"/>
              </w:rPr>
              <w:t>课程适宜线上线下相结合的“翻转课堂”教学、研究性教学等；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3. </w:t>
            </w:r>
            <w:r w:rsidRPr="00690E71">
              <w:rPr>
                <w:rFonts w:eastAsia="宋体" w:hint="eastAsia"/>
                <w:sz w:val="24"/>
                <w:szCs w:val="24"/>
              </w:rPr>
              <w:t>授课教师须具有一定的教学经验与教学特色，热衷于教学方式改革。</w:t>
            </w:r>
          </w:p>
        </w:tc>
      </w:tr>
      <w:tr w:rsidR="00707714" w:rsidRPr="00690E71" w:rsidTr="002147FA">
        <w:trPr>
          <w:trHeight w:val="1063"/>
          <w:jc w:val="center"/>
        </w:trPr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课程网站</w:t>
            </w:r>
          </w:p>
        </w:tc>
        <w:tc>
          <w:tcPr>
            <w:tcW w:w="4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1. </w:t>
            </w:r>
            <w:r w:rsidRPr="00690E71">
              <w:rPr>
                <w:rFonts w:eastAsia="宋体" w:hint="eastAsia"/>
                <w:sz w:val="24"/>
                <w:szCs w:val="24"/>
              </w:rPr>
              <w:t>依托“河海课堂在线”</w:t>
            </w:r>
            <w:r w:rsidRPr="007C3502">
              <w:rPr>
                <w:rFonts w:eastAsia="宋体" w:hint="eastAsia"/>
                <w:sz w:val="24"/>
                <w:szCs w:val="24"/>
              </w:rPr>
              <w:t>（</w:t>
            </w:r>
            <w:r w:rsidRPr="007C3502">
              <w:rPr>
                <w:rFonts w:eastAsia="宋体" w:hint="eastAsia"/>
                <w:sz w:val="24"/>
                <w:szCs w:val="24"/>
              </w:rPr>
              <w:t>http://ktzx.hhu.edu.cn</w:t>
            </w:r>
            <w:r w:rsidRPr="007C3502">
              <w:rPr>
                <w:rFonts w:eastAsia="宋体" w:hint="eastAsia"/>
                <w:sz w:val="24"/>
                <w:szCs w:val="24"/>
              </w:rPr>
              <w:t>）</w:t>
            </w:r>
            <w:r w:rsidRPr="00690E71">
              <w:rPr>
                <w:rFonts w:eastAsia="宋体" w:hint="eastAsia"/>
                <w:sz w:val="24"/>
                <w:szCs w:val="24"/>
              </w:rPr>
              <w:t>建设课程网站，含课程门户与教学内容两部分；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2. </w:t>
            </w:r>
            <w:r w:rsidRPr="00690E71">
              <w:rPr>
                <w:rFonts w:eastAsia="宋体" w:hint="eastAsia"/>
                <w:sz w:val="24"/>
                <w:szCs w:val="24"/>
              </w:rPr>
              <w:t>课程门户资源：课程介绍、课程团队、课程目标</w:t>
            </w:r>
            <w:r w:rsidRPr="00690E71">
              <w:rPr>
                <w:rFonts w:eastAsia="宋体" w:hint="eastAsia"/>
                <w:sz w:val="24"/>
                <w:szCs w:val="24"/>
              </w:rPr>
              <w:t>/</w:t>
            </w:r>
            <w:r w:rsidRPr="00690E71">
              <w:rPr>
                <w:rFonts w:eastAsia="宋体" w:hint="eastAsia"/>
                <w:sz w:val="24"/>
                <w:szCs w:val="24"/>
              </w:rPr>
              <w:t>要求、课程大纲、课程教材、考核方式等；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3. </w:t>
            </w:r>
            <w:r w:rsidRPr="00690E71">
              <w:rPr>
                <w:rFonts w:eastAsia="宋体" w:hint="eastAsia"/>
                <w:sz w:val="24"/>
                <w:szCs w:val="24"/>
              </w:rPr>
              <w:t>课程教学资源：须按章、节、知识点等解构，并提供相应视频（录屏）、</w:t>
            </w:r>
            <w:r w:rsidRPr="00690E71">
              <w:rPr>
                <w:rFonts w:eastAsia="宋体" w:hint="eastAsia"/>
                <w:sz w:val="24"/>
                <w:szCs w:val="24"/>
              </w:rPr>
              <w:t>PPT</w:t>
            </w:r>
            <w:r w:rsidRPr="00690E71">
              <w:rPr>
                <w:rFonts w:eastAsia="宋体" w:hint="eastAsia"/>
                <w:sz w:val="24"/>
                <w:szCs w:val="24"/>
              </w:rPr>
              <w:t>、作业、测试、讨论、其他参考教学素材等</w:t>
            </w:r>
            <w:r>
              <w:rPr>
                <w:rFonts w:eastAsia="宋体" w:hint="eastAsia"/>
                <w:sz w:val="24"/>
                <w:szCs w:val="24"/>
              </w:rPr>
              <w:t>。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 w:rsidRPr="00690E71">
              <w:rPr>
                <w:rFonts w:eastAsia="宋体" w:hint="eastAsia"/>
                <w:b/>
                <w:sz w:val="21"/>
                <w:szCs w:val="21"/>
              </w:rPr>
              <w:t>注：</w:t>
            </w:r>
            <w:r w:rsidRPr="00690E71">
              <w:rPr>
                <w:rFonts w:eastAsia="宋体" w:hint="eastAsia"/>
                <w:sz w:val="21"/>
                <w:szCs w:val="21"/>
              </w:rPr>
              <w:t>翻转课堂对视频不做具体要求，由各课程自定，一般可采取</w:t>
            </w:r>
            <w:proofErr w:type="spellStart"/>
            <w:r w:rsidRPr="00690E71">
              <w:rPr>
                <w:rFonts w:eastAsia="宋体" w:hint="eastAsia"/>
                <w:sz w:val="21"/>
                <w:szCs w:val="21"/>
              </w:rPr>
              <w:t>ppt</w:t>
            </w:r>
            <w:proofErr w:type="spellEnd"/>
            <w:r w:rsidRPr="00690E71">
              <w:rPr>
                <w:rFonts w:eastAsia="宋体" w:hint="eastAsia"/>
                <w:sz w:val="21"/>
                <w:szCs w:val="21"/>
              </w:rPr>
              <w:t>录屏形式；但后期欲</w:t>
            </w:r>
            <w:proofErr w:type="gramStart"/>
            <w:r w:rsidRPr="00690E71">
              <w:rPr>
                <w:rFonts w:eastAsia="宋体" w:hint="eastAsia"/>
                <w:sz w:val="21"/>
                <w:szCs w:val="21"/>
              </w:rPr>
              <w:t>申报慕课及</w:t>
            </w:r>
            <w:proofErr w:type="gramEnd"/>
            <w:r w:rsidRPr="00690E71">
              <w:rPr>
                <w:rFonts w:eastAsia="宋体" w:hint="eastAsia"/>
                <w:sz w:val="21"/>
                <w:szCs w:val="21"/>
              </w:rPr>
              <w:t>国家</w:t>
            </w:r>
            <w:r w:rsidRPr="00690E71">
              <w:rPr>
                <w:rFonts w:eastAsia="宋体" w:hint="eastAsia"/>
                <w:sz w:val="21"/>
                <w:szCs w:val="21"/>
              </w:rPr>
              <w:t>/</w:t>
            </w:r>
            <w:r w:rsidRPr="00690E71">
              <w:rPr>
                <w:rFonts w:eastAsia="宋体" w:hint="eastAsia"/>
                <w:sz w:val="21"/>
                <w:szCs w:val="21"/>
              </w:rPr>
              <w:t>省在线开放课程的须做好一定视频储备。</w:t>
            </w:r>
          </w:p>
        </w:tc>
      </w:tr>
      <w:tr w:rsidR="00707714" w:rsidRPr="00690E71" w:rsidTr="002147FA">
        <w:trPr>
          <w:trHeight w:val="1063"/>
          <w:jc w:val="center"/>
        </w:trPr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课程教学</w:t>
            </w:r>
          </w:p>
        </w:tc>
        <w:tc>
          <w:tcPr>
            <w:tcW w:w="4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1. </w:t>
            </w:r>
            <w:r w:rsidRPr="00690E71">
              <w:rPr>
                <w:rFonts w:eastAsia="宋体" w:hint="eastAsia"/>
                <w:sz w:val="24"/>
                <w:szCs w:val="24"/>
              </w:rPr>
              <w:t>课程在当年度内至少开展一轮“翻转课堂”教学工作，可采用“课前预习（在线）</w:t>
            </w:r>
            <w:r w:rsidRPr="00690E71">
              <w:rPr>
                <w:rFonts w:eastAsia="宋体" w:hint="eastAsia"/>
                <w:sz w:val="24"/>
                <w:szCs w:val="24"/>
              </w:rPr>
              <w:t>+</w:t>
            </w:r>
            <w:r w:rsidRPr="00690E71">
              <w:rPr>
                <w:rFonts w:eastAsia="宋体" w:hint="eastAsia"/>
                <w:sz w:val="24"/>
                <w:szCs w:val="24"/>
              </w:rPr>
              <w:t>课堂研习（教学研讨结合）</w:t>
            </w:r>
            <w:r w:rsidRPr="00690E71">
              <w:rPr>
                <w:rFonts w:eastAsia="宋体" w:hint="eastAsia"/>
                <w:sz w:val="24"/>
                <w:szCs w:val="24"/>
              </w:rPr>
              <w:t>+</w:t>
            </w:r>
            <w:r w:rsidRPr="00690E71">
              <w:rPr>
                <w:rFonts w:eastAsia="宋体" w:hint="eastAsia"/>
                <w:sz w:val="24"/>
                <w:szCs w:val="24"/>
              </w:rPr>
              <w:t>课后复习（在线）”的混合型教学方式等；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2. </w:t>
            </w:r>
            <w:r w:rsidRPr="00690E71">
              <w:rPr>
                <w:rFonts w:eastAsia="宋体" w:hint="eastAsia"/>
                <w:sz w:val="24"/>
                <w:szCs w:val="24"/>
              </w:rPr>
              <w:t>着重引导学生线上线下自主学习，积极采用启发式、探究式、讨论式、合作式教学，开展师生互动、生生互动。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 w:rsidRPr="00690E71">
              <w:rPr>
                <w:rFonts w:eastAsia="宋体" w:hint="eastAsia"/>
                <w:b/>
                <w:sz w:val="21"/>
                <w:szCs w:val="21"/>
              </w:rPr>
              <w:lastRenderedPageBreak/>
              <w:t>注：</w:t>
            </w:r>
            <w:r w:rsidRPr="00690E71">
              <w:rPr>
                <w:rFonts w:eastAsia="宋体" w:hint="eastAsia"/>
                <w:sz w:val="21"/>
                <w:szCs w:val="21"/>
              </w:rPr>
              <w:t>鼓励各课程结合学生需求开展</w:t>
            </w:r>
            <w:proofErr w:type="gramStart"/>
            <w:r>
              <w:rPr>
                <w:rFonts w:eastAsia="宋体" w:hint="eastAsia"/>
                <w:sz w:val="21"/>
                <w:szCs w:val="21"/>
              </w:rPr>
              <w:t>特色</w:t>
            </w:r>
            <w:r w:rsidRPr="00690E71">
              <w:rPr>
                <w:rFonts w:eastAsia="宋体" w:hint="eastAsia"/>
                <w:sz w:val="21"/>
                <w:szCs w:val="21"/>
              </w:rPr>
              <w:t>化线上线</w:t>
            </w:r>
            <w:proofErr w:type="gramEnd"/>
            <w:r w:rsidRPr="00690E71">
              <w:rPr>
                <w:rFonts w:eastAsia="宋体" w:hint="eastAsia"/>
                <w:sz w:val="21"/>
                <w:szCs w:val="21"/>
              </w:rPr>
              <w:t>下教学方式改革，有需要者可参考</w:t>
            </w:r>
            <w:r w:rsidRPr="00690E71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690E71">
              <w:rPr>
                <w:rFonts w:eastAsia="宋体" w:hint="eastAsia"/>
                <w:sz w:val="21"/>
                <w:szCs w:val="21"/>
              </w:rPr>
              <w:t>“‘翻转课堂’教学设计指导性模板”。</w:t>
            </w:r>
          </w:p>
        </w:tc>
      </w:tr>
      <w:tr w:rsidR="00707714" w:rsidRPr="00690E71" w:rsidTr="002147FA">
        <w:trPr>
          <w:trHeight w:val="1063"/>
          <w:jc w:val="center"/>
        </w:trPr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课程考核</w:t>
            </w:r>
          </w:p>
        </w:tc>
        <w:tc>
          <w:tcPr>
            <w:tcW w:w="4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1. </w:t>
            </w:r>
            <w:r w:rsidRPr="00690E71">
              <w:rPr>
                <w:rFonts w:eastAsia="宋体" w:hint="eastAsia"/>
                <w:sz w:val="24"/>
                <w:szCs w:val="24"/>
              </w:rPr>
              <w:t>实施多元化课程评价方式，注重学生学习过程考核与学习结果考核相结合；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2. </w:t>
            </w:r>
            <w:r w:rsidRPr="00690E71">
              <w:rPr>
                <w:rFonts w:eastAsia="宋体" w:hint="eastAsia"/>
                <w:sz w:val="24"/>
                <w:szCs w:val="24"/>
              </w:rPr>
              <w:t>课程考核体现学生线上线下自主学习表现、课堂教学参与度与综合学习效果。</w:t>
            </w:r>
          </w:p>
        </w:tc>
      </w:tr>
      <w:tr w:rsidR="00707714" w:rsidRPr="00690E71" w:rsidTr="002147FA">
        <w:trPr>
          <w:trHeight w:val="1063"/>
          <w:jc w:val="center"/>
        </w:trPr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验收评价</w:t>
            </w:r>
          </w:p>
        </w:tc>
        <w:tc>
          <w:tcPr>
            <w:tcW w:w="40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>教务处发文公布验收结果：分优秀、合格、不合格三类；优秀者，优先推荐申报国家</w:t>
            </w:r>
            <w:r w:rsidRPr="00690E71">
              <w:rPr>
                <w:rFonts w:eastAsia="宋体" w:hint="eastAsia"/>
                <w:sz w:val="24"/>
                <w:szCs w:val="24"/>
              </w:rPr>
              <w:t>/</w:t>
            </w:r>
            <w:r w:rsidRPr="00690E71">
              <w:rPr>
                <w:rFonts w:eastAsia="宋体" w:hint="eastAsia"/>
                <w:sz w:val="24"/>
                <w:szCs w:val="24"/>
              </w:rPr>
              <w:t>省</w:t>
            </w:r>
            <w:r w:rsidRPr="00690E71">
              <w:rPr>
                <w:rFonts w:eastAsia="宋体" w:hint="eastAsia"/>
                <w:sz w:val="24"/>
                <w:szCs w:val="24"/>
              </w:rPr>
              <w:t>/</w:t>
            </w:r>
            <w:r w:rsidRPr="00690E71">
              <w:rPr>
                <w:rFonts w:eastAsia="宋体" w:hint="eastAsia"/>
                <w:sz w:val="24"/>
                <w:szCs w:val="24"/>
              </w:rPr>
              <w:t>校在线</w:t>
            </w:r>
            <w:r>
              <w:rPr>
                <w:rFonts w:eastAsia="宋体" w:hint="eastAsia"/>
                <w:sz w:val="24"/>
                <w:szCs w:val="24"/>
              </w:rPr>
              <w:t>开放</w:t>
            </w:r>
            <w:r w:rsidRPr="00690E71">
              <w:rPr>
                <w:rFonts w:eastAsia="宋体" w:hint="eastAsia"/>
                <w:sz w:val="24"/>
                <w:szCs w:val="24"/>
              </w:rPr>
              <w:t>课程建设项目；不合格者，则继续建设直至合格为止，同时，经费不再另行资助。</w:t>
            </w:r>
          </w:p>
        </w:tc>
      </w:tr>
    </w:tbl>
    <w:p w:rsidR="00707714" w:rsidRDefault="00707714" w:rsidP="00707714">
      <w:pPr>
        <w:spacing w:line="720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690E71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</w:p>
    <w:p w:rsidR="00707714" w:rsidRPr="00690E71" w:rsidRDefault="00707714" w:rsidP="00707714">
      <w:pPr>
        <w:spacing w:line="72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90E71">
        <w:rPr>
          <w:rFonts w:ascii="宋体" w:eastAsia="宋体" w:hAnsi="宋体" w:hint="eastAsia"/>
          <w:b/>
          <w:bCs/>
          <w:sz w:val="28"/>
          <w:szCs w:val="28"/>
        </w:rPr>
        <w:t>“翻转课堂”教学设计指导性模板</w:t>
      </w:r>
      <w:r>
        <w:rPr>
          <w:rFonts w:ascii="宋体" w:eastAsia="宋体" w:hAnsi="宋体" w:hint="eastAsia"/>
          <w:b/>
          <w:bCs/>
          <w:sz w:val="24"/>
          <w:szCs w:val="24"/>
        </w:rPr>
        <w:t>（</w:t>
      </w:r>
      <w:r w:rsidRPr="00690E71">
        <w:rPr>
          <w:rFonts w:ascii="宋体" w:eastAsia="宋体" w:hAnsi="宋体" w:hint="eastAsia"/>
          <w:b/>
          <w:bCs/>
          <w:sz w:val="24"/>
          <w:szCs w:val="24"/>
        </w:rPr>
        <w:t>供参考）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6994"/>
      </w:tblGrid>
      <w:tr w:rsidR="00707714" w:rsidRPr="00690E71" w:rsidTr="00707714">
        <w:trPr>
          <w:cantSplit/>
          <w:trHeight w:val="437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707714" w:rsidRPr="00690E71" w:rsidRDefault="00707714" w:rsidP="002147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707714" w:rsidRPr="00690E71" w:rsidRDefault="00707714" w:rsidP="002147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t>内容建议</w:t>
            </w:r>
          </w:p>
        </w:tc>
      </w:tr>
      <w:tr w:rsidR="00707714" w:rsidRPr="00690E71" w:rsidTr="00707714">
        <w:trPr>
          <w:cantSplit/>
          <w:trHeight w:val="2257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707714" w:rsidRPr="00690E71" w:rsidRDefault="00707714" w:rsidP="002147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t>1.网站建设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在“河海课堂在线”（</w:t>
            </w:r>
            <w:hyperlink r:id="rId5" w:history="1">
              <w:r w:rsidRPr="00690E71">
                <w:rPr>
                  <w:rFonts w:ascii="宋体" w:eastAsia="宋体" w:hAnsi="宋体" w:hint="eastAsia"/>
                  <w:sz w:val="21"/>
                </w:rPr>
                <w:t>http://ktzx.hhu.edu.cn</w:t>
              </w:r>
            </w:hyperlink>
            <w:r w:rsidRPr="00690E71">
              <w:rPr>
                <w:rFonts w:ascii="宋体" w:eastAsia="宋体" w:hAnsi="宋体" w:hint="eastAsia"/>
                <w:sz w:val="24"/>
                <w:szCs w:val="24"/>
              </w:rPr>
              <w:t>）建设课程网站，</w:t>
            </w:r>
          </w:p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eastAsia="宋体"/>
                <w:sz w:val="24"/>
                <w:szCs w:val="24"/>
              </w:rPr>
            </w:pPr>
            <w:proofErr w:type="gramStart"/>
            <w:r w:rsidRPr="00690E71">
              <w:rPr>
                <w:rFonts w:ascii="宋体" w:eastAsia="宋体" w:hAnsi="宋体" w:hint="eastAsia"/>
                <w:sz w:val="24"/>
                <w:szCs w:val="24"/>
              </w:rPr>
              <w:t>建课指导</w:t>
            </w:r>
            <w:proofErr w:type="gramEnd"/>
            <w:r w:rsidRPr="00690E71">
              <w:rPr>
                <w:rFonts w:ascii="宋体" w:eastAsia="宋体" w:hAnsi="宋体" w:hint="eastAsia"/>
                <w:sz w:val="24"/>
                <w:szCs w:val="24"/>
              </w:rPr>
              <w:t>参见网站右下角“帮助中心”</w:t>
            </w:r>
            <w:r w:rsidRPr="00690E71">
              <w:rPr>
                <w:rFonts w:eastAsia="宋体" w:hint="eastAsia"/>
                <w:sz w:val="24"/>
                <w:szCs w:val="24"/>
              </w:rPr>
              <w:t>或加入</w:t>
            </w:r>
            <w:r w:rsidRPr="00690E71">
              <w:rPr>
                <w:rFonts w:eastAsia="宋体" w:hint="eastAsia"/>
                <w:sz w:val="24"/>
                <w:szCs w:val="24"/>
              </w:rPr>
              <w:t>HHU</w:t>
            </w:r>
            <w:r w:rsidRPr="00690E71">
              <w:rPr>
                <w:rFonts w:eastAsia="宋体" w:hint="eastAsia"/>
                <w:sz w:val="24"/>
                <w:szCs w:val="24"/>
              </w:rPr>
              <w:t>网络课程建设工作群</w:t>
            </w:r>
            <w:r w:rsidRPr="00690E71">
              <w:rPr>
                <w:rFonts w:eastAsia="宋体" w:hint="eastAsia"/>
                <w:sz w:val="24"/>
                <w:szCs w:val="24"/>
              </w:rPr>
              <w:t xml:space="preserve"> 286655185</w:t>
            </w:r>
            <w:r w:rsidRPr="00690E71">
              <w:rPr>
                <w:rFonts w:eastAsia="宋体" w:hint="eastAsia"/>
                <w:sz w:val="24"/>
                <w:szCs w:val="24"/>
              </w:rPr>
              <w:t>；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</w:t>
            </w:r>
            <w:r w:rsidRPr="00690E71">
              <w:rPr>
                <w:rFonts w:eastAsia="宋体" w:hint="eastAsia"/>
                <w:sz w:val="24"/>
                <w:szCs w:val="24"/>
              </w:rPr>
              <w:t>课程门户资源：课程介绍、课程团队、课程目标</w:t>
            </w:r>
            <w:r w:rsidRPr="00690E71">
              <w:rPr>
                <w:rFonts w:eastAsia="宋体" w:hint="eastAsia"/>
                <w:sz w:val="24"/>
                <w:szCs w:val="24"/>
              </w:rPr>
              <w:t>/</w:t>
            </w:r>
            <w:r w:rsidRPr="00690E71">
              <w:rPr>
                <w:rFonts w:eastAsia="宋体" w:hint="eastAsia"/>
                <w:sz w:val="24"/>
                <w:szCs w:val="24"/>
              </w:rPr>
              <w:t>要求、课程大纲、课程教材、考核方式等；</w:t>
            </w:r>
          </w:p>
          <w:p w:rsidR="00707714" w:rsidRPr="00690E71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（</w:t>
            </w:r>
            <w:r>
              <w:rPr>
                <w:rFonts w:eastAsia="宋体" w:hint="eastAsia"/>
                <w:sz w:val="24"/>
                <w:szCs w:val="24"/>
              </w:rPr>
              <w:t>3</w:t>
            </w:r>
            <w:r>
              <w:rPr>
                <w:rFonts w:eastAsia="宋体" w:hint="eastAsia"/>
                <w:sz w:val="24"/>
                <w:szCs w:val="24"/>
              </w:rPr>
              <w:t>）</w:t>
            </w:r>
            <w:r w:rsidRPr="00690E71">
              <w:rPr>
                <w:rFonts w:eastAsia="宋体" w:hint="eastAsia"/>
                <w:sz w:val="24"/>
                <w:szCs w:val="24"/>
              </w:rPr>
              <w:t>课程教学资源：须按章、节、知识点等解构，并提供相应视频（录屏）、</w:t>
            </w:r>
            <w:r w:rsidRPr="00690E71">
              <w:rPr>
                <w:rFonts w:eastAsia="宋体" w:hint="eastAsia"/>
                <w:sz w:val="24"/>
                <w:szCs w:val="24"/>
              </w:rPr>
              <w:t>PPT</w:t>
            </w:r>
            <w:r w:rsidRPr="00690E71">
              <w:rPr>
                <w:rFonts w:eastAsia="宋体" w:hint="eastAsia"/>
                <w:sz w:val="24"/>
                <w:szCs w:val="24"/>
              </w:rPr>
              <w:t>、作业、测试、讨论、其他参考教学素材等</w:t>
            </w:r>
            <w:r>
              <w:rPr>
                <w:rFonts w:eastAsia="宋体" w:hint="eastAsia"/>
                <w:sz w:val="24"/>
                <w:szCs w:val="24"/>
              </w:rPr>
              <w:t>。</w:t>
            </w:r>
          </w:p>
          <w:p w:rsidR="00707714" w:rsidRDefault="00707714" w:rsidP="002147FA">
            <w:pPr>
              <w:adjustRightInd w:val="0"/>
              <w:snapToGrid w:val="0"/>
              <w:spacing w:line="360" w:lineRule="auto"/>
              <w:rPr>
                <w:rFonts w:eastAsia="宋体" w:hint="eastAsia"/>
                <w:sz w:val="21"/>
                <w:szCs w:val="21"/>
              </w:rPr>
            </w:pPr>
            <w:r w:rsidRPr="00690E71">
              <w:rPr>
                <w:rFonts w:eastAsia="宋体" w:hint="eastAsia"/>
                <w:b/>
                <w:sz w:val="21"/>
                <w:szCs w:val="21"/>
              </w:rPr>
              <w:t>注：</w:t>
            </w:r>
            <w:r w:rsidRPr="00690E71">
              <w:rPr>
                <w:rFonts w:eastAsia="宋体" w:hint="eastAsia"/>
                <w:sz w:val="21"/>
                <w:szCs w:val="21"/>
              </w:rPr>
              <w:t>翻转课堂对视频不做具体要求，由各课程自定，一般可采取</w:t>
            </w:r>
            <w:proofErr w:type="spellStart"/>
            <w:r w:rsidRPr="00690E71">
              <w:rPr>
                <w:rFonts w:eastAsia="宋体" w:hint="eastAsia"/>
                <w:sz w:val="21"/>
                <w:szCs w:val="21"/>
              </w:rPr>
              <w:t>ppt</w:t>
            </w:r>
            <w:proofErr w:type="spellEnd"/>
            <w:r w:rsidRPr="00690E71">
              <w:rPr>
                <w:rFonts w:eastAsia="宋体" w:hint="eastAsia"/>
                <w:sz w:val="21"/>
                <w:szCs w:val="21"/>
              </w:rPr>
              <w:t>录屏形式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 w:rsidRPr="00690E71">
              <w:rPr>
                <w:rFonts w:eastAsia="宋体" w:hint="eastAsia"/>
                <w:sz w:val="21"/>
                <w:szCs w:val="21"/>
              </w:rPr>
              <w:t>时</w:t>
            </w:r>
            <w:proofErr w:type="gramStart"/>
            <w:r w:rsidRPr="00690E71">
              <w:rPr>
                <w:rFonts w:eastAsia="宋体" w:hint="eastAsia"/>
                <w:sz w:val="21"/>
                <w:szCs w:val="21"/>
              </w:rPr>
              <w:t>长控制</w:t>
            </w:r>
            <w:proofErr w:type="gramEnd"/>
            <w:r w:rsidRPr="00690E71">
              <w:rPr>
                <w:rFonts w:eastAsia="宋体" w:hint="eastAsia"/>
                <w:sz w:val="21"/>
                <w:szCs w:val="21"/>
              </w:rPr>
              <w:t>在</w:t>
            </w:r>
            <w:r w:rsidRPr="00690E71">
              <w:rPr>
                <w:rFonts w:eastAsia="宋体" w:hint="eastAsia"/>
                <w:sz w:val="21"/>
                <w:szCs w:val="21"/>
              </w:rPr>
              <w:t>5-15</w:t>
            </w:r>
            <w:r w:rsidRPr="00690E71">
              <w:rPr>
                <w:rFonts w:eastAsia="宋体" w:hint="eastAsia"/>
                <w:sz w:val="21"/>
                <w:szCs w:val="21"/>
              </w:rPr>
              <w:t>分钟内。</w:t>
            </w:r>
          </w:p>
          <w:p w:rsidR="00707714" w:rsidRPr="00001B70" w:rsidRDefault="00707714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</w:tc>
      </w:tr>
      <w:tr w:rsidR="00707714" w:rsidRPr="00690E71" w:rsidTr="00707714">
        <w:trPr>
          <w:cantSplit/>
          <w:trHeight w:val="132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707714" w:rsidRPr="00690E71" w:rsidRDefault="00707714" w:rsidP="002147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t>2.开课准备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707714" w:rsidRPr="00690E71" w:rsidRDefault="00707714" w:rsidP="002147FA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（1）教学设计：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）选取适宜翻转的章节（也可全程翻转）；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2）设计教学过程，即课前预习（在线）+课堂研习（教学研讨结合）+课后复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习（在线）；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3）考核方式（提高学习过程评价比例）；</w:t>
            </w:r>
          </w:p>
          <w:p w:rsidR="00707714" w:rsidRPr="00690E71" w:rsidRDefault="00707714" w:rsidP="002147FA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与学生充分说明“翻转课堂”教学形式，若实施过程中，学生难以接受，可适时调整翻转形式。</w:t>
            </w:r>
          </w:p>
        </w:tc>
      </w:tr>
      <w:tr w:rsidR="00707714" w:rsidRPr="00690E71" w:rsidTr="00707714">
        <w:trPr>
          <w:cantSplit/>
          <w:trHeight w:val="243"/>
          <w:jc w:val="center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707714" w:rsidRPr="00690E71" w:rsidRDefault="00707714" w:rsidP="002147F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 xml:space="preserve">3.翻转流程 </w:t>
            </w:r>
          </w:p>
        </w:tc>
        <w:tc>
          <w:tcPr>
            <w:tcW w:w="6994" w:type="dxa"/>
            <w:shd w:val="clear" w:color="auto" w:fill="auto"/>
            <w:vAlign w:val="bottom"/>
          </w:tcPr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t>课  前</w:t>
            </w:r>
          </w:p>
        </w:tc>
      </w:tr>
      <w:tr w:rsidR="00707714" w:rsidRPr="00690E71" w:rsidTr="00707714">
        <w:trPr>
          <w:cantSplit/>
          <w:trHeight w:val="132"/>
          <w:jc w:val="center"/>
        </w:trPr>
        <w:tc>
          <w:tcPr>
            <w:tcW w:w="1572" w:type="dxa"/>
            <w:vMerge/>
            <w:shd w:val="clear" w:color="auto" w:fill="auto"/>
            <w:vAlign w:val="center"/>
          </w:tcPr>
          <w:p w:rsidR="00707714" w:rsidRPr="00690E71" w:rsidRDefault="00707714" w:rsidP="002147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  <w:vAlign w:val="center"/>
          </w:tcPr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t>学生：</w:t>
            </w:r>
          </w:p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在线预习下次课内容并完成在线习题测试；</w:t>
            </w:r>
          </w:p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若下次课为翻转课，根据教师的分组安排及主题布置，组成团队，搜集材料并合作完成汇报PPT。</w:t>
            </w:r>
          </w:p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t>教师：</w:t>
            </w:r>
          </w:p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进一步完善课程网站内容，供学生在线预习；</w:t>
            </w:r>
          </w:p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检查了解学生在线课程预习情况；</w:t>
            </w:r>
          </w:p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（3）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根据学生课前在线测试情况，及时调整下次课教学内容。（若答题正确率较高，某些知识点</w:t>
            </w:r>
            <w:proofErr w:type="gramStart"/>
            <w:r w:rsidRPr="00690E71">
              <w:rPr>
                <w:rFonts w:ascii="宋体" w:eastAsia="宋体" w:hAnsi="宋体" w:hint="eastAsia"/>
                <w:sz w:val="24"/>
                <w:szCs w:val="24"/>
              </w:rPr>
              <w:t>可不讲或</w:t>
            </w:r>
            <w:proofErr w:type="gramEnd"/>
            <w:r w:rsidRPr="00690E71">
              <w:rPr>
                <w:rFonts w:ascii="宋体" w:eastAsia="宋体" w:hAnsi="宋体" w:hint="eastAsia"/>
                <w:sz w:val="24"/>
                <w:szCs w:val="24"/>
              </w:rPr>
              <w:t>少讲；若</w:t>
            </w:r>
            <w:proofErr w:type="gramStart"/>
            <w:r w:rsidRPr="00690E71">
              <w:rPr>
                <w:rFonts w:ascii="宋体" w:eastAsia="宋体" w:hAnsi="宋体" w:hint="eastAsia"/>
                <w:sz w:val="24"/>
                <w:szCs w:val="24"/>
              </w:rPr>
              <w:t>答题率</w:t>
            </w:r>
            <w:proofErr w:type="gramEnd"/>
            <w:r w:rsidRPr="00690E71">
              <w:rPr>
                <w:rFonts w:ascii="宋体" w:eastAsia="宋体" w:hAnsi="宋体" w:hint="eastAsia"/>
                <w:sz w:val="24"/>
                <w:szCs w:val="24"/>
              </w:rPr>
              <w:t>较低，则应重点讲述。）</w:t>
            </w:r>
          </w:p>
        </w:tc>
      </w:tr>
      <w:tr w:rsidR="00707714" w:rsidRPr="00690E71" w:rsidTr="00707714">
        <w:trPr>
          <w:cantSplit/>
          <w:trHeight w:val="237"/>
          <w:jc w:val="center"/>
        </w:trPr>
        <w:tc>
          <w:tcPr>
            <w:tcW w:w="1572" w:type="dxa"/>
            <w:vMerge/>
            <w:shd w:val="clear" w:color="auto" w:fill="auto"/>
            <w:vAlign w:val="center"/>
          </w:tcPr>
          <w:p w:rsidR="00707714" w:rsidRPr="00690E71" w:rsidRDefault="00707714" w:rsidP="002147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  <w:vAlign w:val="center"/>
          </w:tcPr>
          <w:p w:rsidR="00707714" w:rsidRPr="00690E71" w:rsidRDefault="00707714" w:rsidP="002147FA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t>课  中</w:t>
            </w:r>
          </w:p>
        </w:tc>
      </w:tr>
      <w:tr w:rsidR="00707714" w:rsidRPr="00690E71" w:rsidTr="00707714">
        <w:trPr>
          <w:cantSplit/>
          <w:trHeight w:val="699"/>
          <w:jc w:val="center"/>
        </w:trPr>
        <w:tc>
          <w:tcPr>
            <w:tcW w:w="1572" w:type="dxa"/>
            <w:vMerge/>
            <w:shd w:val="clear" w:color="auto" w:fill="auto"/>
            <w:vAlign w:val="center"/>
          </w:tcPr>
          <w:p w:rsidR="00707714" w:rsidRPr="00690E71" w:rsidRDefault="00707714" w:rsidP="002147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  <w:vAlign w:val="center"/>
          </w:tcPr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教师授课。讲授内容如重点、难点、突出要点等，均根据学生在线自学反馈随时调整；</w:t>
            </w:r>
          </w:p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学生阐述（PPT）。单组或多组汇报及汇报时间均由教师课前设计。汇报主题由上次课教师布置，学生按分组，合作查找资料、形成PPT、选取汇报代表等；</w:t>
            </w:r>
          </w:p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（3）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课堂研讨。老师点评学生汇报情况，根据汇报内容引导全班学生深度研讨；</w:t>
            </w:r>
          </w:p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（4）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布置作业及下次课翻转任务（自学范围与要求、项目主题与分组等）；教师也可利用“河海课堂在线”中的PBL功能，对学生在线分组并发布项目主题与要求。</w:t>
            </w:r>
          </w:p>
        </w:tc>
      </w:tr>
      <w:tr w:rsidR="00707714" w:rsidRPr="00690E71" w:rsidTr="00707714">
        <w:trPr>
          <w:cantSplit/>
          <w:trHeight w:val="185"/>
          <w:jc w:val="center"/>
        </w:trPr>
        <w:tc>
          <w:tcPr>
            <w:tcW w:w="1572" w:type="dxa"/>
            <w:vMerge/>
            <w:shd w:val="clear" w:color="auto" w:fill="auto"/>
            <w:vAlign w:val="center"/>
          </w:tcPr>
          <w:p w:rsidR="00707714" w:rsidRPr="00690E71" w:rsidRDefault="00707714" w:rsidP="002147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  <w:vAlign w:val="center"/>
          </w:tcPr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t>课  后</w:t>
            </w:r>
          </w:p>
        </w:tc>
      </w:tr>
      <w:tr w:rsidR="00707714" w:rsidRPr="00690E71" w:rsidTr="00707714">
        <w:trPr>
          <w:cantSplit/>
          <w:trHeight w:val="1620"/>
          <w:jc w:val="center"/>
        </w:trPr>
        <w:tc>
          <w:tcPr>
            <w:tcW w:w="1572" w:type="dxa"/>
            <w:vMerge/>
            <w:shd w:val="clear" w:color="auto" w:fill="auto"/>
            <w:vAlign w:val="center"/>
          </w:tcPr>
          <w:p w:rsidR="00707714" w:rsidRPr="00690E71" w:rsidRDefault="00707714" w:rsidP="002147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  <w:vAlign w:val="center"/>
          </w:tcPr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（1）</w:t>
            </w: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教师：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关注、评价学生的在线学习情况，与学生交流互动，为学生答疑解惑，辅助指导学生完成学习任务；</w:t>
            </w:r>
          </w:p>
          <w:p w:rsidR="00707714" w:rsidRPr="00690E71" w:rsidRDefault="00707714" w:rsidP="002147FA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（2）</w:t>
            </w:r>
            <w:r w:rsidRPr="00690E71">
              <w:rPr>
                <w:rFonts w:ascii="宋体" w:eastAsia="宋体" w:hAnsi="宋体" w:hint="eastAsia"/>
                <w:b/>
                <w:sz w:val="24"/>
                <w:szCs w:val="24"/>
              </w:rPr>
              <w:t>学生：</w:t>
            </w:r>
            <w:r w:rsidRPr="00690E71">
              <w:rPr>
                <w:rFonts w:ascii="宋体" w:eastAsia="宋体" w:hAnsi="宋体" w:hint="eastAsia"/>
                <w:sz w:val="24"/>
                <w:szCs w:val="24"/>
              </w:rPr>
              <w:t>复习、完成作业，若有疑问在线提出，老师与其他学生均可作答。</w:t>
            </w:r>
          </w:p>
        </w:tc>
      </w:tr>
    </w:tbl>
    <w:p w:rsidR="009969A7" w:rsidRPr="00707714" w:rsidRDefault="009969A7"/>
    <w:sectPr w:rsidR="009969A7" w:rsidRPr="0070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14"/>
    <w:rsid w:val="00370EED"/>
    <w:rsid w:val="00707714"/>
    <w:rsid w:val="009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14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14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tzx.hh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陈文琪</dc:creator>
  <cp:lastModifiedBy>陈文琪</cp:lastModifiedBy>
  <cp:revision>1</cp:revision>
  <dcterms:created xsi:type="dcterms:W3CDTF">2018-09-13T07:45:00Z</dcterms:created>
  <dcterms:modified xsi:type="dcterms:W3CDTF">2018-09-13T07:46:00Z</dcterms:modified>
</cp:coreProperties>
</file>