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3B" w:rsidRPr="00A17CC3" w:rsidRDefault="00DC543B" w:rsidP="00DC543B">
      <w:pPr>
        <w:jc w:val="center"/>
        <w:rPr>
          <w:rFonts w:ascii="黑体" w:eastAsia="黑体"/>
          <w:b/>
          <w:bCs/>
          <w:sz w:val="32"/>
          <w:szCs w:val="32"/>
        </w:rPr>
      </w:pPr>
      <w:r w:rsidRPr="00A17CC3">
        <w:rPr>
          <w:rFonts w:ascii="黑体" w:eastAsia="黑体" w:hint="eastAsia"/>
          <w:b/>
          <w:bCs/>
          <w:sz w:val="32"/>
          <w:szCs w:val="32"/>
        </w:rPr>
        <w:t>201</w:t>
      </w:r>
      <w:r>
        <w:rPr>
          <w:rFonts w:ascii="黑体" w:eastAsia="黑体" w:hint="eastAsia"/>
          <w:b/>
          <w:bCs/>
          <w:sz w:val="32"/>
          <w:szCs w:val="32"/>
        </w:rPr>
        <w:t>4</w:t>
      </w:r>
      <w:r w:rsidR="00CD0A87">
        <w:rPr>
          <w:rFonts w:ascii="黑体" w:eastAsia="黑体" w:hint="eastAsia"/>
          <w:b/>
          <w:bCs/>
          <w:sz w:val="32"/>
          <w:szCs w:val="32"/>
        </w:rPr>
        <w:t>--</w:t>
      </w:r>
      <w:r w:rsidRPr="00A17CC3">
        <w:rPr>
          <w:rFonts w:ascii="黑体" w:eastAsia="黑体" w:hint="eastAsia"/>
          <w:b/>
          <w:bCs/>
          <w:sz w:val="32"/>
          <w:szCs w:val="32"/>
        </w:rPr>
        <w:t>201</w:t>
      </w:r>
      <w:r>
        <w:rPr>
          <w:rFonts w:ascii="黑体" w:eastAsia="黑体" w:hint="eastAsia"/>
          <w:b/>
          <w:bCs/>
          <w:sz w:val="32"/>
          <w:szCs w:val="32"/>
        </w:rPr>
        <w:t>5</w:t>
      </w:r>
      <w:r w:rsidRPr="00A17CC3">
        <w:rPr>
          <w:rFonts w:ascii="黑体" w:eastAsia="黑体" w:hint="eastAsia"/>
          <w:b/>
          <w:bCs/>
          <w:sz w:val="32"/>
          <w:szCs w:val="32"/>
        </w:rPr>
        <w:t>学年第</w:t>
      </w:r>
      <w:r>
        <w:rPr>
          <w:rFonts w:ascii="黑体" w:eastAsia="黑体" w:hint="eastAsia"/>
          <w:b/>
          <w:bCs/>
          <w:sz w:val="32"/>
          <w:szCs w:val="32"/>
        </w:rPr>
        <w:t>一</w:t>
      </w:r>
      <w:r w:rsidRPr="00A17CC3">
        <w:rPr>
          <w:rFonts w:ascii="黑体" w:eastAsia="黑体" w:hint="eastAsia"/>
          <w:b/>
          <w:bCs/>
          <w:sz w:val="32"/>
          <w:szCs w:val="32"/>
        </w:rPr>
        <w:t>学期期中教学检查工作情况</w:t>
      </w:r>
    </w:p>
    <w:p w:rsidR="00DC543B" w:rsidRPr="00A17CC3" w:rsidRDefault="00DC543B" w:rsidP="00DC543B">
      <w:pPr>
        <w:pStyle w:val="a5"/>
        <w:spacing w:line="480" w:lineRule="exact"/>
        <w:ind w:firstLine="480"/>
        <w:rPr>
          <w:rFonts w:ascii="宋体" w:hAnsi="宋体"/>
          <w:sz w:val="24"/>
        </w:rPr>
      </w:pPr>
    </w:p>
    <w:p w:rsidR="00DC543B" w:rsidRPr="00A17CC3" w:rsidRDefault="00DC543B" w:rsidP="00DC543B">
      <w:pPr>
        <w:pStyle w:val="a5"/>
        <w:spacing w:line="480" w:lineRule="exact"/>
        <w:ind w:firstLine="480"/>
        <w:rPr>
          <w:rFonts w:ascii="宋体" w:eastAsia="宋体" w:hAnsi="宋体"/>
          <w:sz w:val="24"/>
        </w:rPr>
      </w:pPr>
      <w:r w:rsidRPr="00A17CC3">
        <w:rPr>
          <w:rFonts w:ascii="宋体" w:eastAsia="宋体" w:hAnsi="宋体" w:hint="eastAsia"/>
          <w:sz w:val="24"/>
        </w:rPr>
        <w:t>为加强本科教学工作过程管理，切实提高教学质量，根据《关于开展201</w:t>
      </w:r>
      <w:r>
        <w:rPr>
          <w:rFonts w:ascii="宋体" w:eastAsia="宋体" w:hAnsi="宋体" w:hint="eastAsia"/>
          <w:sz w:val="24"/>
        </w:rPr>
        <w:t>4</w:t>
      </w:r>
      <w:r w:rsidRPr="00A17CC3">
        <w:rPr>
          <w:rFonts w:ascii="宋体" w:eastAsia="宋体" w:hAnsi="宋体" w:hint="eastAsia"/>
          <w:sz w:val="24"/>
        </w:rPr>
        <w:t>－201</w:t>
      </w:r>
      <w:r>
        <w:rPr>
          <w:rFonts w:ascii="宋体" w:eastAsia="宋体" w:hAnsi="宋体" w:hint="eastAsia"/>
          <w:sz w:val="24"/>
        </w:rPr>
        <w:t>5</w:t>
      </w:r>
      <w:r w:rsidRPr="00A17CC3">
        <w:rPr>
          <w:rFonts w:ascii="宋体" w:eastAsia="宋体" w:hAnsi="宋体" w:hint="eastAsia"/>
          <w:sz w:val="24"/>
        </w:rPr>
        <w:t>学年第</w:t>
      </w:r>
      <w:r>
        <w:rPr>
          <w:rFonts w:ascii="宋体" w:eastAsia="宋体" w:hAnsi="宋体" w:hint="eastAsia"/>
          <w:sz w:val="24"/>
        </w:rPr>
        <w:t>一</w:t>
      </w:r>
      <w:r w:rsidRPr="00A17CC3">
        <w:rPr>
          <w:rFonts w:ascii="宋体" w:eastAsia="宋体" w:hAnsi="宋体" w:hint="eastAsia"/>
          <w:sz w:val="24"/>
        </w:rPr>
        <w:t>学期期中教学检查工作的通知》的要求，学校于本学期第</w:t>
      </w:r>
      <w:r>
        <w:rPr>
          <w:rFonts w:ascii="宋体" w:eastAsia="宋体" w:hAnsi="宋体" w:hint="eastAsia"/>
          <w:sz w:val="24"/>
        </w:rPr>
        <w:t>10</w:t>
      </w:r>
      <w:r w:rsidRPr="00A17CC3">
        <w:rPr>
          <w:rFonts w:ascii="宋体" w:eastAsia="宋体" w:hAnsi="宋体" w:hint="eastAsia"/>
          <w:sz w:val="24"/>
        </w:rPr>
        <w:t>周—第1</w:t>
      </w:r>
      <w:r>
        <w:rPr>
          <w:rFonts w:ascii="宋体" w:eastAsia="宋体" w:hAnsi="宋体" w:hint="eastAsia"/>
          <w:sz w:val="24"/>
        </w:rPr>
        <w:t>2</w:t>
      </w:r>
      <w:r w:rsidRPr="00A17CC3">
        <w:rPr>
          <w:rFonts w:ascii="宋体" w:eastAsia="宋体" w:hAnsi="宋体" w:hint="eastAsia"/>
          <w:sz w:val="24"/>
        </w:rPr>
        <w:t>周开展期中教学检查工作，在做好日常教学工作的同时，</w:t>
      </w:r>
      <w:r w:rsidR="00FC48B2" w:rsidRPr="00FC48B2">
        <w:rPr>
          <w:rFonts w:ascii="宋体" w:eastAsia="宋体" w:hAnsi="宋体" w:hint="eastAsia"/>
          <w:sz w:val="24"/>
        </w:rPr>
        <w:t>着力落实学生在教育教学过程中的主体地位，充分发挥教师在教育教学过程中的主导作用，深入推进各项教育教学工作，持续提升人才培养质量。</w:t>
      </w:r>
    </w:p>
    <w:p w:rsidR="00DC543B" w:rsidRPr="00A17CC3" w:rsidRDefault="00DC543B" w:rsidP="00DC543B">
      <w:pPr>
        <w:spacing w:line="360" w:lineRule="auto"/>
        <w:ind w:firstLine="435"/>
        <w:rPr>
          <w:rFonts w:ascii="宋体" w:hAnsi="宋体"/>
          <w:b/>
          <w:sz w:val="24"/>
        </w:rPr>
      </w:pPr>
      <w:r w:rsidRPr="00A17CC3">
        <w:rPr>
          <w:rFonts w:ascii="宋体" w:hAnsi="宋体" w:hint="eastAsia"/>
          <w:b/>
          <w:bCs/>
          <w:sz w:val="24"/>
        </w:rPr>
        <w:t>期中教学检查反馈情况如下：</w:t>
      </w:r>
    </w:p>
    <w:p w:rsidR="00DC543B" w:rsidRPr="00A17CC3" w:rsidRDefault="00DC543B" w:rsidP="00DC543B">
      <w:pPr>
        <w:spacing w:line="360" w:lineRule="auto"/>
        <w:ind w:firstLine="420"/>
        <w:rPr>
          <w:rFonts w:ascii="宋体" w:hAnsi="宋体"/>
          <w:bCs/>
          <w:sz w:val="24"/>
        </w:rPr>
      </w:pPr>
      <w:r w:rsidRPr="00A17CC3">
        <w:rPr>
          <w:rFonts w:ascii="宋体" w:hAnsi="宋体" w:hint="eastAsia"/>
          <w:bCs/>
          <w:sz w:val="24"/>
        </w:rPr>
        <w:t>本次期中教学检查中，各院（系）领导、校督导组、院督导组、教学管理人员以及教师深入课堂听课，其中</w:t>
      </w:r>
      <w:r w:rsidR="00F26C6A">
        <w:rPr>
          <w:rFonts w:ascii="宋体" w:hAnsi="宋体" w:hint="eastAsia"/>
          <w:bCs/>
          <w:sz w:val="24"/>
        </w:rPr>
        <w:t>学院</w:t>
      </w:r>
      <w:r w:rsidRPr="00F26C6A">
        <w:rPr>
          <w:rFonts w:ascii="宋体" w:hAnsi="宋体" w:hint="eastAsia"/>
          <w:bCs/>
          <w:sz w:val="24"/>
        </w:rPr>
        <w:t>中层干部共听</w:t>
      </w:r>
      <w:r w:rsidRPr="00F26C6A">
        <w:rPr>
          <w:rFonts w:ascii="宋体" w:hAnsi="宋体" w:hint="eastAsia"/>
          <w:sz w:val="24"/>
        </w:rPr>
        <w:t>课13</w:t>
      </w:r>
      <w:r w:rsidR="00D06523" w:rsidRPr="00F26C6A">
        <w:rPr>
          <w:rFonts w:ascii="宋体" w:hAnsi="宋体" w:hint="eastAsia"/>
          <w:sz w:val="24"/>
        </w:rPr>
        <w:t>7</w:t>
      </w:r>
      <w:r w:rsidRPr="00F26C6A">
        <w:rPr>
          <w:rFonts w:ascii="宋体" w:hAnsi="宋体" w:hint="eastAsia"/>
          <w:sz w:val="24"/>
        </w:rPr>
        <w:t>门</w:t>
      </w:r>
      <w:r w:rsidRPr="00F26C6A">
        <w:rPr>
          <w:rFonts w:ascii="宋体" w:hAnsi="宋体" w:hint="eastAsia"/>
          <w:bCs/>
          <w:sz w:val="24"/>
        </w:rPr>
        <w:t>次，90%以</w:t>
      </w:r>
      <w:r w:rsidRPr="00B841B6">
        <w:rPr>
          <w:rFonts w:ascii="宋体" w:hAnsi="宋体" w:hint="eastAsia"/>
          <w:bCs/>
          <w:sz w:val="24"/>
        </w:rPr>
        <w:t>上的</w:t>
      </w:r>
      <w:r w:rsidRPr="00A17CC3">
        <w:rPr>
          <w:rFonts w:ascii="宋体" w:hAnsi="宋体" w:hint="eastAsia"/>
          <w:bCs/>
          <w:sz w:val="24"/>
        </w:rPr>
        <w:t>教师教学评价均为“优”、“良”。</w:t>
      </w:r>
    </w:p>
    <w:p w:rsidR="00DC543B" w:rsidRPr="00A17CC3" w:rsidRDefault="00DC543B" w:rsidP="00DC543B">
      <w:pPr>
        <w:spacing w:line="360" w:lineRule="auto"/>
        <w:ind w:firstLine="420"/>
        <w:rPr>
          <w:rFonts w:ascii="宋体" w:hAnsi="宋体"/>
          <w:b/>
          <w:sz w:val="24"/>
        </w:rPr>
      </w:pPr>
      <w:r w:rsidRPr="00A17CC3">
        <w:rPr>
          <w:rFonts w:ascii="宋体" w:hAnsi="宋体" w:hint="eastAsia"/>
          <w:b/>
          <w:sz w:val="24"/>
        </w:rPr>
        <w:t>一、重点检查内容</w:t>
      </w:r>
    </w:p>
    <w:p w:rsidR="00DC543B" w:rsidRPr="00A17CC3" w:rsidRDefault="00DC543B" w:rsidP="00DC543B">
      <w:pPr>
        <w:spacing w:line="360" w:lineRule="auto"/>
        <w:ind w:firstLineChars="250" w:firstLine="602"/>
        <w:rPr>
          <w:rFonts w:ascii="宋体" w:hAnsi="宋体"/>
          <w:b/>
          <w:sz w:val="24"/>
        </w:rPr>
      </w:pPr>
      <w:r w:rsidRPr="00A17CC3">
        <w:rPr>
          <w:rFonts w:ascii="宋体" w:hAnsi="宋体" w:hint="eastAsia"/>
          <w:b/>
          <w:sz w:val="24"/>
        </w:rPr>
        <w:t>1、课堂教学</w:t>
      </w:r>
    </w:p>
    <w:p w:rsidR="00DC543B" w:rsidRPr="00A17CC3" w:rsidRDefault="00DC543B" w:rsidP="00DC543B">
      <w:pPr>
        <w:spacing w:line="360" w:lineRule="auto"/>
        <w:ind w:firstLine="420"/>
        <w:rPr>
          <w:rFonts w:ascii="宋体" w:hAnsi="宋体"/>
          <w:bCs/>
          <w:sz w:val="24"/>
        </w:rPr>
      </w:pPr>
      <w:r w:rsidRPr="00A17CC3">
        <w:rPr>
          <w:rFonts w:ascii="宋体" w:hAnsi="宋体" w:hint="eastAsia"/>
          <w:bCs/>
          <w:sz w:val="24"/>
        </w:rPr>
        <w:t>课堂是教</w:t>
      </w:r>
      <w:smartTag w:uri="urn:schemas-microsoft-com:office:smarttags" w:element="PersonName">
        <w:smartTagPr>
          <w:attr w:name="ProductID" w:val="师"/>
        </w:smartTagPr>
        <w:r w:rsidRPr="00A17CC3">
          <w:rPr>
            <w:rFonts w:ascii="宋体" w:hAnsi="宋体" w:hint="eastAsia"/>
            <w:bCs/>
            <w:sz w:val="24"/>
          </w:rPr>
          <w:t>师</w:t>
        </w:r>
      </w:smartTag>
      <w:r w:rsidRPr="00A17CC3">
        <w:rPr>
          <w:rFonts w:ascii="宋体" w:hAnsi="宋体" w:hint="eastAsia"/>
          <w:bCs/>
          <w:sz w:val="24"/>
        </w:rPr>
        <w:t>教授课程的第一线，也是学生获取知识的主要来源地。校领导、各院（系）领导、教学秘书、辅导员、教务处相关人员积极深入教学现场，对教风、学风进行了全面检查。校督导和院督导随堂听课，以年轻教师为听课重点，课后及时与年轻教师交流沟通，帮助年轻教师进步成长。</w:t>
      </w:r>
    </w:p>
    <w:p w:rsidR="00DC543B" w:rsidRDefault="00DC543B" w:rsidP="00DC543B">
      <w:pPr>
        <w:spacing w:line="360" w:lineRule="auto"/>
        <w:ind w:firstLineChars="250" w:firstLine="602"/>
        <w:rPr>
          <w:rFonts w:ascii="宋体" w:hAnsi="宋体"/>
          <w:b/>
          <w:sz w:val="24"/>
        </w:rPr>
      </w:pPr>
      <w:r w:rsidRPr="00A17CC3">
        <w:rPr>
          <w:rFonts w:ascii="宋体" w:hAnsi="宋体" w:hint="eastAsia"/>
          <w:b/>
          <w:sz w:val="24"/>
        </w:rPr>
        <w:t>2、</w:t>
      </w:r>
      <w:r>
        <w:rPr>
          <w:rFonts w:ascii="宋体" w:hAnsi="宋体" w:hint="eastAsia"/>
          <w:b/>
          <w:sz w:val="24"/>
        </w:rPr>
        <w:t>教研活动</w:t>
      </w:r>
    </w:p>
    <w:p w:rsidR="00D7305E" w:rsidRPr="00291553" w:rsidRDefault="00982A93" w:rsidP="00291553">
      <w:pPr>
        <w:spacing w:line="360" w:lineRule="auto"/>
        <w:ind w:firstLine="420"/>
        <w:rPr>
          <w:rFonts w:ascii="宋体" w:hAnsi="宋体"/>
          <w:bCs/>
          <w:sz w:val="24"/>
        </w:rPr>
      </w:pPr>
      <w:r w:rsidRPr="00291553">
        <w:rPr>
          <w:rFonts w:ascii="宋体" w:hAnsi="宋体" w:hint="eastAsia"/>
          <w:bCs/>
          <w:sz w:val="24"/>
        </w:rPr>
        <w:t>各院（系）组织广大教师认真学习领会徐辉校长在教育教学工作会议上所作的“深化教育教学改革，提升人才培养质量”的主题报告，贯彻朱书记对教育教学工作提出的“四点要求”，</w:t>
      </w:r>
      <w:r w:rsidR="00802939">
        <w:rPr>
          <w:rFonts w:ascii="宋体" w:hAnsi="宋体" w:hint="eastAsia"/>
          <w:bCs/>
          <w:sz w:val="24"/>
        </w:rPr>
        <w:t>共同</w:t>
      </w:r>
      <w:r w:rsidR="00E11BA1">
        <w:rPr>
          <w:rFonts w:ascii="宋体" w:hAnsi="宋体" w:hint="eastAsia"/>
          <w:bCs/>
          <w:sz w:val="24"/>
        </w:rPr>
        <w:t>探讨</w:t>
      </w:r>
      <w:r w:rsidR="00E11BA1" w:rsidRPr="00E11BA1">
        <w:rPr>
          <w:rFonts w:ascii="宋体" w:hAnsi="宋体" w:hint="eastAsia"/>
          <w:bCs/>
          <w:sz w:val="24"/>
        </w:rPr>
        <w:t>专业转型与专业复合</w:t>
      </w:r>
      <w:r w:rsidR="0050191C">
        <w:rPr>
          <w:rFonts w:ascii="宋体" w:hAnsi="宋体" w:hint="eastAsia"/>
          <w:bCs/>
          <w:sz w:val="24"/>
        </w:rPr>
        <w:t>的建设</w:t>
      </w:r>
      <w:r w:rsidR="00EE6EF8">
        <w:rPr>
          <w:rFonts w:ascii="宋体" w:hAnsi="宋体" w:hint="eastAsia"/>
          <w:bCs/>
          <w:sz w:val="24"/>
        </w:rPr>
        <w:t>思路</w:t>
      </w:r>
      <w:r w:rsidR="00E11BA1">
        <w:rPr>
          <w:rFonts w:ascii="宋体" w:hAnsi="宋体" w:hint="eastAsia"/>
          <w:bCs/>
          <w:sz w:val="24"/>
        </w:rPr>
        <w:t>，</w:t>
      </w:r>
      <w:r w:rsidR="00E11BA1" w:rsidRPr="00291553">
        <w:rPr>
          <w:rFonts w:ascii="宋体" w:hAnsi="宋体" w:hint="eastAsia"/>
          <w:bCs/>
          <w:sz w:val="24"/>
        </w:rPr>
        <w:t>开展新老教师教学研讨交流活动，</w:t>
      </w:r>
      <w:r w:rsidR="00291553" w:rsidRPr="003E1E72">
        <w:rPr>
          <w:rFonts w:ascii="宋体" w:hAnsi="宋体" w:hint="eastAsia"/>
          <w:bCs/>
          <w:sz w:val="24"/>
        </w:rPr>
        <w:t>受到广大青年教师的欢迎，</w:t>
      </w:r>
      <w:r w:rsidR="00291553">
        <w:rPr>
          <w:rFonts w:ascii="宋体" w:hAnsi="宋体" w:hint="eastAsia"/>
          <w:bCs/>
          <w:sz w:val="24"/>
        </w:rPr>
        <w:t>并</w:t>
      </w:r>
      <w:r w:rsidR="00291553" w:rsidRPr="003E1E72">
        <w:rPr>
          <w:rFonts w:ascii="宋体" w:hAnsi="宋体" w:hint="eastAsia"/>
          <w:bCs/>
          <w:sz w:val="24"/>
        </w:rPr>
        <w:t>取得了良好的效果</w:t>
      </w:r>
      <w:r w:rsidRPr="00291553">
        <w:rPr>
          <w:rFonts w:ascii="宋体" w:hAnsi="宋体" w:hint="eastAsia"/>
          <w:bCs/>
          <w:sz w:val="24"/>
        </w:rPr>
        <w:t>。</w:t>
      </w:r>
    </w:p>
    <w:p w:rsidR="00DC543B" w:rsidRPr="00291553" w:rsidRDefault="00DC543B" w:rsidP="00291553">
      <w:pPr>
        <w:spacing w:line="360" w:lineRule="auto"/>
        <w:ind w:firstLine="420"/>
        <w:rPr>
          <w:rFonts w:ascii="宋体" w:hAnsi="宋体"/>
          <w:b/>
          <w:bCs/>
          <w:sz w:val="24"/>
        </w:rPr>
      </w:pPr>
      <w:r w:rsidRPr="00291553">
        <w:rPr>
          <w:rFonts w:ascii="宋体" w:hAnsi="宋体" w:hint="eastAsia"/>
          <w:b/>
          <w:bCs/>
          <w:sz w:val="24"/>
        </w:rPr>
        <w:t>3、实验教学</w:t>
      </w:r>
    </w:p>
    <w:p w:rsidR="00D7305E" w:rsidRPr="005968AC" w:rsidRDefault="00982A93" w:rsidP="005968AC">
      <w:pPr>
        <w:spacing w:line="360" w:lineRule="auto"/>
        <w:ind w:firstLine="420"/>
        <w:rPr>
          <w:rFonts w:ascii="宋体" w:hAnsi="宋体"/>
          <w:bCs/>
          <w:sz w:val="24"/>
        </w:rPr>
      </w:pPr>
      <w:r w:rsidRPr="00291553">
        <w:rPr>
          <w:rFonts w:ascii="宋体" w:hAnsi="宋体" w:hint="eastAsia"/>
          <w:bCs/>
          <w:sz w:val="24"/>
        </w:rPr>
        <w:t>本次期中教学检查，强化了实验教学的检查，各院（系）领导和校督导组深入实验室，检查实验课开出情况、实验设备的利用及维护情况以及教师的指导情况和学生的学习情况。</w:t>
      </w:r>
    </w:p>
    <w:p w:rsidR="00DC543B" w:rsidRPr="00291553" w:rsidRDefault="00DC543B" w:rsidP="00291553">
      <w:pPr>
        <w:tabs>
          <w:tab w:val="left" w:pos="929"/>
        </w:tabs>
        <w:spacing w:line="360" w:lineRule="auto"/>
        <w:ind w:firstLineChars="200" w:firstLine="482"/>
        <w:rPr>
          <w:rFonts w:ascii="宋体" w:hAnsi="宋体"/>
          <w:b/>
          <w:bCs/>
          <w:sz w:val="24"/>
        </w:rPr>
      </w:pPr>
      <w:r w:rsidRPr="00291553">
        <w:rPr>
          <w:rFonts w:ascii="宋体" w:hAnsi="宋体" w:hint="eastAsia"/>
          <w:b/>
          <w:bCs/>
          <w:sz w:val="24"/>
        </w:rPr>
        <w:t>4、公开课</w:t>
      </w:r>
    </w:p>
    <w:p w:rsidR="00DC543B" w:rsidRPr="00624CC6" w:rsidRDefault="008E484A" w:rsidP="008E484A">
      <w:pPr>
        <w:spacing w:line="360" w:lineRule="auto"/>
        <w:ind w:firstLine="420"/>
        <w:rPr>
          <w:rFonts w:ascii="宋体" w:hAnsi="宋体"/>
          <w:bCs/>
          <w:sz w:val="24"/>
        </w:rPr>
      </w:pPr>
      <w:r w:rsidRPr="008E484A">
        <w:rPr>
          <w:rFonts w:ascii="宋体" w:hAnsi="宋体"/>
          <w:bCs/>
          <w:sz w:val="24"/>
        </w:rPr>
        <w:t>为深化教学方式改革，加强教学能力培养，推进教学协同创新，学校举办了为期一个月的系列教学公开课活动。我校国家级教学名师武清玺、宝钢教育奖优</w:t>
      </w:r>
      <w:r w:rsidRPr="008E484A">
        <w:rPr>
          <w:rFonts w:ascii="宋体" w:hAnsi="宋体"/>
          <w:bCs/>
          <w:sz w:val="24"/>
        </w:rPr>
        <w:lastRenderedPageBreak/>
        <w:t>秀教师奖获奖教师朱永忠、全国高校青年教师教学竞赛一等奖获奖教师沈扬及部分本科教学督导、优秀主讲教师、讲课竞赛一等奖获奖教师、名师成长苑等各学院优秀教师陆续开设</w:t>
      </w:r>
      <w:r w:rsidRPr="00624CC6">
        <w:rPr>
          <w:rFonts w:ascii="宋体" w:hAnsi="宋体"/>
          <w:bCs/>
          <w:sz w:val="24"/>
        </w:rPr>
        <w:t>了公开课。各学院积极组织教师观摩听课，教师在观摩与自身专业相关公开课的同时，也积极选听专业外的公开课，“吸取百家之长，破除教学僵化”，不断反思与改进自身教学，提高教学质量。</w:t>
      </w:r>
      <w:bookmarkStart w:id="0" w:name="_GoBack"/>
      <w:r w:rsidRPr="00624CC6">
        <w:rPr>
          <w:rFonts w:ascii="宋体" w:hAnsi="宋体"/>
          <w:bCs/>
          <w:sz w:val="24"/>
        </w:rPr>
        <w:t xml:space="preserve">学校还对公开课进行了全程录像和巡查，确保了活动的有序进行。 </w:t>
      </w:r>
    </w:p>
    <w:bookmarkEnd w:id="0"/>
    <w:p w:rsidR="00DC543B" w:rsidRPr="00A17CC3" w:rsidRDefault="00DC543B" w:rsidP="00DC543B">
      <w:pPr>
        <w:ind w:firstLineChars="200" w:firstLine="482"/>
        <w:rPr>
          <w:rFonts w:ascii="宋体" w:hAnsi="宋体"/>
          <w:b/>
          <w:sz w:val="24"/>
        </w:rPr>
      </w:pPr>
      <w:r w:rsidRPr="00A17CC3">
        <w:rPr>
          <w:rFonts w:ascii="宋体" w:hAnsi="宋体" w:hint="eastAsia"/>
          <w:b/>
          <w:sz w:val="24"/>
        </w:rPr>
        <w:t>二、存的问题与不足</w:t>
      </w:r>
    </w:p>
    <w:p w:rsidR="00DC543B" w:rsidRPr="00A17CC3" w:rsidRDefault="00DC543B" w:rsidP="00DC543B">
      <w:pPr>
        <w:spacing w:line="360" w:lineRule="auto"/>
        <w:ind w:firstLine="435"/>
        <w:rPr>
          <w:rFonts w:ascii="宋体" w:hAnsi="宋体"/>
          <w:sz w:val="24"/>
        </w:rPr>
      </w:pPr>
      <w:r w:rsidRPr="00A17CC3">
        <w:rPr>
          <w:rFonts w:ascii="宋体" w:hAnsi="宋体" w:hint="eastAsia"/>
          <w:sz w:val="24"/>
        </w:rPr>
        <w:t>在这次检查工作中，我们也发现了在教风、学风、教学管理以及教学环境等方面还存在一定程度的问题和不足，具体表现为：</w:t>
      </w:r>
    </w:p>
    <w:p w:rsidR="00DC543B" w:rsidRPr="00A17CC3" w:rsidRDefault="00DC543B" w:rsidP="00DC543B">
      <w:pPr>
        <w:spacing w:line="360" w:lineRule="auto"/>
        <w:ind w:firstLineChars="200" w:firstLine="482"/>
        <w:rPr>
          <w:rFonts w:ascii="宋体" w:hAnsi="宋体"/>
          <w:b/>
          <w:sz w:val="24"/>
        </w:rPr>
      </w:pPr>
      <w:r w:rsidRPr="00A17CC3">
        <w:rPr>
          <w:rFonts w:ascii="宋体" w:hAnsi="宋体" w:hint="eastAsia"/>
          <w:b/>
          <w:sz w:val="24"/>
        </w:rPr>
        <w:t>1、教风方面</w:t>
      </w:r>
    </w:p>
    <w:p w:rsidR="00DC543B" w:rsidRPr="00AE7982" w:rsidRDefault="00601167" w:rsidP="00DC543B">
      <w:pPr>
        <w:spacing w:line="360" w:lineRule="auto"/>
        <w:ind w:firstLineChars="200" w:firstLine="480"/>
        <w:rPr>
          <w:rFonts w:ascii="宋体" w:hAnsi="宋体"/>
          <w:sz w:val="24"/>
        </w:rPr>
      </w:pPr>
      <w:r>
        <w:rPr>
          <w:rFonts w:hint="eastAsia"/>
          <w:sz w:val="24"/>
        </w:rPr>
        <w:t>部分教师上课过于依赖课件，也缺乏与学生的</w:t>
      </w:r>
      <w:r w:rsidRPr="00A17CC3">
        <w:rPr>
          <w:rFonts w:ascii="宋体" w:hAnsi="宋体" w:hint="eastAsia"/>
          <w:sz w:val="24"/>
        </w:rPr>
        <w:t>互动</w:t>
      </w:r>
      <w:r>
        <w:rPr>
          <w:rFonts w:hint="eastAsia"/>
          <w:sz w:val="24"/>
        </w:rPr>
        <w:t>沟通</w:t>
      </w:r>
      <w:r>
        <w:rPr>
          <w:rFonts w:ascii="宋体" w:hAnsi="宋体" w:hint="eastAsia"/>
          <w:sz w:val="24"/>
        </w:rPr>
        <w:t>；部分教师上课</w:t>
      </w:r>
      <w:r w:rsidRPr="004C6B15">
        <w:rPr>
          <w:rFonts w:ascii="宋体" w:hAnsi="宋体" w:hint="eastAsia"/>
          <w:sz w:val="24"/>
        </w:rPr>
        <w:t>未使用麦</w:t>
      </w:r>
      <w:r w:rsidRPr="00601167">
        <w:rPr>
          <w:rFonts w:ascii="宋体" w:hAnsi="宋体" w:hint="eastAsia"/>
          <w:sz w:val="24"/>
        </w:rPr>
        <w:t>克风，后排学生听不清</w:t>
      </w:r>
      <w:r w:rsidR="00DC543B" w:rsidRPr="00601167">
        <w:rPr>
          <w:rFonts w:hint="eastAsia"/>
          <w:sz w:val="24"/>
        </w:rPr>
        <w:t>；</w:t>
      </w:r>
      <w:r w:rsidR="004C6B15">
        <w:rPr>
          <w:rFonts w:hint="eastAsia"/>
          <w:sz w:val="24"/>
        </w:rPr>
        <w:t>部分教师上课语速过快</w:t>
      </w:r>
      <w:r w:rsidR="00DC543B" w:rsidRPr="00601167">
        <w:rPr>
          <w:rFonts w:hint="eastAsia"/>
          <w:sz w:val="24"/>
        </w:rPr>
        <w:t>，学生难以有效地</w:t>
      </w:r>
      <w:r w:rsidR="00FE24C1">
        <w:rPr>
          <w:rFonts w:hint="eastAsia"/>
          <w:sz w:val="24"/>
        </w:rPr>
        <w:t>接受</w:t>
      </w:r>
      <w:r w:rsidR="00DC543B" w:rsidRPr="00601167">
        <w:rPr>
          <w:rFonts w:hint="eastAsia"/>
          <w:sz w:val="24"/>
        </w:rPr>
        <w:t>知识；</w:t>
      </w:r>
      <w:r w:rsidRPr="00601167">
        <w:rPr>
          <w:rFonts w:hint="eastAsia"/>
          <w:sz w:val="24"/>
        </w:rPr>
        <w:t>部分教师上课缺乏板书，</w:t>
      </w:r>
      <w:r w:rsidR="005A2CF7">
        <w:rPr>
          <w:rFonts w:hint="eastAsia"/>
          <w:sz w:val="24"/>
        </w:rPr>
        <w:t>PPT</w:t>
      </w:r>
      <w:r w:rsidRPr="00601167">
        <w:rPr>
          <w:rFonts w:hint="eastAsia"/>
          <w:sz w:val="24"/>
        </w:rPr>
        <w:t>制作不够简洁</w:t>
      </w:r>
      <w:r w:rsidR="00E90BF3">
        <w:rPr>
          <w:rFonts w:hint="eastAsia"/>
          <w:sz w:val="24"/>
        </w:rPr>
        <w:t>；</w:t>
      </w:r>
      <w:r w:rsidR="00CB3962" w:rsidRPr="00601167">
        <w:rPr>
          <w:rFonts w:hint="eastAsia"/>
          <w:sz w:val="24"/>
        </w:rPr>
        <w:t>部</w:t>
      </w:r>
      <w:r w:rsidR="001303E7" w:rsidRPr="00AE7982">
        <w:rPr>
          <w:rFonts w:ascii="宋体" w:hAnsi="宋体" w:hint="eastAsia"/>
          <w:sz w:val="24"/>
        </w:rPr>
        <w:t>分教师课堂上讲解的习题量</w:t>
      </w:r>
      <w:r w:rsidR="00CB3962" w:rsidRPr="00AE7982">
        <w:rPr>
          <w:rFonts w:ascii="宋体" w:hAnsi="宋体" w:hint="eastAsia"/>
          <w:sz w:val="24"/>
        </w:rPr>
        <w:t>不够，学生难以巩固知识</w:t>
      </w:r>
      <w:r w:rsidR="001303E7" w:rsidRPr="00AE7982">
        <w:rPr>
          <w:rFonts w:ascii="宋体" w:hAnsi="宋体" w:hint="eastAsia"/>
          <w:sz w:val="24"/>
        </w:rPr>
        <w:t>。</w:t>
      </w:r>
    </w:p>
    <w:p w:rsidR="00DC543B" w:rsidRPr="00A17CC3" w:rsidRDefault="00DC543B" w:rsidP="00DC543B">
      <w:pPr>
        <w:spacing w:line="360" w:lineRule="auto"/>
        <w:ind w:firstLineChars="200" w:firstLine="482"/>
        <w:rPr>
          <w:rFonts w:ascii="宋体" w:hAnsi="宋体"/>
          <w:b/>
          <w:sz w:val="24"/>
        </w:rPr>
      </w:pPr>
      <w:r w:rsidRPr="00A17CC3">
        <w:rPr>
          <w:rFonts w:ascii="宋体" w:hAnsi="宋体" w:hint="eastAsia"/>
          <w:b/>
          <w:sz w:val="24"/>
        </w:rPr>
        <w:t>2、学风方面</w:t>
      </w:r>
    </w:p>
    <w:p w:rsidR="00DC543B" w:rsidRPr="00A17CC3" w:rsidRDefault="00D4612C" w:rsidP="00DC543B">
      <w:pPr>
        <w:spacing w:line="360" w:lineRule="auto"/>
        <w:ind w:firstLine="435"/>
        <w:rPr>
          <w:rFonts w:ascii="宋体" w:hAnsi="宋体"/>
          <w:sz w:val="24"/>
        </w:rPr>
      </w:pPr>
      <w:r>
        <w:rPr>
          <w:rFonts w:ascii="宋体" w:hAnsi="宋体" w:hint="eastAsia"/>
          <w:sz w:val="24"/>
        </w:rPr>
        <w:t>部分</w:t>
      </w:r>
      <w:r w:rsidR="00DC543B" w:rsidRPr="00A17CC3">
        <w:rPr>
          <w:rFonts w:ascii="宋体" w:hAnsi="宋体" w:hint="eastAsia"/>
          <w:sz w:val="24"/>
        </w:rPr>
        <w:t>学生存在迟到旷课现象；</w:t>
      </w:r>
      <w:r w:rsidR="00DC543B" w:rsidRPr="001303E7">
        <w:rPr>
          <w:rFonts w:ascii="宋体" w:hAnsi="宋体" w:hint="eastAsia"/>
          <w:sz w:val="24"/>
        </w:rPr>
        <w:t>部分毕业班学生考研、找工</w:t>
      </w:r>
      <w:r w:rsidR="00D7305E" w:rsidRPr="001303E7">
        <w:rPr>
          <w:rFonts w:ascii="宋体" w:hAnsi="宋体" w:hint="eastAsia"/>
          <w:sz w:val="24"/>
        </w:rPr>
        <w:t>作影响上课出勤率</w:t>
      </w:r>
      <w:r w:rsidR="00DC543B" w:rsidRPr="00A17CC3">
        <w:rPr>
          <w:rFonts w:ascii="宋体" w:hAnsi="宋体" w:hint="eastAsia"/>
          <w:sz w:val="24"/>
        </w:rPr>
        <w:t>；</w:t>
      </w:r>
      <w:r w:rsidR="00227F13">
        <w:rPr>
          <w:rFonts w:ascii="宋体" w:hAnsi="宋体" w:hint="eastAsia"/>
          <w:sz w:val="24"/>
        </w:rPr>
        <w:t>部分学生学习目的不明确，主动性和积极性不高；</w:t>
      </w:r>
      <w:r w:rsidR="00DC543B" w:rsidRPr="00A17CC3">
        <w:rPr>
          <w:rFonts w:ascii="宋体" w:hAnsi="宋体" w:hint="eastAsia"/>
          <w:sz w:val="24"/>
        </w:rPr>
        <w:t>部分学生作业存在个别抄袭和不交作业情况；部分学生存在上课玩手机、看课外书、吃早餐现象。</w:t>
      </w:r>
    </w:p>
    <w:p w:rsidR="00DC543B" w:rsidRPr="00E950A2" w:rsidRDefault="00DC543B" w:rsidP="00601167">
      <w:pPr>
        <w:spacing w:line="360" w:lineRule="auto"/>
        <w:ind w:firstLine="435"/>
        <w:rPr>
          <w:rFonts w:ascii="宋体" w:hAnsi="宋体"/>
          <w:b/>
          <w:sz w:val="24"/>
        </w:rPr>
      </w:pPr>
      <w:r w:rsidRPr="00E950A2">
        <w:rPr>
          <w:rFonts w:ascii="宋体" w:hAnsi="宋体" w:hint="eastAsia"/>
          <w:b/>
          <w:sz w:val="24"/>
        </w:rPr>
        <w:t>3、教学管理</w:t>
      </w:r>
    </w:p>
    <w:p w:rsidR="00DC543B" w:rsidRPr="00561430" w:rsidRDefault="00AC48C7" w:rsidP="00DC543B">
      <w:pPr>
        <w:spacing w:line="360" w:lineRule="auto"/>
        <w:ind w:firstLine="435"/>
        <w:rPr>
          <w:rFonts w:ascii="宋体" w:hAnsi="宋体"/>
          <w:sz w:val="24"/>
        </w:rPr>
      </w:pPr>
      <w:r>
        <w:rPr>
          <w:rFonts w:ascii="宋体" w:hAnsi="宋体" w:hint="eastAsia"/>
          <w:sz w:val="24"/>
        </w:rPr>
        <w:t>少量</w:t>
      </w:r>
      <w:r w:rsidR="00601167">
        <w:rPr>
          <w:rFonts w:ascii="宋体" w:hAnsi="宋体" w:hint="eastAsia"/>
          <w:sz w:val="24"/>
        </w:rPr>
        <w:t>大一新生自习教室</w:t>
      </w:r>
      <w:r>
        <w:rPr>
          <w:rFonts w:ascii="宋体" w:hAnsi="宋体" w:hint="eastAsia"/>
          <w:sz w:val="24"/>
        </w:rPr>
        <w:t>有点</w:t>
      </w:r>
      <w:r w:rsidR="00601167">
        <w:rPr>
          <w:rFonts w:ascii="宋体" w:hAnsi="宋体" w:hint="eastAsia"/>
          <w:sz w:val="24"/>
        </w:rPr>
        <w:t>拥挤</w:t>
      </w:r>
      <w:r w:rsidR="00561430">
        <w:rPr>
          <w:rFonts w:ascii="宋体" w:hAnsi="宋体" w:hint="eastAsia"/>
          <w:sz w:val="24"/>
        </w:rPr>
        <w:t>；</w:t>
      </w:r>
      <w:r w:rsidR="00D902AC">
        <w:rPr>
          <w:rFonts w:ascii="宋体" w:hAnsi="宋体" w:hint="eastAsia"/>
          <w:sz w:val="24"/>
        </w:rPr>
        <w:t>部分教室无法上网，</w:t>
      </w:r>
      <w:r w:rsidR="00D902AC" w:rsidRPr="00561430">
        <w:rPr>
          <w:rFonts w:ascii="宋体" w:hAnsi="宋体" w:hint="eastAsia"/>
          <w:sz w:val="24"/>
        </w:rPr>
        <w:t>软件</w:t>
      </w:r>
      <w:r w:rsidR="00D902AC">
        <w:rPr>
          <w:rFonts w:ascii="宋体" w:hAnsi="宋体" w:hint="eastAsia"/>
          <w:sz w:val="24"/>
        </w:rPr>
        <w:t>较为</w:t>
      </w:r>
      <w:r w:rsidR="00D902AC" w:rsidRPr="00561430">
        <w:rPr>
          <w:rFonts w:ascii="宋体" w:hAnsi="宋体" w:hint="eastAsia"/>
          <w:sz w:val="24"/>
        </w:rPr>
        <w:t>落后、</w:t>
      </w:r>
      <w:r w:rsidR="00D902AC">
        <w:rPr>
          <w:rFonts w:ascii="宋体" w:hAnsi="宋体" w:hint="eastAsia"/>
          <w:sz w:val="24"/>
        </w:rPr>
        <w:t>且存在</w:t>
      </w:r>
      <w:r w:rsidR="00D902AC" w:rsidRPr="00561430">
        <w:rPr>
          <w:rFonts w:ascii="宋体" w:hAnsi="宋体" w:hint="eastAsia"/>
          <w:sz w:val="24"/>
        </w:rPr>
        <w:t>病毒</w:t>
      </w:r>
      <w:r w:rsidR="00D902AC">
        <w:rPr>
          <w:rFonts w:ascii="宋体" w:hAnsi="宋体" w:hint="eastAsia"/>
          <w:sz w:val="24"/>
        </w:rPr>
        <w:t>，影响多媒体授课效果；部分</w:t>
      </w:r>
      <w:r w:rsidR="001303E7">
        <w:rPr>
          <w:rFonts w:ascii="宋体" w:hAnsi="宋体" w:hint="eastAsia"/>
          <w:sz w:val="24"/>
        </w:rPr>
        <w:t>高年级</w:t>
      </w:r>
      <w:r w:rsidR="00561430" w:rsidRPr="00561430">
        <w:rPr>
          <w:rFonts w:ascii="宋体" w:hAnsi="宋体" w:hint="eastAsia"/>
          <w:sz w:val="24"/>
        </w:rPr>
        <w:t>课程</w:t>
      </w:r>
      <w:r w:rsidR="001303E7">
        <w:rPr>
          <w:rFonts w:ascii="宋体" w:hAnsi="宋体" w:hint="eastAsia"/>
          <w:sz w:val="24"/>
        </w:rPr>
        <w:t>时间</w:t>
      </w:r>
      <w:r w:rsidR="00561430" w:rsidRPr="00561430">
        <w:rPr>
          <w:rFonts w:ascii="宋体" w:hAnsi="宋体" w:hint="eastAsia"/>
          <w:sz w:val="24"/>
        </w:rPr>
        <w:t>设置上</w:t>
      </w:r>
      <w:r w:rsidR="001303E7">
        <w:rPr>
          <w:rFonts w:ascii="宋体" w:hAnsi="宋体" w:hint="eastAsia"/>
          <w:sz w:val="24"/>
        </w:rPr>
        <w:t>较为零散，不利于进行</w:t>
      </w:r>
      <w:r w:rsidR="00561430" w:rsidRPr="00561430">
        <w:rPr>
          <w:rFonts w:ascii="宋体" w:hAnsi="宋体" w:hint="eastAsia"/>
          <w:sz w:val="24"/>
        </w:rPr>
        <w:t>校外实习</w:t>
      </w:r>
      <w:r w:rsidR="001303E7">
        <w:rPr>
          <w:rFonts w:ascii="宋体" w:hAnsi="宋体" w:hint="eastAsia"/>
          <w:sz w:val="24"/>
        </w:rPr>
        <w:t>。</w:t>
      </w:r>
    </w:p>
    <w:p w:rsidR="00DC543B" w:rsidRPr="00A17CC3" w:rsidRDefault="00DC543B" w:rsidP="00DC543B">
      <w:pPr>
        <w:spacing w:line="360" w:lineRule="auto"/>
        <w:ind w:firstLine="435"/>
        <w:rPr>
          <w:rFonts w:ascii="宋体" w:hAnsi="宋体"/>
          <w:b/>
          <w:sz w:val="24"/>
        </w:rPr>
      </w:pPr>
      <w:r w:rsidRPr="00A17CC3">
        <w:rPr>
          <w:rFonts w:ascii="宋体" w:hAnsi="宋体" w:hint="eastAsia"/>
          <w:b/>
          <w:sz w:val="24"/>
        </w:rPr>
        <w:t>4、教学环境</w:t>
      </w:r>
    </w:p>
    <w:p w:rsidR="00DC543B" w:rsidRPr="007D0C1F" w:rsidRDefault="00DC543B" w:rsidP="00DC543B">
      <w:pPr>
        <w:spacing w:line="360" w:lineRule="auto"/>
        <w:ind w:firstLine="435"/>
        <w:rPr>
          <w:rFonts w:asciiTheme="minorEastAsia" w:eastAsiaTheme="minorEastAsia" w:hAnsiTheme="minorEastAsia"/>
          <w:sz w:val="24"/>
        </w:rPr>
      </w:pPr>
      <w:r w:rsidRPr="007D0C1F">
        <w:rPr>
          <w:rFonts w:asciiTheme="minorEastAsia" w:eastAsiaTheme="minorEastAsia" w:hAnsiTheme="minorEastAsia" w:hint="eastAsia"/>
          <w:sz w:val="24"/>
        </w:rPr>
        <w:t>致用楼323</w:t>
      </w:r>
      <w:r w:rsidR="00923D21" w:rsidRPr="007D0C1F">
        <w:rPr>
          <w:rFonts w:asciiTheme="minorEastAsia" w:eastAsiaTheme="minorEastAsia" w:hAnsiTheme="minorEastAsia" w:hint="eastAsia"/>
          <w:sz w:val="24"/>
        </w:rPr>
        <w:t>话筒效果不</w:t>
      </w:r>
      <w:r w:rsidR="00E52B71" w:rsidRPr="007D0C1F">
        <w:rPr>
          <w:rFonts w:asciiTheme="minorEastAsia" w:eastAsiaTheme="minorEastAsia" w:hAnsiTheme="minorEastAsia" w:hint="eastAsia"/>
          <w:sz w:val="24"/>
        </w:rPr>
        <w:t>好</w:t>
      </w:r>
      <w:r w:rsidRPr="007D0C1F">
        <w:rPr>
          <w:rFonts w:asciiTheme="minorEastAsia" w:eastAsiaTheme="minorEastAsia" w:hAnsiTheme="minorEastAsia" w:hint="eastAsia"/>
          <w:sz w:val="24"/>
        </w:rPr>
        <w:t>；致高楼</w:t>
      </w:r>
      <w:r w:rsidR="00923D21" w:rsidRPr="007D0C1F">
        <w:rPr>
          <w:rFonts w:asciiTheme="minorEastAsia" w:eastAsiaTheme="minorEastAsia" w:hAnsiTheme="minorEastAsia" w:hint="eastAsia"/>
          <w:sz w:val="24"/>
        </w:rPr>
        <w:t>B411无法连接网络</w:t>
      </w:r>
      <w:r w:rsidRPr="007D0C1F">
        <w:rPr>
          <w:rFonts w:asciiTheme="minorEastAsia" w:eastAsiaTheme="minorEastAsia" w:hAnsiTheme="minorEastAsia" w:hint="eastAsia"/>
          <w:sz w:val="24"/>
        </w:rPr>
        <w:t>；</w:t>
      </w:r>
      <w:r w:rsidR="00923D21" w:rsidRPr="007D0C1F">
        <w:rPr>
          <w:rFonts w:asciiTheme="minorEastAsia" w:eastAsiaTheme="minorEastAsia" w:hAnsiTheme="minorEastAsia" w:hint="eastAsia"/>
          <w:sz w:val="24"/>
        </w:rPr>
        <w:t>博学楼B302投影仪老化，投影效果较差；科会101、102教室隔音效果差，其中101投影模糊，影响教学</w:t>
      </w:r>
      <w:r w:rsidRPr="007D0C1F">
        <w:rPr>
          <w:rFonts w:asciiTheme="minorEastAsia" w:eastAsiaTheme="minorEastAsia" w:hAnsiTheme="minorEastAsia" w:hint="eastAsia"/>
          <w:sz w:val="24"/>
        </w:rPr>
        <w:t>；工程馆2</w:t>
      </w:r>
      <w:r w:rsidR="00923D21" w:rsidRPr="007D0C1F">
        <w:rPr>
          <w:rFonts w:asciiTheme="minorEastAsia" w:eastAsiaTheme="minorEastAsia" w:hAnsiTheme="minorEastAsia" w:hint="eastAsia"/>
          <w:sz w:val="24"/>
        </w:rPr>
        <w:t>10前排灯光较暗</w:t>
      </w:r>
      <w:r w:rsidRPr="007D0C1F">
        <w:rPr>
          <w:rFonts w:asciiTheme="minorEastAsia" w:eastAsiaTheme="minorEastAsia" w:hAnsiTheme="minorEastAsia" w:hint="eastAsia"/>
          <w:sz w:val="24"/>
        </w:rPr>
        <w:t>；</w:t>
      </w:r>
      <w:r w:rsidR="008C32B3" w:rsidRPr="00260996">
        <w:rPr>
          <w:rFonts w:asciiTheme="minorEastAsia" w:eastAsiaTheme="minorEastAsia" w:hAnsiTheme="minorEastAsia" w:hint="eastAsia"/>
          <w:sz w:val="24"/>
        </w:rPr>
        <w:t>工程馆107话筒音响效果差；</w:t>
      </w:r>
      <w:r w:rsidR="00D77548" w:rsidRPr="007D0C1F">
        <w:rPr>
          <w:rFonts w:asciiTheme="minorEastAsia" w:eastAsiaTheme="minorEastAsia" w:hAnsiTheme="minorEastAsia" w:hint="eastAsia"/>
          <w:sz w:val="24"/>
        </w:rPr>
        <w:t>北教303投影仪不清晰，亮度不够</w:t>
      </w:r>
      <w:r w:rsidRPr="007D0C1F">
        <w:rPr>
          <w:rFonts w:asciiTheme="minorEastAsia" w:eastAsiaTheme="minorEastAsia" w:hAnsiTheme="minorEastAsia" w:hint="eastAsia"/>
          <w:sz w:val="24"/>
        </w:rPr>
        <w:t>。</w:t>
      </w:r>
    </w:p>
    <w:p w:rsidR="00DC543B" w:rsidRPr="00A17CC3" w:rsidRDefault="00DC543B" w:rsidP="00DC543B">
      <w:pPr>
        <w:spacing w:line="360" w:lineRule="auto"/>
        <w:ind w:firstLine="435"/>
        <w:rPr>
          <w:rFonts w:ascii="宋体" w:hAnsi="宋体"/>
          <w:sz w:val="24"/>
        </w:rPr>
      </w:pPr>
      <w:r w:rsidRPr="00A17CC3">
        <w:rPr>
          <w:rFonts w:ascii="宋体" w:hAnsi="宋体" w:hint="eastAsia"/>
          <w:sz w:val="24"/>
        </w:rPr>
        <w:t>对于本次教学检查中发现的所有问题，能在本院系层面解决的，请院系尽快督促解决，其中涉及到相关职能部门的，请相关职能部门督促并解决，对近期难以解决的要作好解释说明工作。</w:t>
      </w:r>
    </w:p>
    <w:p w:rsidR="0054152B" w:rsidRDefault="0054152B" w:rsidP="00DC543B">
      <w:pPr>
        <w:spacing w:line="360" w:lineRule="auto"/>
        <w:ind w:firstLine="435"/>
        <w:rPr>
          <w:rFonts w:ascii="宋体" w:hAnsi="宋体"/>
          <w:sz w:val="24"/>
        </w:rPr>
      </w:pPr>
    </w:p>
    <w:p w:rsidR="0054152B" w:rsidRDefault="0054152B" w:rsidP="00DC543B">
      <w:pPr>
        <w:spacing w:line="360" w:lineRule="auto"/>
        <w:ind w:firstLine="435"/>
        <w:rPr>
          <w:rFonts w:ascii="宋体" w:hAnsi="宋体"/>
          <w:sz w:val="24"/>
        </w:rPr>
      </w:pPr>
    </w:p>
    <w:p w:rsidR="00DC543B" w:rsidRPr="00A17CC3" w:rsidRDefault="00DC543B" w:rsidP="00DC543B">
      <w:pPr>
        <w:spacing w:line="360" w:lineRule="auto"/>
        <w:ind w:firstLine="435"/>
        <w:rPr>
          <w:rFonts w:ascii="宋体" w:hAnsi="宋体"/>
          <w:sz w:val="24"/>
        </w:rPr>
      </w:pPr>
      <w:r w:rsidRPr="00A17CC3">
        <w:rPr>
          <w:rFonts w:ascii="宋体" w:hAnsi="宋体" w:hint="eastAsia"/>
          <w:sz w:val="24"/>
        </w:rPr>
        <w:t>附件：河海大学学院中层干部听课汇总表</w:t>
      </w:r>
    </w:p>
    <w:p w:rsidR="00DC543B" w:rsidRPr="00A17CC3" w:rsidRDefault="00DC543B" w:rsidP="00DC543B">
      <w:pPr>
        <w:spacing w:line="360" w:lineRule="auto"/>
        <w:rPr>
          <w:rFonts w:ascii="宋体" w:hAnsi="宋体"/>
          <w:bCs/>
          <w:sz w:val="24"/>
        </w:rPr>
      </w:pPr>
    </w:p>
    <w:p w:rsidR="00DC543B" w:rsidRPr="00A17CC3" w:rsidRDefault="00DC543B" w:rsidP="00DC543B">
      <w:pPr>
        <w:spacing w:line="360" w:lineRule="auto"/>
        <w:rPr>
          <w:rFonts w:ascii="宋体" w:hAnsi="宋体"/>
          <w:bCs/>
          <w:sz w:val="24"/>
        </w:rPr>
      </w:pPr>
    </w:p>
    <w:p w:rsidR="00DC543B" w:rsidRPr="00A17CC3" w:rsidRDefault="00DC543B" w:rsidP="00DC543B">
      <w:pPr>
        <w:spacing w:line="360" w:lineRule="auto"/>
        <w:rPr>
          <w:rFonts w:ascii="宋体" w:hAnsi="宋体"/>
          <w:bCs/>
          <w:sz w:val="24"/>
        </w:rPr>
      </w:pPr>
    </w:p>
    <w:p w:rsidR="00DC543B" w:rsidRPr="00A17CC3" w:rsidRDefault="00DC543B" w:rsidP="00DC543B">
      <w:pPr>
        <w:spacing w:line="360" w:lineRule="auto"/>
        <w:rPr>
          <w:rFonts w:ascii="宋体" w:hAnsi="宋体"/>
          <w:bCs/>
          <w:sz w:val="24"/>
        </w:rPr>
      </w:pPr>
    </w:p>
    <w:p w:rsidR="00DC543B" w:rsidRPr="00A17CC3" w:rsidRDefault="00DC543B" w:rsidP="00DC543B">
      <w:pPr>
        <w:spacing w:line="360" w:lineRule="auto"/>
        <w:rPr>
          <w:rFonts w:ascii="宋体" w:hAnsi="宋体"/>
          <w:bCs/>
          <w:sz w:val="24"/>
        </w:rPr>
      </w:pPr>
    </w:p>
    <w:p w:rsidR="00DC543B" w:rsidRPr="00E36463" w:rsidRDefault="00DC543B" w:rsidP="00DC543B">
      <w:pPr>
        <w:widowControl/>
        <w:spacing w:line="400" w:lineRule="exact"/>
        <w:ind w:right="420"/>
        <w:jc w:val="right"/>
        <w:rPr>
          <w:rFonts w:ascii="宋体" w:hAnsi="宋体"/>
          <w:kern w:val="0"/>
          <w:sz w:val="24"/>
        </w:rPr>
      </w:pPr>
      <w:r w:rsidRPr="00E36463">
        <w:rPr>
          <w:rFonts w:ascii="宋体" w:hAnsi="宋体" w:hint="eastAsia"/>
          <w:kern w:val="0"/>
          <w:sz w:val="24"/>
        </w:rPr>
        <w:t xml:space="preserve"> 教务处</w:t>
      </w:r>
    </w:p>
    <w:p w:rsidR="00C02B37" w:rsidRDefault="00DC543B" w:rsidP="00DC543B">
      <w:pPr>
        <w:jc w:val="right"/>
        <w:rPr>
          <w:rFonts w:ascii="宋体" w:hAnsi="宋体"/>
        </w:rPr>
      </w:pPr>
      <w:r w:rsidRPr="00A17CC3">
        <w:rPr>
          <w:rFonts w:ascii="宋体" w:hAnsi="宋体" w:hint="eastAsia"/>
        </w:rPr>
        <w:t>2014年</w:t>
      </w:r>
      <w:r>
        <w:rPr>
          <w:rFonts w:ascii="宋体" w:hAnsi="宋体" w:hint="eastAsia"/>
        </w:rPr>
        <w:t>11</w:t>
      </w:r>
      <w:r w:rsidRPr="00A17CC3">
        <w:rPr>
          <w:rFonts w:ascii="宋体" w:hAnsi="宋体" w:hint="eastAsia"/>
        </w:rPr>
        <w:t>月</w:t>
      </w:r>
      <w:r>
        <w:rPr>
          <w:rFonts w:ascii="宋体" w:hAnsi="宋体" w:hint="eastAsia"/>
        </w:rPr>
        <w:t>2</w:t>
      </w:r>
      <w:r w:rsidR="00E36463">
        <w:rPr>
          <w:rFonts w:ascii="宋体" w:hAnsi="宋体" w:hint="eastAsia"/>
        </w:rPr>
        <w:t>6</w:t>
      </w:r>
      <w:r w:rsidRPr="00A17CC3">
        <w:rPr>
          <w:rFonts w:ascii="宋体" w:hAnsi="宋体" w:hint="eastAsia"/>
        </w:rPr>
        <w:t>日</w:t>
      </w: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54152B" w:rsidRDefault="0054152B" w:rsidP="00DC543B">
      <w:pPr>
        <w:jc w:val="right"/>
        <w:rPr>
          <w:rFonts w:ascii="宋体" w:hAnsi="宋体"/>
        </w:rPr>
      </w:pPr>
    </w:p>
    <w:p w:rsidR="0054152B" w:rsidRDefault="0054152B" w:rsidP="00DC543B">
      <w:pPr>
        <w:jc w:val="right"/>
        <w:rPr>
          <w:rFonts w:ascii="宋体" w:hAnsi="宋体"/>
        </w:rPr>
      </w:pPr>
    </w:p>
    <w:p w:rsidR="0054152B" w:rsidRDefault="0054152B" w:rsidP="00DC543B">
      <w:pPr>
        <w:jc w:val="right"/>
        <w:rPr>
          <w:rFonts w:ascii="宋体" w:hAnsi="宋体"/>
        </w:rPr>
      </w:pPr>
    </w:p>
    <w:p w:rsidR="0054152B" w:rsidRDefault="0054152B" w:rsidP="00DC543B">
      <w:pPr>
        <w:jc w:val="right"/>
        <w:rPr>
          <w:rFonts w:ascii="宋体" w:hAnsi="宋体"/>
        </w:rPr>
      </w:pPr>
    </w:p>
    <w:p w:rsidR="0054152B" w:rsidRDefault="0054152B" w:rsidP="00DC543B">
      <w:pPr>
        <w:jc w:val="right"/>
        <w:rPr>
          <w:rFonts w:ascii="宋体" w:hAnsi="宋体"/>
        </w:rPr>
      </w:pPr>
    </w:p>
    <w:p w:rsidR="0054152B" w:rsidRDefault="0054152B" w:rsidP="00DC543B">
      <w:pPr>
        <w:jc w:val="right"/>
        <w:rPr>
          <w:rFonts w:ascii="宋体" w:hAnsi="宋体"/>
        </w:rPr>
      </w:pPr>
    </w:p>
    <w:p w:rsidR="008E484A" w:rsidRDefault="008E484A" w:rsidP="00DC543B">
      <w:pPr>
        <w:jc w:val="right"/>
        <w:rPr>
          <w:rFonts w:ascii="宋体" w:hAnsi="宋体"/>
        </w:rPr>
      </w:pPr>
    </w:p>
    <w:p w:rsidR="008E484A" w:rsidRDefault="008E484A" w:rsidP="00DC543B">
      <w:pPr>
        <w:jc w:val="right"/>
        <w:rPr>
          <w:rFonts w:ascii="宋体" w:hAnsi="宋体"/>
        </w:rPr>
      </w:pPr>
    </w:p>
    <w:p w:rsidR="008E484A" w:rsidRPr="008E484A" w:rsidRDefault="008E484A" w:rsidP="008E484A">
      <w:pPr>
        <w:jc w:val="center"/>
        <w:rPr>
          <w:rFonts w:ascii="宋体" w:hAnsi="宋体"/>
          <w:b/>
          <w:sz w:val="28"/>
          <w:szCs w:val="28"/>
        </w:rPr>
      </w:pPr>
      <w:r w:rsidRPr="008E484A">
        <w:rPr>
          <w:rFonts w:ascii="宋体" w:hAnsi="宋体" w:hint="eastAsia"/>
          <w:b/>
          <w:sz w:val="28"/>
          <w:szCs w:val="28"/>
        </w:rPr>
        <w:lastRenderedPageBreak/>
        <w:t>河海大学学院中层干部听课汇总表</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940"/>
        <w:gridCol w:w="1480"/>
        <w:gridCol w:w="2433"/>
        <w:gridCol w:w="847"/>
        <w:gridCol w:w="1120"/>
        <w:gridCol w:w="1420"/>
        <w:gridCol w:w="1300"/>
      </w:tblGrid>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序号</w:t>
            </w:r>
          </w:p>
        </w:tc>
        <w:tc>
          <w:tcPr>
            <w:tcW w:w="94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听课人</w:t>
            </w:r>
          </w:p>
        </w:tc>
        <w:tc>
          <w:tcPr>
            <w:tcW w:w="148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听课单位</w:t>
            </w:r>
          </w:p>
        </w:tc>
        <w:tc>
          <w:tcPr>
            <w:tcW w:w="2433"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课程名称</w:t>
            </w:r>
          </w:p>
        </w:tc>
        <w:tc>
          <w:tcPr>
            <w:tcW w:w="847"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主讲人</w:t>
            </w:r>
          </w:p>
        </w:tc>
        <w:tc>
          <w:tcPr>
            <w:tcW w:w="112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时间</w:t>
            </w:r>
          </w:p>
        </w:tc>
        <w:tc>
          <w:tcPr>
            <w:tcW w:w="142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地点</w:t>
            </w:r>
          </w:p>
        </w:tc>
        <w:tc>
          <w:tcPr>
            <w:tcW w:w="1300" w:type="dxa"/>
            <w:shd w:val="clear" w:color="auto" w:fill="auto"/>
            <w:noWrap/>
            <w:vAlign w:val="center"/>
            <w:hideMark/>
          </w:tcPr>
          <w:p w:rsidR="008E484A" w:rsidRPr="008E484A" w:rsidRDefault="008E484A" w:rsidP="008E484A">
            <w:pPr>
              <w:widowControl/>
              <w:jc w:val="center"/>
              <w:rPr>
                <w:rFonts w:ascii="宋体" w:hAnsi="宋体" w:cs="宋体"/>
                <w:b/>
                <w:bCs/>
                <w:kern w:val="0"/>
                <w:sz w:val="22"/>
                <w:szCs w:val="22"/>
              </w:rPr>
            </w:pPr>
            <w:r w:rsidRPr="008E484A">
              <w:rPr>
                <w:rFonts w:ascii="宋体" w:hAnsi="宋体" w:cs="宋体" w:hint="eastAsia"/>
                <w:b/>
                <w:bCs/>
                <w:kern w:val="0"/>
                <w:sz w:val="22"/>
                <w:szCs w:val="22"/>
              </w:rPr>
              <w:t>专业年级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陈元芳</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水文院（8次）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水资源利用</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李大勇</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科101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王建群</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环境学概论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袁飞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博B412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资环14级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王建群</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高等数学BⅠ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王方磊</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用320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王建群</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高等数学BⅠ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胡庆云</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用402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资环14级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气候学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荣艳淑</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北201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杨涛</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计算机辅助设计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徐健</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计算机机房</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鲁扬</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高等数学BⅠ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用420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水务14级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鲁扬</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大学物理AⅡ</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方小华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高A216</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水文13级</w:t>
            </w:r>
          </w:p>
        </w:tc>
      </w:tr>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顾冲时</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水电院（12次）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水电站</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曹青</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顾冲时</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工程制图I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马志国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水工14级</w:t>
            </w:r>
          </w:p>
        </w:tc>
      </w:tr>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张展羽</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倪小东</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工307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张展羽</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程序设计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孙艳红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用117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陈菁</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水泵及水泵站</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于永海</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管501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农水11级</w:t>
            </w:r>
          </w:p>
        </w:tc>
      </w:tr>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陈菁</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工程施工</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周兰庭</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工106</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肖洋</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水电站</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蔡付林</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水工11级</w:t>
            </w:r>
          </w:p>
        </w:tc>
      </w:tr>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肖洋</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工程施工</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张继勋</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沈振中</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工程施工</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周兰庭</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工101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农水11级</w:t>
            </w:r>
          </w:p>
        </w:tc>
      </w:tr>
      <w:tr w:rsidR="008E484A" w:rsidRPr="008E484A" w:rsidTr="0054152B">
        <w:trPr>
          <w:trHeight w:val="30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沈振中</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工程施工</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张继勋</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戴玉珍</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大学物理AⅡ</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张爱梅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用118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戴玉珍</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结构力学B</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张旭明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工213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胡忠华</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港航院（10次）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工程设计软件</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欧阳峰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管501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郑金海</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海岸动力学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王岗</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11月20日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陈达</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计算流体力学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王如云</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海洋11级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诸裕良</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工程项目管理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章恒全</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11月24日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龚政</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海岸动力学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王岗</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港航12级</w:t>
            </w:r>
          </w:p>
        </w:tc>
      </w:tr>
      <w:tr w:rsidR="008E484A" w:rsidRPr="008E484A" w:rsidTr="0054152B">
        <w:trPr>
          <w:trHeight w:val="27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姜海霞</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工程项目管理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张云宁</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港航11级</w:t>
            </w:r>
          </w:p>
        </w:tc>
      </w:tr>
      <w:tr w:rsidR="008E484A" w:rsidRPr="008E484A" w:rsidTr="0054152B">
        <w:trPr>
          <w:trHeight w:val="27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姜海霞</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程序设计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孙艳红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用302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姜海霞</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基础力学实验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孙立国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力材实验室</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29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姜海霞</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铁磁材料磁滞回线测定</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徐光衍</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10月20日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励B305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张继生</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海岸动力学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陶爱峰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吴宝海</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土木院（6次）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徐洁</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北204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土木12级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高玉峰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路基路面工程</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王斌</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交通12级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王媛</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余湘娟</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沈扬</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徐洁</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11月5日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工307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土木12级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周继凯</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世界建筑史</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叶建功</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北303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土木11级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蒋菊</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路基路面工程</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吴建涛</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土木11级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陈杰</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环境院（7次）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水泵与泵站</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宋垠先</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北203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环工12级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王沛芳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水处理微生物</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吴云海</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北103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给排水12级</w:t>
            </w:r>
          </w:p>
        </w:tc>
      </w:tr>
      <w:tr w:rsidR="008E484A" w:rsidRPr="008E484A" w:rsidTr="0054152B">
        <w:trPr>
          <w:trHeight w:val="330"/>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39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华祖林</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生态学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顾莉</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工209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环科11级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lastRenderedPageBreak/>
              <w:t>40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陆光华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大学化学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李颖</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水务14级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陆光华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大学化学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孙琴</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勤5212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曹松祥</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陆志军</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用217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环科14级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曹松祥</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孟祥芹</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高B401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给排水14级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袁越</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能电院（9次）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工程电磁场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余一平</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袁越</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电路实验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王惠庆</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勤2207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魏萍</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机械设计基础</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秦战生</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博B405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能源12级</w:t>
            </w:r>
          </w:p>
        </w:tc>
      </w:tr>
      <w:tr w:rsidR="008E484A" w:rsidRPr="008E484A" w:rsidTr="0054152B">
        <w:trPr>
          <w:trHeight w:val="259"/>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魏萍</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电路实验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孙臻</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勤2307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自动化13级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卫志农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控制工程基础</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霍志红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11月5日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能源13级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49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卫志农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电路实验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王惠庆</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勤2207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工程电磁场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孙黎霞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高B307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电路</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金宇清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高B101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物理13级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李志华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电路实验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刘久付</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勤2305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交通12级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许峰</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计信院（11次）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计算机新技术</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毛莺池</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高B209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许峰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网络安全</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平萍</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用223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张雪刚</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微机原理与接口技术</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冯芸</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电信12级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张雪刚</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大学物理BII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朱卫华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高A316</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通信13级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曹宁</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EDA技术与应用</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静大海</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高A103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电信12级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万定生</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C&amp;C++程序设计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王继民</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59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万定生</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操作系统</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张鹏程</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用121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 xml:space="preserve">计算机12级 </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李臣明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通信工程新技术</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韦耿</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博B202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通信14级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李臣明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数字信号处理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吕勇</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博B308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通信12级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大学物理CII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袁颖憨</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高B307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软件工程</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戚荣志</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用523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 xml:space="preserve">计算机12级 </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李英</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力材院（7次）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高数BI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徐红梅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用618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李英</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邰非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用302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力学13级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李英</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水力学实验</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程莉</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水力学实验室</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蒋林华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粉体工程</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徐金霞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博B510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殷德顺</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金属热处理原理与工艺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吴玉萍</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69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殷德顺</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彭</w:t>
            </w:r>
            <w:r w:rsidRPr="008E484A">
              <w:rPr>
                <w:rFonts w:ascii="宋体" w:hAnsi="宋体" w:cs="宋体" w:hint="eastAsia"/>
                <w:kern w:val="0"/>
                <w:sz w:val="20"/>
                <w:szCs w:val="20"/>
              </w:rPr>
              <w:t>劼</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高A209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力学12级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殷德顺</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材料性能学I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陈建清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周志芳</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地学院（6次）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地下水动力学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王锦国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用223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冯广将</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地质工程设计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张发明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管315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何秀凤</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测量学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贾东振</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王锦国</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工程水文学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地信11级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宋瑞平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地籍测量与土地管理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王守光</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管101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测绘11级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宋瑞平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水工概论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孙英学</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11月5日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致119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安天庆</w:t>
            </w:r>
          </w:p>
        </w:tc>
        <w:tc>
          <w:tcPr>
            <w:tcW w:w="1480" w:type="dxa"/>
            <w:vMerge w:val="restart"/>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理学院（8次）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几何与代数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周忠国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博B204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大禹14级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张俊基</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概率论与数理统计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王启明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材料13级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79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张俊基</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复变函数与积分变换</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李锐</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电信13级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朱永忠</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王方磊</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用320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水文14级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朱永忠</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高等数学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用420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水务14级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张爱梅</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张博</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11月5日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lastRenderedPageBreak/>
              <w:t>83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张爱梅</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大学物理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袁颖憨</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11月5日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计算机13级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陈培玲</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数学分析Ⅰ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郑苏娟</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用121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大禹14级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张阳</w:t>
            </w:r>
          </w:p>
        </w:tc>
        <w:tc>
          <w:tcPr>
            <w:tcW w:w="1480" w:type="dxa"/>
            <w:vMerge w:val="restart"/>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商学院（7次）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管理研究方法</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张龙</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11月20日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人资12级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蒲晓东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项目管理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丁继勇</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工商13级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李琼芳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信息组织与检索</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施国良</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信息12级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周海炜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管理沟通</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贾琼</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11月20日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用319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经济类13级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89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唐震</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成本控制与管理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张颖</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用219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 xml:space="preserve">财务12级 </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唐震</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金融系</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孟庆军</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博B511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会计11级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沈国军</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宏观经济学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宋敏</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高A212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管科13级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施国庆</w:t>
            </w:r>
          </w:p>
        </w:tc>
        <w:tc>
          <w:tcPr>
            <w:tcW w:w="1480" w:type="dxa"/>
            <w:vMerge w:val="restart"/>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公管院（6次）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劳动经济学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张晓晨</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劳保12级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张秋野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化妆与形象设计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马存强</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博B312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播音11级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张秋野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会计学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唐国红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博B302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劳保13级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黄涛珍</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市场营销学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韩振燕</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博B204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劳保12级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王毅杰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现代汉语</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朱晓兰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博B407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广电14级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视听语言</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胡兴波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播音13级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邢鸿飞</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法学院（7次）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宪法学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韩轶</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高B209</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法学14级</w:t>
            </w:r>
          </w:p>
        </w:tc>
      </w:tr>
      <w:tr w:rsidR="008E484A" w:rsidRPr="008E484A" w:rsidTr="0054152B">
        <w:trPr>
          <w:trHeight w:val="31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99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邢鸿飞</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税法</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胡杰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博B511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孔祥冬</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民法总论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陈广华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博B404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陈广华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行政法学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吴志红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高A212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陈广华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民事诉讼法学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范艳萍</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王建文</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税法</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胡杰</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博B511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许智猛</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中国法制史</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徐俊</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博B402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法学13级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余达淮</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马院（8次）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普通心理学</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吴慧红</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余达淮</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社区管理与服务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黄晓晔</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用205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王志峰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秘书原理与实务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张小龙</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高A103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王志峰</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高数E</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孙中喜</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用523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109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黄世虎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社区管理与服务</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黄晓晔</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用205</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黄世虎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思想道德修养与法律基础</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庞俊来</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单连春</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西方哲学史</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郑黎明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思政12级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单连春</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思想道德修养与法律基础</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庞俊来</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电气14级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王炎灿</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外语院（10次）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研究生英语</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严又萍</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闻402</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土壤学14级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王炎灿</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大学英语I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严洪媚</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11月19日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高B510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农水13级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蔡斌</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英语国家概况</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周艺</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蔡斌</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外国报刊选读</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李霄垅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用521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杜辉</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大学英语III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张添天</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高B407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地质13级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杜辉</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英语阅读I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赵令霞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11月11日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高A308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杨荣华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大学英语I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高小丽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高A210</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通信14级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杨荣华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英语国家概况</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周艺</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用203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英语13级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朱志梅</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基础英语I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秦晨</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高A107</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朱志梅</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英语阅读I</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赵令霞</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高A308</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英语14级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王建民</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体育系（10次）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篮球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冀文</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江宁篮球场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王建民</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乒乓球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顾巍</w:t>
            </w:r>
            <w:r w:rsidRPr="008E484A">
              <w:rPr>
                <w:rFonts w:ascii="宋体" w:hAnsi="宋体" w:cs="宋体" w:hint="eastAsia"/>
                <w:kern w:val="0"/>
                <w:sz w:val="20"/>
                <w:szCs w:val="20"/>
              </w:rPr>
              <w:t>翀</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江宁乒乓球馆</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王建民</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羽毛球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鲁莺</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11月7日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江宁文体中心</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lastRenderedPageBreak/>
              <w:t>126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王建民</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篮球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吕涛</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11月6日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江宁篮球场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王建民</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篮球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张艳</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江宁篮球场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128</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郭平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军事理论</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陈进军</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用101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129</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郭平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足球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关长亮</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11月4日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江宁足球场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130</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郭平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拓展</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杨宏昌</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江宁篮球场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131</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郭平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形体</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陈露</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江宁文体中心</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132</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郭平</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篮球</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张艳</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11月13日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江宁篮球场</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全校</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133</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束龙仓</w:t>
            </w:r>
          </w:p>
        </w:tc>
        <w:tc>
          <w:tcPr>
            <w:tcW w:w="1480" w:type="dxa"/>
            <w:vMerge w:val="restart"/>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大禹院（5次）</w:t>
            </w: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工程施工</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苏超</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闻413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水工11级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134</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束龙仓</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工程项目管理</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高辉</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11月12日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工211</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港航11级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135</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朱正东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几何与代数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周忠国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高B106</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大禹14级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136</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朱正东</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钢筋混凝土结构</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蒋建华</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11月20日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用123</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力学12级</w:t>
            </w:r>
          </w:p>
        </w:tc>
      </w:tr>
      <w:tr w:rsidR="008E484A" w:rsidRPr="008E484A" w:rsidTr="0054152B">
        <w:trPr>
          <w:trHeight w:val="285"/>
          <w:jc w:val="center"/>
        </w:trPr>
        <w:tc>
          <w:tcPr>
            <w:tcW w:w="600" w:type="dxa"/>
            <w:shd w:val="clear" w:color="auto" w:fill="auto"/>
            <w:noWrap/>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137</w:t>
            </w:r>
          </w:p>
        </w:tc>
        <w:tc>
          <w:tcPr>
            <w:tcW w:w="94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李冠华</w:t>
            </w:r>
          </w:p>
        </w:tc>
        <w:tc>
          <w:tcPr>
            <w:tcW w:w="1480" w:type="dxa"/>
            <w:vMerge/>
            <w:vAlign w:val="center"/>
            <w:hideMark/>
          </w:tcPr>
          <w:p w:rsidR="008E484A" w:rsidRPr="008E484A" w:rsidRDefault="008E484A" w:rsidP="008E484A">
            <w:pPr>
              <w:widowControl/>
              <w:jc w:val="left"/>
              <w:rPr>
                <w:rFonts w:ascii="仿宋_GB2312" w:eastAsia="仿宋_GB2312" w:hAnsi="宋体" w:cs="宋体"/>
                <w:kern w:val="0"/>
                <w:sz w:val="20"/>
                <w:szCs w:val="20"/>
              </w:rPr>
            </w:pPr>
          </w:p>
        </w:tc>
        <w:tc>
          <w:tcPr>
            <w:tcW w:w="2433"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几何与代数</w:t>
            </w:r>
          </w:p>
        </w:tc>
        <w:tc>
          <w:tcPr>
            <w:tcW w:w="847"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周忠国</w:t>
            </w:r>
          </w:p>
        </w:tc>
        <w:tc>
          <w:tcPr>
            <w:tcW w:w="11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11月18日</w:t>
            </w:r>
          </w:p>
        </w:tc>
        <w:tc>
          <w:tcPr>
            <w:tcW w:w="142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博B204</w:t>
            </w:r>
          </w:p>
        </w:tc>
        <w:tc>
          <w:tcPr>
            <w:tcW w:w="1300" w:type="dxa"/>
            <w:shd w:val="clear" w:color="auto" w:fill="auto"/>
            <w:vAlign w:val="center"/>
            <w:hideMark/>
          </w:tcPr>
          <w:p w:rsidR="008E484A" w:rsidRPr="008E484A" w:rsidRDefault="008E484A" w:rsidP="008E484A">
            <w:pPr>
              <w:widowControl/>
              <w:jc w:val="center"/>
              <w:rPr>
                <w:rFonts w:ascii="仿宋_GB2312" w:eastAsia="仿宋_GB2312" w:hAnsi="宋体" w:cs="宋体"/>
                <w:kern w:val="0"/>
                <w:sz w:val="20"/>
                <w:szCs w:val="20"/>
              </w:rPr>
            </w:pPr>
            <w:r w:rsidRPr="008E484A">
              <w:rPr>
                <w:rFonts w:ascii="仿宋_GB2312" w:eastAsia="仿宋_GB2312" w:hAnsi="宋体" w:cs="宋体" w:hint="eastAsia"/>
                <w:kern w:val="0"/>
                <w:sz w:val="20"/>
                <w:szCs w:val="20"/>
              </w:rPr>
              <w:t>大禹14级</w:t>
            </w:r>
          </w:p>
        </w:tc>
      </w:tr>
    </w:tbl>
    <w:p w:rsidR="008E484A" w:rsidRDefault="008E484A" w:rsidP="008E484A">
      <w:pPr>
        <w:jc w:val="center"/>
        <w:rPr>
          <w:rFonts w:ascii="宋体" w:hAnsi="宋体"/>
        </w:rPr>
      </w:pPr>
    </w:p>
    <w:p w:rsidR="008E484A" w:rsidRDefault="008E484A" w:rsidP="00DC543B">
      <w:pPr>
        <w:jc w:val="right"/>
        <w:rPr>
          <w:rFonts w:ascii="宋体" w:hAnsi="宋体"/>
        </w:rPr>
      </w:pPr>
    </w:p>
    <w:p w:rsidR="008E484A" w:rsidRDefault="008E484A" w:rsidP="008E484A">
      <w:pPr>
        <w:jc w:val="center"/>
      </w:pPr>
    </w:p>
    <w:sectPr w:rsidR="008E484A" w:rsidSect="00A202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F95" w:rsidRDefault="00AB7F95" w:rsidP="00DC543B">
      <w:r>
        <w:separator/>
      </w:r>
    </w:p>
  </w:endnote>
  <w:endnote w:type="continuationSeparator" w:id="1">
    <w:p w:rsidR="00AB7F95" w:rsidRDefault="00AB7F95" w:rsidP="00DC5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F95" w:rsidRDefault="00AB7F95" w:rsidP="00DC543B">
      <w:r>
        <w:separator/>
      </w:r>
    </w:p>
  </w:footnote>
  <w:footnote w:type="continuationSeparator" w:id="1">
    <w:p w:rsidR="00AB7F95" w:rsidRDefault="00AB7F95" w:rsidP="00DC5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B08"/>
    <w:rsid w:val="00047DA8"/>
    <w:rsid w:val="00067506"/>
    <w:rsid w:val="00095941"/>
    <w:rsid w:val="000B6B37"/>
    <w:rsid w:val="000C2782"/>
    <w:rsid w:val="00113B59"/>
    <w:rsid w:val="001303E7"/>
    <w:rsid w:val="00157455"/>
    <w:rsid w:val="001A5DD9"/>
    <w:rsid w:val="001C5B68"/>
    <w:rsid w:val="001D441B"/>
    <w:rsid w:val="001F2F02"/>
    <w:rsid w:val="00216848"/>
    <w:rsid w:val="00227F13"/>
    <w:rsid w:val="00260996"/>
    <w:rsid w:val="00291553"/>
    <w:rsid w:val="004167FB"/>
    <w:rsid w:val="00426745"/>
    <w:rsid w:val="00444DFD"/>
    <w:rsid w:val="00455B55"/>
    <w:rsid w:val="004933CC"/>
    <w:rsid w:val="004C6B15"/>
    <w:rsid w:val="0050191C"/>
    <w:rsid w:val="0054152B"/>
    <w:rsid w:val="00561430"/>
    <w:rsid w:val="005968AC"/>
    <w:rsid w:val="005A2CF7"/>
    <w:rsid w:val="00601167"/>
    <w:rsid w:val="00624CC6"/>
    <w:rsid w:val="00643D06"/>
    <w:rsid w:val="00684E19"/>
    <w:rsid w:val="006F7BBA"/>
    <w:rsid w:val="007C4108"/>
    <w:rsid w:val="007D0C1F"/>
    <w:rsid w:val="00802939"/>
    <w:rsid w:val="00866579"/>
    <w:rsid w:val="008C32B3"/>
    <w:rsid w:val="008E484A"/>
    <w:rsid w:val="00923D21"/>
    <w:rsid w:val="00982A93"/>
    <w:rsid w:val="009B6430"/>
    <w:rsid w:val="00A20250"/>
    <w:rsid w:val="00AB7F95"/>
    <w:rsid w:val="00AC48C7"/>
    <w:rsid w:val="00AE0DB7"/>
    <w:rsid w:val="00AE7982"/>
    <w:rsid w:val="00B918A3"/>
    <w:rsid w:val="00B97EFC"/>
    <w:rsid w:val="00C02B37"/>
    <w:rsid w:val="00C22B08"/>
    <w:rsid w:val="00CB3962"/>
    <w:rsid w:val="00CD0A87"/>
    <w:rsid w:val="00CD578A"/>
    <w:rsid w:val="00D06523"/>
    <w:rsid w:val="00D4612C"/>
    <w:rsid w:val="00D7305E"/>
    <w:rsid w:val="00D77548"/>
    <w:rsid w:val="00D902AC"/>
    <w:rsid w:val="00DB01E3"/>
    <w:rsid w:val="00DC543B"/>
    <w:rsid w:val="00DC5C31"/>
    <w:rsid w:val="00E11BA1"/>
    <w:rsid w:val="00E36463"/>
    <w:rsid w:val="00E47C48"/>
    <w:rsid w:val="00E52B71"/>
    <w:rsid w:val="00E90BF3"/>
    <w:rsid w:val="00E950A2"/>
    <w:rsid w:val="00EE6EF8"/>
    <w:rsid w:val="00F26C6A"/>
    <w:rsid w:val="00FC48B2"/>
    <w:rsid w:val="00FD0F7B"/>
    <w:rsid w:val="00FE2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543B"/>
    <w:rPr>
      <w:sz w:val="18"/>
      <w:szCs w:val="18"/>
    </w:rPr>
  </w:style>
  <w:style w:type="paragraph" w:styleId="a4">
    <w:name w:val="footer"/>
    <w:basedOn w:val="a"/>
    <w:link w:val="Char0"/>
    <w:uiPriority w:val="99"/>
    <w:unhideWhenUsed/>
    <w:rsid w:val="00DC5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543B"/>
    <w:rPr>
      <w:sz w:val="18"/>
      <w:szCs w:val="18"/>
    </w:rPr>
  </w:style>
  <w:style w:type="paragraph" w:styleId="a5">
    <w:name w:val="Body Text Indent"/>
    <w:basedOn w:val="a"/>
    <w:link w:val="Char1"/>
    <w:rsid w:val="00DC543B"/>
    <w:pPr>
      <w:spacing w:line="400" w:lineRule="exact"/>
      <w:ind w:firstLineChars="200" w:firstLine="560"/>
    </w:pPr>
    <w:rPr>
      <w:rFonts w:ascii="仿宋_GB2312" w:eastAsia="仿宋_GB2312"/>
      <w:kern w:val="0"/>
      <w:sz w:val="28"/>
      <w:szCs w:val="20"/>
    </w:rPr>
  </w:style>
  <w:style w:type="character" w:customStyle="1" w:styleId="Char1">
    <w:name w:val="正文文本缩进 Char"/>
    <w:basedOn w:val="a0"/>
    <w:link w:val="a5"/>
    <w:rsid w:val="00DC543B"/>
    <w:rPr>
      <w:rFonts w:ascii="仿宋_GB2312" w:eastAsia="仿宋_GB2312" w:hAnsi="Times New Roman" w:cs="Times New Roman"/>
      <w:kern w:val="0"/>
      <w:sz w:val="28"/>
      <w:szCs w:val="20"/>
    </w:rPr>
  </w:style>
  <w:style w:type="paragraph" w:customStyle="1" w:styleId="Char2">
    <w:name w:val="Char"/>
    <w:basedOn w:val="a"/>
    <w:rsid w:val="00982A93"/>
    <w:pPr>
      <w:snapToGrid w:val="0"/>
      <w:spacing w:line="360" w:lineRule="auto"/>
      <w:ind w:firstLineChars="200" w:firstLine="200"/>
    </w:pPr>
  </w:style>
  <w:style w:type="paragraph" w:styleId="a6">
    <w:name w:val="Date"/>
    <w:basedOn w:val="a"/>
    <w:next w:val="a"/>
    <w:link w:val="Char3"/>
    <w:uiPriority w:val="99"/>
    <w:semiHidden/>
    <w:unhideWhenUsed/>
    <w:rsid w:val="008E484A"/>
    <w:pPr>
      <w:ind w:leftChars="2500" w:left="100"/>
    </w:pPr>
  </w:style>
  <w:style w:type="character" w:customStyle="1" w:styleId="Char3">
    <w:name w:val="日期 Char"/>
    <w:basedOn w:val="a0"/>
    <w:link w:val="a6"/>
    <w:uiPriority w:val="99"/>
    <w:semiHidden/>
    <w:rsid w:val="008E484A"/>
    <w:rPr>
      <w:rFonts w:ascii="Times New Roman" w:eastAsia="宋体" w:hAnsi="Times New Roman" w:cs="Times New Roman"/>
      <w:szCs w:val="24"/>
    </w:rPr>
  </w:style>
  <w:style w:type="character" w:styleId="a7">
    <w:name w:val="Hyperlink"/>
    <w:basedOn w:val="a0"/>
    <w:uiPriority w:val="99"/>
    <w:semiHidden/>
    <w:unhideWhenUsed/>
    <w:rsid w:val="008E484A"/>
    <w:rPr>
      <w:color w:val="0000FF"/>
      <w:u w:val="single"/>
    </w:rPr>
  </w:style>
  <w:style w:type="character" w:styleId="a8">
    <w:name w:val="FollowedHyperlink"/>
    <w:basedOn w:val="a0"/>
    <w:uiPriority w:val="99"/>
    <w:semiHidden/>
    <w:unhideWhenUsed/>
    <w:rsid w:val="008E484A"/>
    <w:rPr>
      <w:color w:val="800080"/>
      <w:u w:val="single"/>
    </w:rPr>
  </w:style>
  <w:style w:type="paragraph" w:customStyle="1" w:styleId="font5">
    <w:name w:val="font5"/>
    <w:basedOn w:val="a"/>
    <w:rsid w:val="008E484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E484A"/>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8E48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rsid w:val="008E48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8">
    <w:name w:val="xl68"/>
    <w:basedOn w:val="a"/>
    <w:rsid w:val="008E48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9">
    <w:name w:val="xl69"/>
    <w:basedOn w:val="a"/>
    <w:rsid w:val="008E484A"/>
    <w:pPr>
      <w:widowControl/>
      <w:spacing w:before="100" w:beforeAutospacing="1" w:after="100" w:afterAutospacing="1"/>
      <w:jc w:val="left"/>
    </w:pPr>
    <w:rPr>
      <w:rFonts w:ascii="宋体" w:hAnsi="宋体" w:cs="宋体"/>
      <w:color w:val="FF0000"/>
      <w:kern w:val="0"/>
      <w:sz w:val="24"/>
    </w:rPr>
  </w:style>
  <w:style w:type="paragraph" w:customStyle="1" w:styleId="xl70">
    <w:name w:val="xl70"/>
    <w:basedOn w:val="a"/>
    <w:rsid w:val="008E484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600268">
      <w:bodyDiv w:val="1"/>
      <w:marLeft w:val="0"/>
      <w:marRight w:val="0"/>
      <w:marTop w:val="0"/>
      <w:marBottom w:val="0"/>
      <w:divBdr>
        <w:top w:val="none" w:sz="0" w:space="0" w:color="auto"/>
        <w:left w:val="none" w:sz="0" w:space="0" w:color="auto"/>
        <w:bottom w:val="none" w:sz="0" w:space="0" w:color="auto"/>
        <w:right w:val="none" w:sz="0" w:space="0" w:color="auto"/>
      </w:divBdr>
    </w:div>
    <w:div w:id="185945509">
      <w:bodyDiv w:val="1"/>
      <w:marLeft w:val="0"/>
      <w:marRight w:val="0"/>
      <w:marTop w:val="0"/>
      <w:marBottom w:val="0"/>
      <w:divBdr>
        <w:top w:val="none" w:sz="0" w:space="0" w:color="auto"/>
        <w:left w:val="none" w:sz="0" w:space="0" w:color="auto"/>
        <w:bottom w:val="none" w:sz="0" w:space="0" w:color="auto"/>
        <w:right w:val="none" w:sz="0" w:space="0" w:color="auto"/>
      </w:divBdr>
      <w:divsChild>
        <w:div w:id="1790516233">
          <w:marLeft w:val="0"/>
          <w:marRight w:val="0"/>
          <w:marTop w:val="0"/>
          <w:marBottom w:val="0"/>
          <w:divBdr>
            <w:top w:val="none" w:sz="0" w:space="0" w:color="auto"/>
            <w:left w:val="none" w:sz="0" w:space="0" w:color="auto"/>
            <w:bottom w:val="none" w:sz="0" w:space="0" w:color="auto"/>
            <w:right w:val="none" w:sz="0" w:space="0" w:color="auto"/>
          </w:divBdr>
        </w:div>
      </w:divsChild>
    </w:div>
    <w:div w:id="1096945594">
      <w:bodyDiv w:val="1"/>
      <w:marLeft w:val="0"/>
      <w:marRight w:val="0"/>
      <w:marTop w:val="0"/>
      <w:marBottom w:val="0"/>
      <w:divBdr>
        <w:top w:val="none" w:sz="0" w:space="0" w:color="auto"/>
        <w:left w:val="none" w:sz="0" w:space="0" w:color="auto"/>
        <w:bottom w:val="none" w:sz="0" w:space="0" w:color="auto"/>
        <w:right w:val="none" w:sz="0" w:space="0" w:color="auto"/>
      </w:divBdr>
    </w:div>
    <w:div w:id="14664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1014</Words>
  <Characters>5781</Characters>
  <Application>Microsoft Office Word</Application>
  <DocSecurity>0</DocSecurity>
  <Lines>48</Lines>
  <Paragraphs>13</Paragraphs>
  <ScaleCrop>false</ScaleCrop>
  <Company>DELL</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cp:lastModifiedBy>
  <cp:revision>57</cp:revision>
  <cp:lastPrinted>2014-11-27T01:00:00Z</cp:lastPrinted>
  <dcterms:created xsi:type="dcterms:W3CDTF">2014-11-21T00:41:00Z</dcterms:created>
  <dcterms:modified xsi:type="dcterms:W3CDTF">2014-11-27T02:45:00Z</dcterms:modified>
</cp:coreProperties>
</file>