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0AF" w:rsidRDefault="004310AF">
      <w:pPr>
        <w:snapToGrid w:val="0"/>
        <w:spacing w:line="360" w:lineRule="auto"/>
        <w:rPr>
          <w:rFonts w:eastAsia="黑体"/>
          <w:sz w:val="32"/>
          <w:szCs w:val="32"/>
        </w:rPr>
      </w:pPr>
      <w:r>
        <w:rPr>
          <w:rFonts w:eastAsia="黑体"/>
          <w:sz w:val="32"/>
          <w:szCs w:val="32"/>
        </w:rPr>
        <w:t>附件</w:t>
      </w:r>
      <w:r>
        <w:rPr>
          <w:rFonts w:eastAsia="黑体"/>
          <w:sz w:val="32"/>
          <w:szCs w:val="32"/>
        </w:rPr>
        <w:t>2</w:t>
      </w:r>
    </w:p>
    <w:p w:rsidR="004310AF" w:rsidRDefault="004310AF">
      <w:pPr>
        <w:spacing w:line="360" w:lineRule="auto"/>
        <w:rPr>
          <w:rFonts w:eastAsia="楷体_GB2312"/>
          <w:sz w:val="32"/>
          <w:szCs w:val="22"/>
        </w:rPr>
      </w:pPr>
      <w:r>
        <w:rPr>
          <w:rFonts w:eastAsia="楷体_GB2312"/>
          <w:sz w:val="32"/>
          <w:szCs w:val="22"/>
        </w:rPr>
        <w:t xml:space="preserve">               </w:t>
      </w:r>
    </w:p>
    <w:p w:rsidR="004310AF" w:rsidRDefault="004310AF">
      <w:pPr>
        <w:adjustRightInd w:val="0"/>
        <w:snapToGrid w:val="0"/>
        <w:ind w:left="6640" w:hangingChars="2075" w:hanging="6640"/>
        <w:rPr>
          <w:rFonts w:eastAsia="仿宋_GB2312"/>
          <w:sz w:val="32"/>
          <w:szCs w:val="32"/>
        </w:rPr>
      </w:pPr>
    </w:p>
    <w:p w:rsidR="004310AF" w:rsidRDefault="004310AF">
      <w:pPr>
        <w:snapToGrid w:val="0"/>
        <w:spacing w:line="360" w:lineRule="auto"/>
        <w:rPr>
          <w:rFonts w:eastAsia="仿宋_GB2312"/>
          <w:sz w:val="32"/>
          <w:szCs w:val="32"/>
        </w:rPr>
      </w:pPr>
    </w:p>
    <w:p w:rsidR="004310AF" w:rsidRDefault="004310AF">
      <w:pPr>
        <w:adjustRightInd w:val="0"/>
        <w:snapToGrid w:val="0"/>
        <w:spacing w:line="900" w:lineRule="exact"/>
        <w:jc w:val="center"/>
        <w:textAlignment w:val="baseline"/>
        <w:rPr>
          <w:rFonts w:eastAsia="方正小标宋简体"/>
          <w:spacing w:val="-2"/>
          <w:sz w:val="52"/>
          <w:szCs w:val="52"/>
        </w:rPr>
      </w:pPr>
      <w:r>
        <w:rPr>
          <w:rFonts w:eastAsia="方正小标宋简体"/>
          <w:spacing w:val="-2"/>
          <w:sz w:val="52"/>
          <w:szCs w:val="52"/>
        </w:rPr>
        <w:t>江苏高校品牌专业建设工程二期项目</w:t>
      </w:r>
    </w:p>
    <w:p w:rsidR="004310AF" w:rsidRDefault="004310AF">
      <w:pPr>
        <w:adjustRightInd w:val="0"/>
        <w:snapToGrid w:val="0"/>
        <w:spacing w:line="900" w:lineRule="exact"/>
        <w:jc w:val="center"/>
        <w:textAlignment w:val="baseline"/>
        <w:rPr>
          <w:rFonts w:eastAsia="方正小标宋简体"/>
          <w:sz w:val="72"/>
          <w:szCs w:val="72"/>
        </w:rPr>
      </w:pPr>
      <w:r>
        <w:rPr>
          <w:rFonts w:eastAsia="方正小标宋简体"/>
          <w:spacing w:val="-2"/>
          <w:sz w:val="52"/>
          <w:szCs w:val="52"/>
        </w:rPr>
        <w:t>立项建设专业验收报告</w:t>
      </w:r>
    </w:p>
    <w:p w:rsidR="004310AF" w:rsidRDefault="004310AF">
      <w:pPr>
        <w:adjustRightInd w:val="0"/>
        <w:snapToGrid w:val="0"/>
        <w:jc w:val="center"/>
        <w:textAlignment w:val="baseline"/>
        <w:rPr>
          <w:rFonts w:eastAsia="方正大标宋简体"/>
          <w:sz w:val="52"/>
          <w:szCs w:val="52"/>
        </w:rPr>
      </w:pPr>
    </w:p>
    <w:p w:rsidR="004310AF" w:rsidRDefault="004310AF">
      <w:pPr>
        <w:adjustRightInd w:val="0"/>
        <w:snapToGrid w:val="0"/>
        <w:jc w:val="center"/>
        <w:textAlignment w:val="baseline"/>
        <w:rPr>
          <w:rFonts w:eastAsia="方正大标宋简体"/>
          <w:sz w:val="52"/>
          <w:szCs w:val="52"/>
        </w:rPr>
      </w:pPr>
    </w:p>
    <w:tbl>
      <w:tblPr>
        <w:tblW w:w="7980" w:type="dxa"/>
        <w:jc w:val="center"/>
        <w:tblLayout w:type="fixed"/>
        <w:tblLook w:val="0000" w:firstRow="0" w:lastRow="0" w:firstColumn="0" w:lastColumn="0" w:noHBand="0" w:noVBand="0"/>
      </w:tblPr>
      <w:tblGrid>
        <w:gridCol w:w="2857"/>
        <w:gridCol w:w="5123"/>
      </w:tblGrid>
      <w:tr w:rsidR="004310AF">
        <w:trPr>
          <w:trHeight w:val="839"/>
          <w:jc w:val="center"/>
        </w:trPr>
        <w:tc>
          <w:tcPr>
            <w:tcW w:w="2857" w:type="dxa"/>
            <w:vAlign w:val="center"/>
          </w:tcPr>
          <w:p w:rsidR="004310AF" w:rsidRDefault="004310AF">
            <w:pPr>
              <w:adjustRightInd w:val="0"/>
              <w:snapToGrid w:val="0"/>
              <w:spacing w:line="640" w:lineRule="exact"/>
              <w:jc w:val="distribute"/>
              <w:textAlignment w:val="baseline"/>
              <w:rPr>
                <w:rFonts w:eastAsia="楷体"/>
                <w:b/>
                <w:sz w:val="32"/>
                <w:szCs w:val="32"/>
              </w:rPr>
            </w:pPr>
            <w:r>
              <w:rPr>
                <w:rFonts w:eastAsia="楷体"/>
                <w:b/>
                <w:sz w:val="32"/>
                <w:szCs w:val="32"/>
              </w:rPr>
              <w:t>高校名称</w:t>
            </w:r>
            <w:r>
              <w:rPr>
                <w:rFonts w:eastAsia="楷体"/>
                <w:b/>
                <w:sz w:val="32"/>
                <w:szCs w:val="32"/>
              </w:rPr>
              <w:t xml:space="preserve">:       </w:t>
            </w:r>
          </w:p>
        </w:tc>
        <w:tc>
          <w:tcPr>
            <w:tcW w:w="5123" w:type="dxa"/>
            <w:vAlign w:val="center"/>
          </w:tcPr>
          <w:p w:rsidR="004310AF" w:rsidRDefault="004310AF">
            <w:pPr>
              <w:adjustRightInd w:val="0"/>
              <w:snapToGrid w:val="0"/>
              <w:spacing w:line="640" w:lineRule="exact"/>
              <w:textAlignment w:val="baseline"/>
              <w:rPr>
                <w:rFonts w:eastAsia="楷体"/>
                <w:sz w:val="32"/>
                <w:szCs w:val="32"/>
                <w:u w:val="single"/>
              </w:rPr>
            </w:pPr>
            <w:r>
              <w:rPr>
                <w:rFonts w:eastAsia="楷体"/>
                <w:sz w:val="32"/>
                <w:szCs w:val="32"/>
                <w:u w:val="single"/>
              </w:rPr>
              <w:t xml:space="preserve">    </w:t>
            </w:r>
            <w:r w:rsidR="000254B6">
              <w:rPr>
                <w:rFonts w:eastAsia="楷体" w:hint="eastAsia"/>
                <w:sz w:val="32"/>
                <w:szCs w:val="32"/>
                <w:u w:val="single"/>
              </w:rPr>
              <w:t>河海大学</w:t>
            </w:r>
            <w:r>
              <w:rPr>
                <w:rFonts w:eastAsia="楷体"/>
                <w:sz w:val="32"/>
                <w:szCs w:val="32"/>
                <w:u w:val="single"/>
              </w:rPr>
              <w:t xml:space="preserve">         </w:t>
            </w:r>
            <w:r>
              <w:rPr>
                <w:rFonts w:eastAsia="楷体"/>
                <w:sz w:val="32"/>
                <w:szCs w:val="32"/>
                <w:u w:val="single"/>
              </w:rPr>
              <w:t>（公章）</w:t>
            </w:r>
            <w:r>
              <w:rPr>
                <w:rFonts w:eastAsia="楷体"/>
                <w:sz w:val="32"/>
                <w:szCs w:val="32"/>
                <w:u w:val="single"/>
              </w:rPr>
              <w:t xml:space="preserve">                          </w:t>
            </w:r>
          </w:p>
        </w:tc>
      </w:tr>
      <w:tr w:rsidR="004310AF">
        <w:trPr>
          <w:trHeight w:val="839"/>
          <w:jc w:val="center"/>
        </w:trPr>
        <w:tc>
          <w:tcPr>
            <w:tcW w:w="2857" w:type="dxa"/>
            <w:vAlign w:val="center"/>
          </w:tcPr>
          <w:p w:rsidR="004310AF" w:rsidRDefault="004310AF">
            <w:pPr>
              <w:adjustRightInd w:val="0"/>
              <w:snapToGrid w:val="0"/>
              <w:spacing w:line="640" w:lineRule="exact"/>
              <w:jc w:val="distribute"/>
              <w:textAlignment w:val="baseline"/>
              <w:rPr>
                <w:rFonts w:eastAsia="楷体"/>
                <w:b/>
                <w:sz w:val="32"/>
                <w:szCs w:val="32"/>
              </w:rPr>
            </w:pPr>
            <w:r>
              <w:rPr>
                <w:rFonts w:eastAsia="楷体"/>
                <w:b/>
                <w:sz w:val="32"/>
                <w:szCs w:val="32"/>
              </w:rPr>
              <w:t>专业名称</w:t>
            </w:r>
            <w:r>
              <w:rPr>
                <w:rFonts w:eastAsia="楷体"/>
                <w:b/>
                <w:sz w:val="32"/>
                <w:szCs w:val="32"/>
              </w:rPr>
              <w:t xml:space="preserve">:       </w:t>
            </w:r>
          </w:p>
        </w:tc>
        <w:tc>
          <w:tcPr>
            <w:tcW w:w="5123" w:type="dxa"/>
            <w:vAlign w:val="center"/>
          </w:tcPr>
          <w:p w:rsidR="004310AF" w:rsidRDefault="004310AF">
            <w:pPr>
              <w:adjustRightInd w:val="0"/>
              <w:snapToGrid w:val="0"/>
              <w:spacing w:line="640" w:lineRule="exact"/>
              <w:textAlignment w:val="baseline"/>
              <w:rPr>
                <w:rFonts w:eastAsia="楷体"/>
                <w:sz w:val="32"/>
                <w:szCs w:val="32"/>
                <w:u w:val="single"/>
              </w:rPr>
            </w:pPr>
            <w:r>
              <w:rPr>
                <w:rFonts w:eastAsia="楷体"/>
                <w:sz w:val="32"/>
                <w:szCs w:val="32"/>
                <w:u w:val="single"/>
              </w:rPr>
              <w:t xml:space="preserve">    </w:t>
            </w:r>
            <w:r w:rsidR="000254B6">
              <w:rPr>
                <w:rFonts w:eastAsia="楷体" w:hint="eastAsia"/>
                <w:sz w:val="32"/>
                <w:szCs w:val="32"/>
                <w:u w:val="single"/>
              </w:rPr>
              <w:t>通信工程</w:t>
            </w:r>
            <w:r>
              <w:rPr>
                <w:rFonts w:eastAsia="楷体"/>
                <w:sz w:val="32"/>
                <w:szCs w:val="32"/>
                <w:u w:val="single"/>
              </w:rPr>
              <w:t xml:space="preserve">                               </w:t>
            </w:r>
          </w:p>
        </w:tc>
      </w:tr>
      <w:tr w:rsidR="004310AF">
        <w:trPr>
          <w:trHeight w:val="839"/>
          <w:jc w:val="center"/>
        </w:trPr>
        <w:tc>
          <w:tcPr>
            <w:tcW w:w="2857" w:type="dxa"/>
            <w:vAlign w:val="center"/>
          </w:tcPr>
          <w:p w:rsidR="004310AF" w:rsidRDefault="004310AF">
            <w:pPr>
              <w:adjustRightInd w:val="0"/>
              <w:snapToGrid w:val="0"/>
              <w:spacing w:line="640" w:lineRule="exact"/>
              <w:jc w:val="distribute"/>
              <w:textAlignment w:val="baseline"/>
              <w:rPr>
                <w:rFonts w:eastAsia="楷体"/>
                <w:b/>
                <w:sz w:val="32"/>
                <w:szCs w:val="32"/>
              </w:rPr>
            </w:pPr>
            <w:r>
              <w:rPr>
                <w:rFonts w:eastAsia="楷体"/>
                <w:b/>
                <w:sz w:val="32"/>
                <w:szCs w:val="32"/>
              </w:rPr>
              <w:t>专业代码</w:t>
            </w:r>
            <w:r>
              <w:rPr>
                <w:rFonts w:eastAsia="楷体"/>
                <w:b/>
                <w:sz w:val="32"/>
                <w:szCs w:val="32"/>
              </w:rPr>
              <w:t xml:space="preserve">:       </w:t>
            </w:r>
          </w:p>
        </w:tc>
        <w:tc>
          <w:tcPr>
            <w:tcW w:w="5123" w:type="dxa"/>
            <w:vAlign w:val="center"/>
          </w:tcPr>
          <w:p w:rsidR="004310AF" w:rsidRDefault="004310AF">
            <w:pPr>
              <w:adjustRightInd w:val="0"/>
              <w:snapToGrid w:val="0"/>
              <w:spacing w:line="640" w:lineRule="exact"/>
              <w:textAlignment w:val="baseline"/>
              <w:rPr>
                <w:rFonts w:eastAsia="楷体"/>
                <w:sz w:val="32"/>
                <w:szCs w:val="32"/>
                <w:u w:val="single"/>
              </w:rPr>
            </w:pPr>
            <w:r>
              <w:rPr>
                <w:rFonts w:eastAsia="楷体"/>
                <w:sz w:val="32"/>
                <w:szCs w:val="32"/>
                <w:u w:val="single"/>
              </w:rPr>
              <w:t xml:space="preserve">     </w:t>
            </w:r>
            <w:r w:rsidR="000254B6" w:rsidRPr="000254B6">
              <w:rPr>
                <w:rFonts w:eastAsia="楷体"/>
                <w:sz w:val="32"/>
                <w:szCs w:val="32"/>
                <w:u w:val="single"/>
              </w:rPr>
              <w:t>080703</w:t>
            </w:r>
            <w:r>
              <w:rPr>
                <w:rFonts w:eastAsia="楷体"/>
                <w:sz w:val="32"/>
                <w:szCs w:val="32"/>
                <w:u w:val="single"/>
              </w:rPr>
              <w:t xml:space="preserve">                              </w:t>
            </w:r>
          </w:p>
        </w:tc>
      </w:tr>
      <w:tr w:rsidR="004310AF">
        <w:trPr>
          <w:trHeight w:val="839"/>
          <w:jc w:val="center"/>
        </w:trPr>
        <w:tc>
          <w:tcPr>
            <w:tcW w:w="2857" w:type="dxa"/>
            <w:vAlign w:val="center"/>
          </w:tcPr>
          <w:p w:rsidR="004310AF" w:rsidRDefault="004310AF">
            <w:pPr>
              <w:adjustRightInd w:val="0"/>
              <w:snapToGrid w:val="0"/>
              <w:spacing w:line="640" w:lineRule="exact"/>
              <w:jc w:val="distribute"/>
              <w:textAlignment w:val="baseline"/>
              <w:rPr>
                <w:rFonts w:eastAsia="楷体"/>
                <w:b/>
                <w:sz w:val="32"/>
                <w:szCs w:val="32"/>
              </w:rPr>
            </w:pPr>
            <w:r>
              <w:rPr>
                <w:rFonts w:eastAsia="楷体"/>
                <w:b/>
                <w:sz w:val="32"/>
                <w:szCs w:val="32"/>
              </w:rPr>
              <w:t>立项时间</w:t>
            </w:r>
            <w:r>
              <w:rPr>
                <w:rFonts w:eastAsia="楷体"/>
                <w:b/>
                <w:sz w:val="32"/>
                <w:szCs w:val="32"/>
              </w:rPr>
              <w:t>:</w:t>
            </w:r>
          </w:p>
        </w:tc>
        <w:tc>
          <w:tcPr>
            <w:tcW w:w="5123" w:type="dxa"/>
            <w:vAlign w:val="center"/>
          </w:tcPr>
          <w:p w:rsidR="004310AF" w:rsidRDefault="004310AF">
            <w:pPr>
              <w:adjustRightInd w:val="0"/>
              <w:snapToGrid w:val="0"/>
              <w:spacing w:line="640" w:lineRule="exact"/>
              <w:textAlignment w:val="baseline"/>
              <w:rPr>
                <w:rFonts w:eastAsia="楷体"/>
                <w:sz w:val="32"/>
                <w:szCs w:val="32"/>
              </w:rPr>
            </w:pPr>
            <w:r>
              <w:rPr>
                <w:rFonts w:eastAsia="楷体"/>
                <w:sz w:val="32"/>
                <w:szCs w:val="32"/>
                <w:u w:val="single"/>
              </w:rPr>
              <w:t xml:space="preserve">     </w:t>
            </w:r>
            <w:r w:rsidR="000254B6">
              <w:rPr>
                <w:rFonts w:eastAsia="楷体" w:hint="eastAsia"/>
                <w:sz w:val="32"/>
                <w:szCs w:val="32"/>
                <w:u w:val="single"/>
              </w:rPr>
              <w:t>2022</w:t>
            </w:r>
            <w:r w:rsidR="000254B6">
              <w:rPr>
                <w:rFonts w:eastAsia="楷体" w:hint="eastAsia"/>
                <w:sz w:val="32"/>
                <w:szCs w:val="32"/>
                <w:u w:val="single"/>
              </w:rPr>
              <w:t>年</w:t>
            </w:r>
            <w:r>
              <w:rPr>
                <w:rFonts w:eastAsia="楷体"/>
                <w:sz w:val="32"/>
                <w:szCs w:val="32"/>
                <w:u w:val="single"/>
              </w:rPr>
              <w:t xml:space="preserve">                          </w:t>
            </w:r>
          </w:p>
        </w:tc>
      </w:tr>
      <w:tr w:rsidR="004310AF">
        <w:trPr>
          <w:trHeight w:val="839"/>
          <w:jc w:val="center"/>
        </w:trPr>
        <w:tc>
          <w:tcPr>
            <w:tcW w:w="2857" w:type="dxa"/>
            <w:vAlign w:val="center"/>
          </w:tcPr>
          <w:p w:rsidR="004310AF" w:rsidRDefault="004310AF">
            <w:pPr>
              <w:adjustRightInd w:val="0"/>
              <w:snapToGrid w:val="0"/>
              <w:spacing w:line="640" w:lineRule="exact"/>
              <w:jc w:val="distribute"/>
              <w:textAlignment w:val="baseline"/>
              <w:rPr>
                <w:rFonts w:eastAsia="楷体"/>
                <w:sz w:val="32"/>
                <w:szCs w:val="32"/>
              </w:rPr>
            </w:pPr>
            <w:r>
              <w:rPr>
                <w:rFonts w:eastAsia="楷体"/>
                <w:b/>
                <w:sz w:val="32"/>
                <w:szCs w:val="32"/>
              </w:rPr>
              <w:t>建设类别</w:t>
            </w:r>
            <w:r>
              <w:rPr>
                <w:rFonts w:eastAsia="楷体"/>
                <w:b/>
                <w:sz w:val="32"/>
                <w:szCs w:val="32"/>
              </w:rPr>
              <w:t xml:space="preserve">:         </w:t>
            </w:r>
          </w:p>
        </w:tc>
        <w:tc>
          <w:tcPr>
            <w:tcW w:w="5123" w:type="dxa"/>
            <w:vAlign w:val="center"/>
          </w:tcPr>
          <w:p w:rsidR="004310AF" w:rsidRDefault="000254B6">
            <w:pPr>
              <w:adjustRightInd w:val="0"/>
              <w:snapToGrid w:val="0"/>
              <w:spacing w:line="640" w:lineRule="exact"/>
              <w:jc w:val="center"/>
              <w:textAlignment w:val="baseline"/>
              <w:rPr>
                <w:rFonts w:eastAsia="楷体"/>
                <w:sz w:val="32"/>
                <w:szCs w:val="32"/>
              </w:rPr>
            </w:pPr>
            <w:r w:rsidRPr="000254B6">
              <w:rPr>
                <w:rFonts w:eastAsia="楷体"/>
                <w:sz w:val="36"/>
                <w:szCs w:val="36"/>
              </w:rPr>
              <w:sym w:font="Wingdings" w:char="F06E"/>
            </w:r>
            <w:r w:rsidR="004310AF">
              <w:rPr>
                <w:rFonts w:eastAsia="楷体"/>
                <w:sz w:val="48"/>
                <w:szCs w:val="32"/>
              </w:rPr>
              <w:t xml:space="preserve"> </w:t>
            </w:r>
            <w:proofErr w:type="gramStart"/>
            <w:r w:rsidR="004310AF">
              <w:rPr>
                <w:rFonts w:eastAsia="楷体"/>
                <w:sz w:val="32"/>
                <w:szCs w:val="32"/>
              </w:rPr>
              <w:t>省品牌</w:t>
            </w:r>
            <w:proofErr w:type="gramEnd"/>
            <w:r w:rsidR="004310AF">
              <w:rPr>
                <w:rFonts w:eastAsia="楷体"/>
                <w:sz w:val="32"/>
                <w:szCs w:val="32"/>
              </w:rPr>
              <w:t xml:space="preserve">      </w:t>
            </w:r>
            <w:r w:rsidR="004310AF">
              <w:rPr>
                <w:rFonts w:eastAsia="楷体"/>
                <w:sz w:val="48"/>
                <w:szCs w:val="32"/>
              </w:rPr>
              <w:t xml:space="preserve">□ </w:t>
            </w:r>
            <w:r w:rsidR="004310AF">
              <w:rPr>
                <w:rFonts w:eastAsia="楷体"/>
                <w:sz w:val="32"/>
                <w:szCs w:val="32"/>
              </w:rPr>
              <w:t>省特色</w:t>
            </w:r>
          </w:p>
          <w:p w:rsidR="004310AF" w:rsidRDefault="004310AF" w:rsidP="00E92D04">
            <w:pPr>
              <w:adjustRightInd w:val="0"/>
              <w:snapToGrid w:val="0"/>
              <w:spacing w:line="640" w:lineRule="exact"/>
              <w:ind w:firstLineChars="100" w:firstLine="480"/>
              <w:textAlignment w:val="baseline"/>
              <w:rPr>
                <w:rFonts w:eastAsia="楷体"/>
                <w:sz w:val="32"/>
                <w:szCs w:val="32"/>
              </w:rPr>
            </w:pPr>
            <w:r>
              <w:rPr>
                <w:rFonts w:eastAsia="楷体"/>
                <w:sz w:val="48"/>
                <w:szCs w:val="32"/>
              </w:rPr>
              <w:t>□</w:t>
            </w:r>
            <w:r>
              <w:rPr>
                <w:rFonts w:eastAsia="楷体" w:hint="eastAsia"/>
                <w:sz w:val="48"/>
                <w:szCs w:val="32"/>
              </w:rPr>
              <w:t xml:space="preserve"> </w:t>
            </w:r>
            <w:r>
              <w:rPr>
                <w:rFonts w:eastAsia="楷体" w:hint="eastAsia"/>
                <w:sz w:val="32"/>
                <w:szCs w:val="32"/>
              </w:rPr>
              <w:t>省产教融合型（含培育点）</w:t>
            </w:r>
          </w:p>
        </w:tc>
      </w:tr>
      <w:tr w:rsidR="004310AF">
        <w:trPr>
          <w:trHeight w:val="839"/>
          <w:jc w:val="center"/>
        </w:trPr>
        <w:tc>
          <w:tcPr>
            <w:tcW w:w="2857" w:type="dxa"/>
            <w:vAlign w:val="center"/>
          </w:tcPr>
          <w:p w:rsidR="004310AF" w:rsidRDefault="004310AF">
            <w:pPr>
              <w:adjustRightInd w:val="0"/>
              <w:snapToGrid w:val="0"/>
              <w:spacing w:line="640" w:lineRule="exact"/>
              <w:jc w:val="distribute"/>
              <w:textAlignment w:val="baseline"/>
              <w:rPr>
                <w:rFonts w:eastAsia="楷体"/>
                <w:b/>
                <w:sz w:val="32"/>
                <w:szCs w:val="32"/>
              </w:rPr>
            </w:pPr>
            <w:r>
              <w:rPr>
                <w:rFonts w:eastAsia="楷体"/>
                <w:b/>
                <w:sz w:val="32"/>
                <w:szCs w:val="32"/>
              </w:rPr>
              <w:t>专业负责人</w:t>
            </w:r>
            <w:r>
              <w:rPr>
                <w:rFonts w:eastAsia="楷体"/>
                <w:b/>
                <w:sz w:val="32"/>
                <w:szCs w:val="32"/>
              </w:rPr>
              <w:t xml:space="preserve">:       </w:t>
            </w:r>
          </w:p>
        </w:tc>
        <w:tc>
          <w:tcPr>
            <w:tcW w:w="5123" w:type="dxa"/>
            <w:vAlign w:val="center"/>
          </w:tcPr>
          <w:p w:rsidR="004310AF" w:rsidRDefault="004310AF">
            <w:pPr>
              <w:adjustRightInd w:val="0"/>
              <w:snapToGrid w:val="0"/>
              <w:spacing w:line="640" w:lineRule="exact"/>
              <w:textAlignment w:val="baseline"/>
              <w:rPr>
                <w:rFonts w:eastAsia="楷体"/>
                <w:sz w:val="32"/>
                <w:szCs w:val="32"/>
                <w:u w:val="single"/>
              </w:rPr>
            </w:pPr>
            <w:r>
              <w:rPr>
                <w:rFonts w:eastAsia="楷体"/>
                <w:sz w:val="32"/>
                <w:szCs w:val="32"/>
                <w:u w:val="single"/>
              </w:rPr>
              <w:t xml:space="preserve">     </w:t>
            </w:r>
            <w:proofErr w:type="gramStart"/>
            <w:r w:rsidR="000254B6">
              <w:rPr>
                <w:rFonts w:eastAsia="楷体" w:hint="eastAsia"/>
                <w:sz w:val="32"/>
                <w:szCs w:val="32"/>
                <w:u w:val="single"/>
              </w:rPr>
              <w:t>霍冠英</w:t>
            </w:r>
            <w:proofErr w:type="gramEnd"/>
            <w:r>
              <w:rPr>
                <w:rFonts w:eastAsia="楷体"/>
                <w:sz w:val="32"/>
                <w:szCs w:val="32"/>
                <w:u w:val="single"/>
              </w:rPr>
              <w:t xml:space="preserve">                             </w:t>
            </w:r>
          </w:p>
        </w:tc>
      </w:tr>
    </w:tbl>
    <w:p w:rsidR="004310AF" w:rsidRDefault="004310AF">
      <w:pPr>
        <w:adjustRightInd w:val="0"/>
        <w:snapToGrid w:val="0"/>
        <w:jc w:val="center"/>
        <w:textAlignment w:val="baseline"/>
        <w:rPr>
          <w:rFonts w:eastAsia="华文中宋"/>
          <w:b/>
          <w:spacing w:val="20"/>
          <w:sz w:val="32"/>
          <w:szCs w:val="32"/>
        </w:rPr>
      </w:pPr>
    </w:p>
    <w:p w:rsidR="004310AF" w:rsidRDefault="004310AF">
      <w:pPr>
        <w:adjustRightInd w:val="0"/>
        <w:snapToGrid w:val="0"/>
        <w:jc w:val="center"/>
        <w:textAlignment w:val="baseline"/>
        <w:rPr>
          <w:rFonts w:eastAsia="华文中宋"/>
          <w:b/>
          <w:spacing w:val="20"/>
          <w:sz w:val="32"/>
          <w:szCs w:val="32"/>
        </w:rPr>
      </w:pPr>
    </w:p>
    <w:p w:rsidR="004310AF" w:rsidRDefault="004310AF">
      <w:pPr>
        <w:adjustRightInd w:val="0"/>
        <w:snapToGrid w:val="0"/>
        <w:jc w:val="center"/>
        <w:textAlignment w:val="baseline"/>
        <w:rPr>
          <w:rFonts w:eastAsia="华文中宋"/>
          <w:b/>
          <w:spacing w:val="20"/>
          <w:sz w:val="32"/>
          <w:szCs w:val="32"/>
        </w:rPr>
      </w:pPr>
    </w:p>
    <w:p w:rsidR="004310AF" w:rsidRDefault="004310AF">
      <w:pPr>
        <w:adjustRightInd w:val="0"/>
        <w:snapToGrid w:val="0"/>
        <w:jc w:val="center"/>
        <w:textAlignment w:val="baseline"/>
        <w:rPr>
          <w:rFonts w:eastAsia="楷体"/>
          <w:spacing w:val="20"/>
          <w:sz w:val="32"/>
          <w:szCs w:val="32"/>
        </w:rPr>
      </w:pPr>
      <w:r>
        <w:rPr>
          <w:rFonts w:eastAsia="楷体"/>
          <w:spacing w:val="20"/>
          <w:sz w:val="32"/>
          <w:szCs w:val="32"/>
        </w:rPr>
        <w:t>省教育厅制</w:t>
      </w:r>
    </w:p>
    <w:p w:rsidR="004310AF" w:rsidRDefault="004310AF">
      <w:pPr>
        <w:adjustRightInd w:val="0"/>
        <w:snapToGrid w:val="0"/>
        <w:jc w:val="center"/>
        <w:textAlignment w:val="baseline"/>
        <w:rPr>
          <w:rFonts w:eastAsia="楷体"/>
          <w:sz w:val="28"/>
          <w:szCs w:val="28"/>
        </w:rPr>
      </w:pPr>
      <w:r>
        <w:rPr>
          <w:rFonts w:eastAsia="楷体"/>
          <w:spacing w:val="20"/>
          <w:sz w:val="32"/>
          <w:szCs w:val="32"/>
        </w:rPr>
        <w:t>2025</w:t>
      </w:r>
      <w:r>
        <w:rPr>
          <w:rFonts w:eastAsia="楷体"/>
          <w:spacing w:val="20"/>
          <w:sz w:val="32"/>
          <w:szCs w:val="32"/>
        </w:rPr>
        <w:t>年</w:t>
      </w:r>
      <w:r>
        <w:rPr>
          <w:rFonts w:eastAsia="楷体"/>
          <w:spacing w:val="20"/>
          <w:sz w:val="32"/>
          <w:szCs w:val="32"/>
        </w:rPr>
        <w:t>3</w:t>
      </w:r>
      <w:r>
        <w:rPr>
          <w:rFonts w:eastAsia="楷体"/>
          <w:spacing w:val="20"/>
          <w:sz w:val="32"/>
          <w:szCs w:val="32"/>
        </w:rPr>
        <w:t>月</w:t>
      </w:r>
    </w:p>
    <w:p w:rsidR="004310AF" w:rsidRDefault="004310AF">
      <w:pPr>
        <w:widowControl/>
        <w:spacing w:line="360" w:lineRule="auto"/>
        <w:jc w:val="center"/>
        <w:rPr>
          <w:rFonts w:eastAsia="楷体"/>
          <w:sz w:val="28"/>
          <w:szCs w:val="28"/>
        </w:rPr>
        <w:sectPr w:rsidR="004310AF" w:rsidSect="00D142B8">
          <w:pgSz w:w="11906" w:h="16838"/>
          <w:pgMar w:top="1304" w:right="1701" w:bottom="1304" w:left="1701" w:header="851" w:footer="992" w:gutter="0"/>
          <w:cols w:space="720"/>
          <w:docGrid w:linePitch="286"/>
        </w:sectPr>
      </w:pPr>
    </w:p>
    <w:p w:rsidR="004310AF" w:rsidRDefault="004310AF">
      <w:pPr>
        <w:spacing w:line="320" w:lineRule="atLeast"/>
        <w:jc w:val="center"/>
        <w:rPr>
          <w:rFonts w:eastAsia="华文中宋"/>
          <w:b/>
          <w:sz w:val="36"/>
        </w:rPr>
      </w:pPr>
    </w:p>
    <w:p w:rsidR="004310AF" w:rsidRDefault="004310AF">
      <w:pPr>
        <w:spacing w:line="320" w:lineRule="atLeast"/>
        <w:jc w:val="center"/>
        <w:rPr>
          <w:rFonts w:eastAsia="华文中宋"/>
          <w:b/>
          <w:sz w:val="36"/>
        </w:rPr>
      </w:pPr>
    </w:p>
    <w:p w:rsidR="004310AF" w:rsidRDefault="004310AF">
      <w:pPr>
        <w:spacing w:line="320" w:lineRule="atLeast"/>
        <w:jc w:val="center"/>
        <w:rPr>
          <w:rFonts w:eastAsia="华文中宋"/>
          <w:b/>
          <w:sz w:val="36"/>
        </w:rPr>
      </w:pPr>
    </w:p>
    <w:p w:rsidR="004310AF" w:rsidRDefault="004310AF">
      <w:pPr>
        <w:spacing w:line="320" w:lineRule="atLeast"/>
        <w:jc w:val="center"/>
        <w:rPr>
          <w:rFonts w:eastAsia="华文中宋"/>
          <w:sz w:val="44"/>
          <w:szCs w:val="44"/>
        </w:rPr>
      </w:pPr>
      <w:r>
        <w:rPr>
          <w:rFonts w:eastAsia="华文中宋"/>
          <w:sz w:val="44"/>
          <w:szCs w:val="44"/>
        </w:rPr>
        <w:t>填写说明</w:t>
      </w:r>
    </w:p>
    <w:p w:rsidR="004310AF" w:rsidRDefault="004310AF">
      <w:pPr>
        <w:snapToGrid w:val="0"/>
        <w:spacing w:line="360" w:lineRule="auto"/>
        <w:ind w:firstLine="539"/>
        <w:rPr>
          <w:rFonts w:eastAsia="仿宋_GB2312"/>
          <w:sz w:val="28"/>
          <w:szCs w:val="28"/>
        </w:rPr>
      </w:pPr>
    </w:p>
    <w:p w:rsidR="004310AF" w:rsidRPr="00DA078A" w:rsidRDefault="004310AF">
      <w:pPr>
        <w:snapToGrid w:val="0"/>
        <w:spacing w:line="560" w:lineRule="exact"/>
        <w:ind w:firstLineChars="200" w:firstLine="600"/>
        <w:rPr>
          <w:rFonts w:ascii="仿宋_GB2312" w:eastAsia="仿宋_GB2312"/>
          <w:sz w:val="30"/>
          <w:szCs w:val="30"/>
        </w:rPr>
      </w:pPr>
      <w:r w:rsidRPr="00DA078A">
        <w:rPr>
          <w:rFonts w:ascii="仿宋_GB2312" w:eastAsia="仿宋_GB2312" w:hint="eastAsia"/>
          <w:sz w:val="30"/>
          <w:szCs w:val="30"/>
        </w:rPr>
        <w:t>1．填写本《验收报告》要以本专业《项目任务书》为基础，以省教育厅、省财政厅指导性基本项目任务为指导，围绕《项目任务书》中确定的主要目标任务填写本《验收报告》。</w:t>
      </w:r>
    </w:p>
    <w:p w:rsidR="004310AF" w:rsidRPr="00DA078A" w:rsidRDefault="004310AF">
      <w:pPr>
        <w:snapToGrid w:val="0"/>
        <w:spacing w:line="560" w:lineRule="exact"/>
        <w:ind w:firstLineChars="200" w:firstLine="600"/>
        <w:rPr>
          <w:rFonts w:ascii="仿宋_GB2312" w:eastAsia="仿宋_GB2312"/>
          <w:sz w:val="30"/>
          <w:szCs w:val="30"/>
        </w:rPr>
      </w:pPr>
      <w:r w:rsidRPr="00DA078A">
        <w:rPr>
          <w:rFonts w:ascii="仿宋_GB2312" w:eastAsia="仿宋_GB2312" w:hint="eastAsia"/>
          <w:sz w:val="30"/>
          <w:szCs w:val="30"/>
        </w:rPr>
        <w:t>2．2025年验收专业成果统计起止时间为自立项之日至2025年3月31日，超出该期限取得的各类成果不纳入统计范围。</w:t>
      </w:r>
    </w:p>
    <w:p w:rsidR="004310AF" w:rsidRPr="00DA078A" w:rsidRDefault="004310AF">
      <w:pPr>
        <w:widowControl/>
        <w:snapToGrid w:val="0"/>
        <w:spacing w:line="560" w:lineRule="exact"/>
        <w:ind w:firstLineChars="200" w:firstLine="600"/>
        <w:rPr>
          <w:rFonts w:ascii="仿宋_GB2312" w:eastAsia="仿宋_GB2312"/>
          <w:sz w:val="30"/>
          <w:szCs w:val="30"/>
          <w:highlight w:val="yellow"/>
        </w:rPr>
      </w:pPr>
      <w:r w:rsidRPr="00DA078A">
        <w:rPr>
          <w:rFonts w:ascii="仿宋_GB2312" w:eastAsia="仿宋_GB2312" w:hint="eastAsia"/>
          <w:sz w:val="30"/>
          <w:szCs w:val="30"/>
        </w:rPr>
        <w:t>3．</w:t>
      </w:r>
      <w:proofErr w:type="gramStart"/>
      <w:r w:rsidRPr="00DA078A">
        <w:rPr>
          <w:rFonts w:ascii="仿宋_GB2312" w:eastAsia="仿宋_GB2312" w:hint="eastAsia"/>
          <w:sz w:val="30"/>
          <w:szCs w:val="30"/>
        </w:rPr>
        <w:t>省品牌</w:t>
      </w:r>
      <w:proofErr w:type="gramEnd"/>
      <w:r w:rsidRPr="00DA078A">
        <w:rPr>
          <w:rFonts w:ascii="仿宋_GB2312" w:eastAsia="仿宋_GB2312" w:hint="eastAsia"/>
          <w:sz w:val="30"/>
          <w:szCs w:val="30"/>
        </w:rPr>
        <w:t>专业原则上应完成的标志性成果数量标准为“</w:t>
      </w:r>
      <w:r w:rsidRPr="00DA078A">
        <w:rPr>
          <w:rFonts w:ascii="仿宋_GB2312" w:eastAsia="仿宋_GB2312" w:hAnsi="宋体" w:cs="宋体" w:hint="eastAsia"/>
          <w:sz w:val="30"/>
          <w:szCs w:val="30"/>
        </w:rPr>
        <w:t>Ⅰ</w:t>
      </w:r>
      <w:r w:rsidRPr="00DA078A">
        <w:rPr>
          <w:rFonts w:ascii="仿宋_GB2312" w:eastAsia="仿宋_GB2312" w:hint="eastAsia"/>
          <w:sz w:val="30"/>
          <w:szCs w:val="30"/>
        </w:rPr>
        <w:t>+</w:t>
      </w:r>
      <w:r w:rsidRPr="00DA078A">
        <w:rPr>
          <w:rFonts w:ascii="仿宋_GB2312" w:eastAsia="仿宋_GB2312" w:hAnsi="宋体" w:cs="宋体" w:hint="eastAsia"/>
          <w:sz w:val="30"/>
          <w:szCs w:val="30"/>
        </w:rPr>
        <w:t>Ⅱ</w:t>
      </w:r>
      <w:r w:rsidRPr="00DA078A">
        <w:rPr>
          <w:rFonts w:ascii="仿宋_GB2312" w:eastAsia="仿宋_GB2312" w:hint="eastAsia"/>
          <w:sz w:val="30"/>
          <w:szCs w:val="30"/>
        </w:rPr>
        <w:t>+X”。“</w:t>
      </w:r>
      <w:r w:rsidRPr="00DA078A">
        <w:rPr>
          <w:rFonts w:ascii="仿宋_GB2312" w:eastAsia="仿宋_GB2312" w:hAnsi="宋体" w:cs="宋体" w:hint="eastAsia"/>
          <w:sz w:val="30"/>
          <w:szCs w:val="30"/>
        </w:rPr>
        <w:t>Ⅰ</w:t>
      </w:r>
      <w:r w:rsidRPr="00DA078A">
        <w:rPr>
          <w:rFonts w:ascii="仿宋_GB2312" w:eastAsia="仿宋_GB2312" w:hint="eastAsia"/>
          <w:sz w:val="30"/>
          <w:szCs w:val="30"/>
        </w:rPr>
        <w:t>”代表国家级成果，至少应完成1项；“</w:t>
      </w:r>
      <w:r w:rsidRPr="00DA078A">
        <w:rPr>
          <w:rFonts w:ascii="仿宋_GB2312" w:eastAsia="仿宋_GB2312" w:hAnsi="宋体" w:cs="宋体" w:hint="eastAsia"/>
          <w:sz w:val="30"/>
          <w:szCs w:val="30"/>
        </w:rPr>
        <w:t>Ⅱ</w:t>
      </w:r>
      <w:r w:rsidRPr="00DA078A">
        <w:rPr>
          <w:rFonts w:ascii="仿宋_GB2312" w:eastAsia="仿宋_GB2312" w:hint="eastAsia"/>
          <w:sz w:val="30"/>
          <w:szCs w:val="30"/>
        </w:rPr>
        <w:t>”代表省级成果，至少应完成2项；“X”代表国家专业认证。</w:t>
      </w:r>
    </w:p>
    <w:p w:rsidR="004310AF" w:rsidRPr="00DA078A" w:rsidRDefault="004310AF">
      <w:pPr>
        <w:snapToGrid w:val="0"/>
        <w:spacing w:line="560" w:lineRule="exact"/>
        <w:ind w:firstLineChars="200" w:firstLine="600"/>
        <w:rPr>
          <w:rFonts w:ascii="仿宋_GB2312" w:eastAsia="仿宋_GB2312"/>
          <w:sz w:val="30"/>
          <w:szCs w:val="30"/>
        </w:rPr>
      </w:pPr>
      <w:r w:rsidRPr="00DA078A">
        <w:rPr>
          <w:rFonts w:ascii="仿宋_GB2312" w:eastAsia="仿宋_GB2312" w:hint="eastAsia"/>
          <w:sz w:val="30"/>
          <w:szCs w:val="30"/>
        </w:rPr>
        <w:t>4．标志性成果确需提供附件佐证材料的，仅</w:t>
      </w:r>
      <w:proofErr w:type="gramStart"/>
      <w:r w:rsidRPr="00DA078A">
        <w:rPr>
          <w:rFonts w:ascii="仿宋_GB2312" w:eastAsia="仿宋_GB2312" w:hint="eastAsia"/>
          <w:sz w:val="30"/>
          <w:szCs w:val="30"/>
        </w:rPr>
        <w:t>需反映</w:t>
      </w:r>
      <w:proofErr w:type="gramEnd"/>
      <w:r w:rsidRPr="00DA078A">
        <w:rPr>
          <w:rFonts w:ascii="仿宋_GB2312" w:eastAsia="仿宋_GB2312" w:hint="eastAsia"/>
          <w:sz w:val="30"/>
          <w:szCs w:val="30"/>
        </w:rPr>
        <w:t>成果的名称、等次、人员和时间等关键信息，已公开的成果信息不用提供佐证材料。请直接附在验收报告之后，且不得超过10页，无需单独另行制作附件。</w:t>
      </w:r>
    </w:p>
    <w:p w:rsidR="004310AF" w:rsidRPr="00DA078A" w:rsidRDefault="004310AF">
      <w:pPr>
        <w:snapToGrid w:val="0"/>
        <w:spacing w:line="560" w:lineRule="exact"/>
        <w:ind w:firstLineChars="200" w:firstLine="600"/>
        <w:rPr>
          <w:rFonts w:ascii="仿宋_GB2312" w:eastAsia="仿宋_GB2312"/>
          <w:sz w:val="28"/>
          <w:szCs w:val="28"/>
        </w:rPr>
      </w:pPr>
      <w:r w:rsidRPr="00DA078A">
        <w:rPr>
          <w:rFonts w:ascii="仿宋_GB2312" w:eastAsia="仿宋_GB2312" w:hint="eastAsia"/>
          <w:sz w:val="30"/>
          <w:szCs w:val="30"/>
        </w:rPr>
        <w:t>5．文字部分请用小四号宋体，</w:t>
      </w:r>
      <w:proofErr w:type="gramStart"/>
      <w:r w:rsidRPr="00DA078A">
        <w:rPr>
          <w:rFonts w:ascii="仿宋_GB2312" w:eastAsia="仿宋_GB2312" w:hint="eastAsia"/>
          <w:sz w:val="30"/>
          <w:szCs w:val="30"/>
        </w:rPr>
        <w:t>栏高如不够可</w:t>
      </w:r>
      <w:proofErr w:type="gramEnd"/>
      <w:r w:rsidRPr="00DA078A">
        <w:rPr>
          <w:rFonts w:ascii="仿宋_GB2312" w:eastAsia="仿宋_GB2312" w:hint="eastAsia"/>
          <w:sz w:val="30"/>
          <w:szCs w:val="30"/>
        </w:rPr>
        <w:t>酌情增加。用A4纸正反打印，装订整齐，本《验收报告》封面之上不需另加其它封面。</w:t>
      </w:r>
    </w:p>
    <w:p w:rsidR="004310AF" w:rsidRDefault="004310AF">
      <w:pPr>
        <w:widowControl/>
        <w:spacing w:line="360" w:lineRule="auto"/>
        <w:jc w:val="left"/>
        <w:rPr>
          <w:rFonts w:eastAsia="仿宋_GB2312"/>
          <w:sz w:val="28"/>
          <w:szCs w:val="28"/>
        </w:rPr>
        <w:sectPr w:rsidR="004310AF" w:rsidSect="00D142B8">
          <w:footerReference w:type="default" r:id="rId7"/>
          <w:pgSz w:w="11907" w:h="16840"/>
          <w:pgMar w:top="1417" w:right="1701" w:bottom="1417" w:left="1701" w:header="720" w:footer="720" w:gutter="0"/>
          <w:pgNumType w:start="1"/>
          <w:cols w:space="720"/>
        </w:sectPr>
      </w:pPr>
    </w:p>
    <w:p w:rsidR="004310AF" w:rsidRDefault="004310AF">
      <w:pPr>
        <w:pStyle w:val="ListParagraph1"/>
        <w:spacing w:line="360" w:lineRule="auto"/>
        <w:ind w:firstLineChars="0"/>
        <w:jc w:val="left"/>
        <w:rPr>
          <w:rFonts w:ascii="Times New Roman" w:eastAsia="楷体_GB2312" w:hAnsi="Times New Roman"/>
          <w:sz w:val="24"/>
          <w:szCs w:val="20"/>
        </w:rPr>
      </w:pPr>
      <w:r>
        <w:rPr>
          <w:rFonts w:ascii="Times New Roman" w:eastAsia="黑体" w:hAnsi="Times New Roman"/>
          <w:sz w:val="32"/>
          <w:szCs w:val="32"/>
        </w:rPr>
        <w:lastRenderedPageBreak/>
        <w:t>一、专业建设总体情况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2"/>
        <w:gridCol w:w="2073"/>
        <w:gridCol w:w="2229"/>
        <w:gridCol w:w="1917"/>
      </w:tblGrid>
      <w:tr w:rsidR="004310AF" w:rsidTr="00DA078A">
        <w:trPr>
          <w:trHeight w:val="526"/>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4310AF" w:rsidRDefault="004310AF">
            <w:pPr>
              <w:outlineLvl w:val="0"/>
              <w:rPr>
                <w:bCs/>
                <w:kern w:val="0"/>
                <w:sz w:val="28"/>
                <w:szCs w:val="28"/>
              </w:rPr>
            </w:pPr>
            <w:r>
              <w:rPr>
                <w:bCs/>
                <w:sz w:val="28"/>
                <w:szCs w:val="28"/>
              </w:rPr>
              <w:t>（一）专业现状</w:t>
            </w:r>
          </w:p>
        </w:tc>
      </w:tr>
      <w:tr w:rsidR="004310AF" w:rsidTr="00D47C21">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所在院系名称</w:t>
            </w:r>
          </w:p>
        </w:tc>
        <w:tc>
          <w:tcPr>
            <w:tcW w:w="1250" w:type="pct"/>
            <w:tcBorders>
              <w:top w:val="single" w:sz="4" w:space="0" w:color="auto"/>
              <w:left w:val="single" w:sz="4" w:space="0" w:color="auto"/>
              <w:bottom w:val="single" w:sz="4" w:space="0" w:color="auto"/>
              <w:right w:val="single" w:sz="4" w:space="0" w:color="auto"/>
            </w:tcBorders>
            <w:vAlign w:val="center"/>
          </w:tcPr>
          <w:p w:rsidR="004310AF" w:rsidRDefault="000254B6">
            <w:pPr>
              <w:widowControl/>
              <w:jc w:val="center"/>
              <w:rPr>
                <w:bCs/>
                <w:color w:val="000000"/>
                <w:kern w:val="0"/>
                <w:sz w:val="24"/>
              </w:rPr>
            </w:pPr>
            <w:r>
              <w:rPr>
                <w:rFonts w:hint="eastAsia"/>
                <w:bCs/>
                <w:color w:val="000000"/>
                <w:kern w:val="0"/>
                <w:sz w:val="24"/>
              </w:rPr>
              <w:t>信息科学与工程学院</w:t>
            </w:r>
          </w:p>
        </w:tc>
        <w:tc>
          <w:tcPr>
            <w:tcW w:w="1344"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专业类</w:t>
            </w:r>
          </w:p>
        </w:tc>
        <w:tc>
          <w:tcPr>
            <w:tcW w:w="1156" w:type="pct"/>
            <w:tcBorders>
              <w:top w:val="single" w:sz="4" w:space="0" w:color="auto"/>
              <w:left w:val="single" w:sz="4" w:space="0" w:color="auto"/>
              <w:bottom w:val="single" w:sz="4" w:space="0" w:color="auto"/>
              <w:right w:val="single" w:sz="4" w:space="0" w:color="auto"/>
            </w:tcBorders>
            <w:vAlign w:val="center"/>
          </w:tcPr>
          <w:p w:rsidR="004310AF" w:rsidRDefault="000254B6">
            <w:pPr>
              <w:widowControl/>
              <w:jc w:val="center"/>
              <w:rPr>
                <w:bCs/>
                <w:color w:val="000000"/>
                <w:kern w:val="0"/>
                <w:sz w:val="24"/>
              </w:rPr>
            </w:pPr>
            <w:r>
              <w:rPr>
                <w:rFonts w:hint="eastAsia"/>
                <w:bCs/>
                <w:color w:val="000000"/>
                <w:kern w:val="0"/>
                <w:sz w:val="24"/>
              </w:rPr>
              <w:t>电子信息</w:t>
            </w:r>
          </w:p>
        </w:tc>
      </w:tr>
      <w:tr w:rsidR="004310AF" w:rsidTr="00D47C21">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专业总学分</w:t>
            </w:r>
          </w:p>
        </w:tc>
        <w:tc>
          <w:tcPr>
            <w:tcW w:w="1250" w:type="pct"/>
            <w:tcBorders>
              <w:top w:val="single" w:sz="4" w:space="0" w:color="auto"/>
              <w:left w:val="single" w:sz="4" w:space="0" w:color="auto"/>
              <w:bottom w:val="single" w:sz="4" w:space="0" w:color="auto"/>
              <w:right w:val="single" w:sz="4" w:space="0" w:color="auto"/>
            </w:tcBorders>
            <w:vAlign w:val="center"/>
          </w:tcPr>
          <w:p w:rsidR="004310AF" w:rsidRDefault="00BA6309">
            <w:pPr>
              <w:widowControl/>
              <w:jc w:val="center"/>
              <w:rPr>
                <w:bCs/>
                <w:color w:val="000000"/>
                <w:kern w:val="0"/>
                <w:sz w:val="24"/>
              </w:rPr>
            </w:pPr>
            <w:r>
              <w:rPr>
                <w:rFonts w:hint="eastAsia"/>
                <w:bCs/>
                <w:color w:val="000000"/>
                <w:kern w:val="0"/>
                <w:sz w:val="24"/>
              </w:rPr>
              <w:t>172.5</w:t>
            </w:r>
          </w:p>
        </w:tc>
        <w:tc>
          <w:tcPr>
            <w:tcW w:w="1344"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专业总学时</w:t>
            </w:r>
          </w:p>
        </w:tc>
        <w:tc>
          <w:tcPr>
            <w:tcW w:w="1156" w:type="pct"/>
            <w:tcBorders>
              <w:top w:val="single" w:sz="4" w:space="0" w:color="auto"/>
              <w:left w:val="single" w:sz="4" w:space="0" w:color="auto"/>
              <w:bottom w:val="single" w:sz="4" w:space="0" w:color="auto"/>
              <w:right w:val="single" w:sz="4" w:space="0" w:color="auto"/>
            </w:tcBorders>
            <w:vAlign w:val="center"/>
          </w:tcPr>
          <w:p w:rsidR="004310AF" w:rsidRDefault="00BA6309">
            <w:pPr>
              <w:widowControl/>
              <w:jc w:val="center"/>
              <w:rPr>
                <w:bCs/>
                <w:color w:val="000000"/>
                <w:kern w:val="0"/>
                <w:sz w:val="24"/>
              </w:rPr>
            </w:pPr>
            <w:r>
              <w:rPr>
                <w:rFonts w:hint="eastAsia"/>
                <w:bCs/>
                <w:color w:val="000000"/>
                <w:kern w:val="0"/>
                <w:sz w:val="24"/>
              </w:rPr>
              <w:t>2932</w:t>
            </w:r>
          </w:p>
        </w:tc>
      </w:tr>
      <w:tr w:rsidR="004310AF" w:rsidTr="00D47C21">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实践教学环节学</w:t>
            </w:r>
          </w:p>
          <w:p w:rsidR="004310AF" w:rsidRDefault="004310AF">
            <w:pPr>
              <w:widowControl/>
              <w:jc w:val="center"/>
              <w:rPr>
                <w:bCs/>
                <w:color w:val="000000"/>
                <w:kern w:val="0"/>
                <w:sz w:val="24"/>
              </w:rPr>
            </w:pPr>
            <w:r>
              <w:rPr>
                <w:bCs/>
                <w:color w:val="000000"/>
                <w:kern w:val="0"/>
                <w:sz w:val="24"/>
              </w:rPr>
              <w:t>分占总学分比例</w:t>
            </w:r>
          </w:p>
        </w:tc>
        <w:tc>
          <w:tcPr>
            <w:tcW w:w="1250" w:type="pct"/>
            <w:tcBorders>
              <w:top w:val="single" w:sz="4" w:space="0" w:color="auto"/>
              <w:left w:val="single" w:sz="4" w:space="0" w:color="auto"/>
              <w:bottom w:val="single" w:sz="4" w:space="0" w:color="auto"/>
              <w:right w:val="single" w:sz="4" w:space="0" w:color="auto"/>
            </w:tcBorders>
            <w:vAlign w:val="center"/>
          </w:tcPr>
          <w:p w:rsidR="004310AF" w:rsidRDefault="00BA6309">
            <w:pPr>
              <w:widowControl/>
              <w:jc w:val="center"/>
              <w:rPr>
                <w:bCs/>
                <w:color w:val="000000"/>
                <w:kern w:val="0"/>
                <w:sz w:val="24"/>
              </w:rPr>
            </w:pPr>
            <w:r>
              <w:rPr>
                <w:rFonts w:hint="eastAsia"/>
                <w:bCs/>
                <w:color w:val="000000"/>
                <w:kern w:val="0"/>
                <w:sz w:val="24"/>
              </w:rPr>
              <w:t>31.4%</w:t>
            </w:r>
          </w:p>
        </w:tc>
        <w:tc>
          <w:tcPr>
            <w:tcW w:w="1344" w:type="pct"/>
            <w:tcBorders>
              <w:top w:val="single" w:sz="4" w:space="0" w:color="auto"/>
              <w:left w:val="single" w:sz="4" w:space="0" w:color="auto"/>
              <w:bottom w:val="single" w:sz="4" w:space="0" w:color="auto"/>
              <w:right w:val="single" w:sz="4" w:space="0" w:color="auto"/>
            </w:tcBorders>
            <w:vAlign w:val="center"/>
          </w:tcPr>
          <w:p w:rsidR="004310AF" w:rsidRDefault="004310AF" w:rsidP="00DA078A">
            <w:pPr>
              <w:widowControl/>
              <w:jc w:val="center"/>
              <w:rPr>
                <w:bCs/>
                <w:color w:val="000000"/>
                <w:kern w:val="0"/>
                <w:sz w:val="24"/>
              </w:rPr>
            </w:pPr>
            <w:r>
              <w:rPr>
                <w:bCs/>
                <w:color w:val="000000"/>
                <w:kern w:val="0"/>
                <w:sz w:val="24"/>
              </w:rPr>
              <w:t>本专业教授给本科生上课比例（</w:t>
            </w:r>
            <w:r>
              <w:rPr>
                <w:bCs/>
                <w:color w:val="000000"/>
                <w:kern w:val="0"/>
                <w:sz w:val="24"/>
              </w:rPr>
              <w:t>%</w:t>
            </w:r>
            <w:r>
              <w:rPr>
                <w:bCs/>
                <w:color w:val="000000"/>
                <w:kern w:val="0"/>
                <w:sz w:val="24"/>
              </w:rPr>
              <w:t>）</w:t>
            </w:r>
          </w:p>
        </w:tc>
        <w:tc>
          <w:tcPr>
            <w:tcW w:w="1156" w:type="pct"/>
            <w:tcBorders>
              <w:top w:val="single" w:sz="4" w:space="0" w:color="auto"/>
              <w:left w:val="single" w:sz="4" w:space="0" w:color="auto"/>
              <w:bottom w:val="single" w:sz="4" w:space="0" w:color="auto"/>
              <w:right w:val="single" w:sz="4" w:space="0" w:color="auto"/>
            </w:tcBorders>
            <w:vAlign w:val="center"/>
          </w:tcPr>
          <w:p w:rsidR="004310AF" w:rsidRDefault="000254B6">
            <w:pPr>
              <w:widowControl/>
              <w:jc w:val="center"/>
              <w:rPr>
                <w:bCs/>
                <w:color w:val="000000"/>
                <w:kern w:val="0"/>
                <w:sz w:val="24"/>
              </w:rPr>
            </w:pPr>
            <w:r>
              <w:rPr>
                <w:rFonts w:hint="eastAsia"/>
                <w:bCs/>
                <w:color w:val="000000"/>
                <w:kern w:val="0"/>
                <w:sz w:val="24"/>
              </w:rPr>
              <w:t>100</w:t>
            </w:r>
          </w:p>
        </w:tc>
      </w:tr>
      <w:tr w:rsidR="004310AF" w:rsidTr="00D47C21">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近</w:t>
            </w:r>
            <w:r>
              <w:rPr>
                <w:rFonts w:hint="eastAsia"/>
                <w:bCs/>
                <w:color w:val="000000"/>
                <w:kern w:val="0"/>
                <w:sz w:val="24"/>
              </w:rPr>
              <w:t>三</w:t>
            </w:r>
            <w:r>
              <w:rPr>
                <w:bCs/>
                <w:color w:val="000000"/>
                <w:kern w:val="0"/>
                <w:sz w:val="24"/>
              </w:rPr>
              <w:t>年招生人数</w:t>
            </w:r>
          </w:p>
        </w:tc>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 xml:space="preserve"> 2022</w:t>
            </w:r>
            <w:r>
              <w:rPr>
                <w:bCs/>
                <w:kern w:val="0"/>
                <w:sz w:val="24"/>
              </w:rPr>
              <w:t>年：</w:t>
            </w:r>
            <w:r w:rsidR="00510467">
              <w:rPr>
                <w:rFonts w:hint="eastAsia"/>
                <w:bCs/>
                <w:kern w:val="0"/>
                <w:sz w:val="24"/>
              </w:rPr>
              <w:t>1</w:t>
            </w:r>
            <w:r w:rsidR="00BD7D1C">
              <w:rPr>
                <w:rFonts w:hint="eastAsia"/>
                <w:bCs/>
                <w:kern w:val="0"/>
                <w:sz w:val="24"/>
              </w:rPr>
              <w:t>50</w:t>
            </w:r>
            <w:r>
              <w:rPr>
                <w:bCs/>
                <w:kern w:val="0"/>
                <w:sz w:val="24"/>
              </w:rPr>
              <w:t>人</w:t>
            </w:r>
          </w:p>
        </w:tc>
        <w:tc>
          <w:tcPr>
            <w:tcW w:w="1344"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 xml:space="preserve"> 2023</w:t>
            </w:r>
            <w:r>
              <w:rPr>
                <w:bCs/>
                <w:kern w:val="0"/>
                <w:sz w:val="24"/>
              </w:rPr>
              <w:t>年：</w:t>
            </w:r>
            <w:r w:rsidR="00BD7D1C">
              <w:rPr>
                <w:rFonts w:hint="eastAsia"/>
                <w:bCs/>
                <w:kern w:val="0"/>
                <w:sz w:val="24"/>
              </w:rPr>
              <w:t>20</w:t>
            </w:r>
            <w:r w:rsidR="002A3D97">
              <w:rPr>
                <w:rFonts w:hint="eastAsia"/>
                <w:bCs/>
                <w:kern w:val="0"/>
                <w:sz w:val="24"/>
              </w:rPr>
              <w:t>4</w:t>
            </w:r>
            <w:r>
              <w:rPr>
                <w:bCs/>
                <w:kern w:val="0"/>
                <w:sz w:val="24"/>
              </w:rPr>
              <w:t>人</w:t>
            </w:r>
          </w:p>
        </w:tc>
        <w:tc>
          <w:tcPr>
            <w:tcW w:w="1156"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2024</w:t>
            </w:r>
            <w:r>
              <w:rPr>
                <w:bCs/>
                <w:kern w:val="0"/>
                <w:sz w:val="24"/>
              </w:rPr>
              <w:t>年：</w:t>
            </w:r>
            <w:r w:rsidR="00BD7D1C">
              <w:rPr>
                <w:rFonts w:hint="eastAsia"/>
                <w:bCs/>
                <w:kern w:val="0"/>
                <w:sz w:val="24"/>
              </w:rPr>
              <w:t>150</w:t>
            </w:r>
            <w:r>
              <w:rPr>
                <w:bCs/>
                <w:kern w:val="0"/>
                <w:sz w:val="24"/>
              </w:rPr>
              <w:t>人</w:t>
            </w:r>
          </w:p>
        </w:tc>
      </w:tr>
      <w:tr w:rsidR="004310AF" w:rsidTr="00D47C21">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近</w:t>
            </w:r>
            <w:r>
              <w:rPr>
                <w:rFonts w:hint="eastAsia"/>
                <w:bCs/>
                <w:color w:val="000000"/>
                <w:kern w:val="0"/>
                <w:sz w:val="24"/>
              </w:rPr>
              <w:t>三</w:t>
            </w:r>
            <w:r>
              <w:rPr>
                <w:bCs/>
                <w:color w:val="000000"/>
                <w:kern w:val="0"/>
                <w:sz w:val="24"/>
              </w:rPr>
              <w:t>年本科毕业生论文合格率</w:t>
            </w:r>
          </w:p>
        </w:tc>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2022</w:t>
            </w:r>
            <w:r>
              <w:rPr>
                <w:bCs/>
                <w:kern w:val="0"/>
                <w:sz w:val="24"/>
              </w:rPr>
              <w:t>年：</w:t>
            </w:r>
            <w:r w:rsidR="000254B6">
              <w:rPr>
                <w:rFonts w:hint="eastAsia"/>
                <w:bCs/>
                <w:kern w:val="0"/>
                <w:sz w:val="24"/>
              </w:rPr>
              <w:t>100</w:t>
            </w:r>
            <w:r>
              <w:rPr>
                <w:bCs/>
                <w:kern w:val="0"/>
                <w:sz w:val="24"/>
              </w:rPr>
              <w:t xml:space="preserve"> %</w:t>
            </w:r>
          </w:p>
        </w:tc>
        <w:tc>
          <w:tcPr>
            <w:tcW w:w="1344"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2023</w:t>
            </w:r>
            <w:r>
              <w:rPr>
                <w:bCs/>
                <w:kern w:val="0"/>
                <w:sz w:val="24"/>
              </w:rPr>
              <w:t>年：</w:t>
            </w:r>
            <w:r w:rsidR="000254B6">
              <w:rPr>
                <w:rFonts w:hint="eastAsia"/>
                <w:bCs/>
                <w:kern w:val="0"/>
                <w:sz w:val="24"/>
              </w:rPr>
              <w:t>100</w:t>
            </w:r>
            <w:r>
              <w:rPr>
                <w:bCs/>
                <w:kern w:val="0"/>
                <w:sz w:val="24"/>
              </w:rPr>
              <w:t xml:space="preserve"> %</w:t>
            </w:r>
          </w:p>
        </w:tc>
        <w:tc>
          <w:tcPr>
            <w:tcW w:w="1156"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sidRPr="00AF4B51">
              <w:rPr>
                <w:bCs/>
                <w:kern w:val="0"/>
                <w:sz w:val="24"/>
              </w:rPr>
              <w:t>2024</w:t>
            </w:r>
            <w:r w:rsidRPr="00AF4B51">
              <w:rPr>
                <w:bCs/>
                <w:kern w:val="0"/>
                <w:sz w:val="24"/>
              </w:rPr>
              <w:t>年：</w:t>
            </w:r>
            <w:r w:rsidR="00DE7511" w:rsidRPr="00AF4B51">
              <w:rPr>
                <w:rFonts w:hint="eastAsia"/>
                <w:bCs/>
                <w:kern w:val="0"/>
                <w:sz w:val="24"/>
              </w:rPr>
              <w:t>99.6</w:t>
            </w:r>
            <w:r w:rsidRPr="00AF4B51">
              <w:rPr>
                <w:bCs/>
                <w:kern w:val="0"/>
                <w:sz w:val="24"/>
              </w:rPr>
              <w:t xml:space="preserve"> %</w:t>
            </w:r>
          </w:p>
        </w:tc>
      </w:tr>
      <w:tr w:rsidR="004310AF" w:rsidTr="00D47C21">
        <w:trPr>
          <w:trHeight w:val="742"/>
          <w:jc w:val="center"/>
        </w:trPr>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color w:val="000000"/>
                <w:kern w:val="0"/>
                <w:sz w:val="24"/>
              </w:rPr>
            </w:pPr>
            <w:r>
              <w:rPr>
                <w:bCs/>
                <w:color w:val="000000"/>
                <w:kern w:val="0"/>
                <w:sz w:val="24"/>
              </w:rPr>
              <w:t>近</w:t>
            </w:r>
            <w:r>
              <w:rPr>
                <w:rFonts w:hint="eastAsia"/>
                <w:bCs/>
                <w:color w:val="000000"/>
                <w:kern w:val="0"/>
                <w:sz w:val="24"/>
              </w:rPr>
              <w:t>三</w:t>
            </w:r>
            <w:r>
              <w:rPr>
                <w:bCs/>
                <w:color w:val="000000"/>
                <w:kern w:val="0"/>
                <w:sz w:val="24"/>
              </w:rPr>
              <w:t>年毕业生就业去向落实率</w:t>
            </w:r>
          </w:p>
        </w:tc>
        <w:tc>
          <w:tcPr>
            <w:tcW w:w="1250"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2022</w:t>
            </w:r>
            <w:r>
              <w:rPr>
                <w:bCs/>
                <w:kern w:val="0"/>
                <w:sz w:val="24"/>
              </w:rPr>
              <w:t>年：</w:t>
            </w:r>
            <w:r w:rsidR="000254B6">
              <w:rPr>
                <w:rFonts w:hint="eastAsia"/>
                <w:bCs/>
                <w:kern w:val="0"/>
                <w:sz w:val="24"/>
              </w:rPr>
              <w:t>92.7</w:t>
            </w:r>
            <w:r>
              <w:rPr>
                <w:bCs/>
                <w:kern w:val="0"/>
                <w:sz w:val="24"/>
              </w:rPr>
              <w:t xml:space="preserve"> %</w:t>
            </w:r>
          </w:p>
        </w:tc>
        <w:tc>
          <w:tcPr>
            <w:tcW w:w="1344"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2023</w:t>
            </w:r>
            <w:r>
              <w:rPr>
                <w:bCs/>
                <w:kern w:val="0"/>
                <w:sz w:val="24"/>
              </w:rPr>
              <w:t>年：</w:t>
            </w:r>
            <w:r w:rsidR="000254B6">
              <w:rPr>
                <w:rFonts w:hint="eastAsia"/>
                <w:bCs/>
                <w:kern w:val="0"/>
                <w:sz w:val="24"/>
              </w:rPr>
              <w:t>93.2</w:t>
            </w:r>
            <w:r>
              <w:rPr>
                <w:bCs/>
                <w:kern w:val="0"/>
                <w:sz w:val="24"/>
              </w:rPr>
              <w:t xml:space="preserve"> %</w:t>
            </w:r>
          </w:p>
        </w:tc>
        <w:tc>
          <w:tcPr>
            <w:tcW w:w="1156" w:type="pct"/>
            <w:tcBorders>
              <w:top w:val="single" w:sz="4"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2024</w:t>
            </w:r>
            <w:r>
              <w:rPr>
                <w:bCs/>
                <w:kern w:val="0"/>
                <w:sz w:val="24"/>
              </w:rPr>
              <w:t>年：</w:t>
            </w:r>
            <w:r w:rsidR="009E5CC7">
              <w:rPr>
                <w:rFonts w:hint="eastAsia"/>
                <w:bCs/>
                <w:kern w:val="0"/>
                <w:sz w:val="24"/>
              </w:rPr>
              <w:t>95.8</w:t>
            </w:r>
            <w:r>
              <w:rPr>
                <w:bCs/>
                <w:kern w:val="0"/>
                <w:sz w:val="24"/>
              </w:rPr>
              <w:t xml:space="preserve"> %</w:t>
            </w:r>
          </w:p>
        </w:tc>
      </w:tr>
      <w:tr w:rsidR="004310AF" w:rsidTr="00DA078A">
        <w:trPr>
          <w:trHeight w:val="508"/>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4310AF" w:rsidRDefault="004310AF">
            <w:pPr>
              <w:outlineLvl w:val="0"/>
              <w:rPr>
                <w:bCs/>
                <w:sz w:val="28"/>
                <w:szCs w:val="28"/>
              </w:rPr>
            </w:pPr>
            <w:r>
              <w:rPr>
                <w:bCs/>
                <w:sz w:val="28"/>
                <w:szCs w:val="28"/>
              </w:rPr>
              <w:t>（二）总体</w:t>
            </w:r>
            <w:proofErr w:type="gramStart"/>
            <w:r>
              <w:rPr>
                <w:bCs/>
                <w:sz w:val="28"/>
                <w:szCs w:val="28"/>
              </w:rPr>
              <w:t>自评价</w:t>
            </w:r>
            <w:proofErr w:type="gramEnd"/>
          </w:p>
        </w:tc>
      </w:tr>
      <w:tr w:rsidR="004310AF" w:rsidTr="00DA078A">
        <w:trPr>
          <w:trHeight w:val="671"/>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4310AF" w:rsidRDefault="00025E45">
            <w:pPr>
              <w:jc w:val="center"/>
              <w:outlineLvl w:val="0"/>
              <w:rPr>
                <w:bCs/>
                <w:sz w:val="28"/>
                <w:szCs w:val="28"/>
              </w:rPr>
            </w:pPr>
            <w:r w:rsidRPr="00025E45">
              <w:rPr>
                <w:bCs/>
                <w:sz w:val="28"/>
                <w:szCs w:val="28"/>
              </w:rPr>
              <w:sym w:font="Wingdings" w:char="F06E"/>
            </w:r>
            <w:r w:rsidR="004310AF">
              <w:rPr>
                <w:bCs/>
                <w:sz w:val="24"/>
              </w:rPr>
              <w:t>任务完成</w:t>
            </w:r>
            <w:r w:rsidR="004310AF">
              <w:rPr>
                <w:bCs/>
                <w:sz w:val="24"/>
              </w:rPr>
              <w:t xml:space="preserve">       </w:t>
            </w:r>
            <w:r w:rsidR="004310AF">
              <w:rPr>
                <w:bCs/>
                <w:sz w:val="40"/>
              </w:rPr>
              <w:t>□</w:t>
            </w:r>
            <w:r w:rsidR="004310AF">
              <w:rPr>
                <w:bCs/>
                <w:sz w:val="24"/>
              </w:rPr>
              <w:t>任务基本完成</w:t>
            </w:r>
            <w:r w:rsidR="004310AF">
              <w:rPr>
                <w:bCs/>
                <w:sz w:val="24"/>
              </w:rPr>
              <w:t xml:space="preserve">      </w:t>
            </w:r>
            <w:r w:rsidR="004310AF">
              <w:rPr>
                <w:bCs/>
                <w:sz w:val="40"/>
              </w:rPr>
              <w:t>□</w:t>
            </w:r>
            <w:r w:rsidR="004310AF">
              <w:rPr>
                <w:bCs/>
                <w:sz w:val="24"/>
              </w:rPr>
              <w:t>任务未完成</w:t>
            </w:r>
          </w:p>
        </w:tc>
      </w:tr>
      <w:tr w:rsidR="004310AF" w:rsidTr="00DA078A">
        <w:trPr>
          <w:trHeight w:val="2687"/>
          <w:jc w:val="center"/>
        </w:trPr>
        <w:tc>
          <w:tcPr>
            <w:tcW w:w="5000" w:type="pct"/>
            <w:gridSpan w:val="4"/>
            <w:tcBorders>
              <w:top w:val="single" w:sz="4" w:space="0" w:color="auto"/>
              <w:left w:val="single" w:sz="4" w:space="0" w:color="auto"/>
              <w:bottom w:val="single" w:sz="4" w:space="0" w:color="auto"/>
              <w:right w:val="single" w:sz="4" w:space="0" w:color="auto"/>
            </w:tcBorders>
          </w:tcPr>
          <w:p w:rsidR="004310AF" w:rsidRDefault="004310AF">
            <w:pPr>
              <w:spacing w:line="400" w:lineRule="exact"/>
              <w:ind w:firstLineChars="200" w:firstLine="480"/>
              <w:rPr>
                <w:bCs/>
                <w:sz w:val="24"/>
              </w:rPr>
            </w:pPr>
            <w:r>
              <w:rPr>
                <w:bCs/>
                <w:sz w:val="24"/>
              </w:rPr>
              <w:t>请对照任务书确定的各项目标和任务，梳理总结完成情况，</w:t>
            </w:r>
            <w:proofErr w:type="gramStart"/>
            <w:r>
              <w:rPr>
                <w:bCs/>
                <w:sz w:val="24"/>
              </w:rPr>
              <w:t>阐述自评价</w:t>
            </w:r>
            <w:proofErr w:type="gramEnd"/>
            <w:r>
              <w:rPr>
                <w:bCs/>
                <w:sz w:val="24"/>
              </w:rPr>
              <w:t>结论的理由。</w:t>
            </w:r>
          </w:p>
          <w:p w:rsidR="003621EF" w:rsidRDefault="005C1A87" w:rsidP="004E2882">
            <w:pPr>
              <w:ind w:firstLineChars="200" w:firstLine="480"/>
              <w:outlineLvl w:val="0"/>
              <w:rPr>
                <w:bCs/>
                <w:kern w:val="0"/>
                <w:sz w:val="24"/>
              </w:rPr>
            </w:pPr>
            <w:r w:rsidRPr="00260EB6">
              <w:rPr>
                <w:rFonts w:hint="eastAsia"/>
                <w:bCs/>
                <w:kern w:val="0"/>
                <w:sz w:val="24"/>
              </w:rPr>
              <w:t>专业排名稳中有升，</w:t>
            </w:r>
            <w:proofErr w:type="gramStart"/>
            <w:r>
              <w:rPr>
                <w:rFonts w:hint="eastAsia"/>
                <w:bCs/>
                <w:kern w:val="0"/>
                <w:sz w:val="24"/>
              </w:rPr>
              <w:t>软科</w:t>
            </w:r>
            <w:r>
              <w:rPr>
                <w:rFonts w:hint="eastAsia"/>
                <w:bCs/>
                <w:kern w:val="0"/>
                <w:sz w:val="24"/>
              </w:rPr>
              <w:t>2024</w:t>
            </w:r>
            <w:r>
              <w:rPr>
                <w:rFonts w:hint="eastAsia"/>
                <w:bCs/>
                <w:kern w:val="0"/>
                <w:sz w:val="24"/>
              </w:rPr>
              <w:t>年</w:t>
            </w:r>
            <w:proofErr w:type="gramEnd"/>
            <w:r>
              <w:rPr>
                <w:rFonts w:hint="eastAsia"/>
                <w:bCs/>
                <w:kern w:val="0"/>
                <w:sz w:val="24"/>
              </w:rPr>
              <w:t>专业排名统计，本专业层次进入</w:t>
            </w:r>
            <w:r>
              <w:rPr>
                <w:rFonts w:hint="eastAsia"/>
                <w:bCs/>
                <w:kern w:val="0"/>
                <w:sz w:val="24"/>
              </w:rPr>
              <w:t>A</w:t>
            </w:r>
            <w:r>
              <w:rPr>
                <w:rFonts w:hint="eastAsia"/>
                <w:bCs/>
                <w:kern w:val="0"/>
                <w:sz w:val="24"/>
              </w:rPr>
              <w:t>，排名</w:t>
            </w:r>
            <w:r>
              <w:rPr>
                <w:rFonts w:hint="eastAsia"/>
                <w:bCs/>
                <w:kern w:val="0"/>
                <w:sz w:val="24"/>
              </w:rPr>
              <w:t>33</w:t>
            </w:r>
            <w:r>
              <w:rPr>
                <w:rFonts w:hint="eastAsia"/>
                <w:bCs/>
                <w:kern w:val="0"/>
                <w:sz w:val="24"/>
              </w:rPr>
              <w:t>，体现了在</w:t>
            </w:r>
            <w:r w:rsidRPr="00260EB6">
              <w:rPr>
                <w:rFonts w:hint="eastAsia"/>
                <w:bCs/>
                <w:kern w:val="0"/>
                <w:sz w:val="24"/>
              </w:rPr>
              <w:t>同类专业</w:t>
            </w:r>
            <w:r>
              <w:rPr>
                <w:rFonts w:hint="eastAsia"/>
                <w:bCs/>
                <w:kern w:val="0"/>
                <w:sz w:val="24"/>
              </w:rPr>
              <w:t>中</w:t>
            </w:r>
            <w:r w:rsidRPr="00260EB6">
              <w:rPr>
                <w:rFonts w:hint="eastAsia"/>
                <w:bCs/>
                <w:kern w:val="0"/>
                <w:sz w:val="24"/>
              </w:rPr>
              <w:t>示范和辐射作用</w:t>
            </w:r>
            <w:r>
              <w:rPr>
                <w:rFonts w:hint="eastAsia"/>
                <w:bCs/>
                <w:kern w:val="0"/>
                <w:sz w:val="24"/>
              </w:rPr>
              <w:t>。</w:t>
            </w:r>
            <w:bookmarkStart w:id="0" w:name="OLE_LINK1"/>
            <w:bookmarkStart w:id="1" w:name="OLE_LINK2"/>
            <w:r w:rsidR="00A2033A">
              <w:rPr>
                <w:rFonts w:hint="eastAsia"/>
                <w:bCs/>
                <w:kern w:val="0"/>
                <w:sz w:val="24"/>
              </w:rPr>
              <w:t>毕业生就业率和深造率均稳步提升，在</w:t>
            </w:r>
            <w:r w:rsidR="00A2033A">
              <w:rPr>
                <w:rFonts w:hint="eastAsia"/>
                <w:bCs/>
                <w:kern w:val="0"/>
                <w:sz w:val="24"/>
              </w:rPr>
              <w:t>2024</w:t>
            </w:r>
            <w:r w:rsidR="00A2033A">
              <w:rPr>
                <w:rFonts w:hint="eastAsia"/>
                <w:bCs/>
                <w:kern w:val="0"/>
                <w:sz w:val="24"/>
              </w:rPr>
              <w:t>年分别达到</w:t>
            </w:r>
            <w:r w:rsidR="00A2033A">
              <w:rPr>
                <w:rFonts w:hint="eastAsia"/>
                <w:bCs/>
                <w:kern w:val="0"/>
                <w:sz w:val="24"/>
              </w:rPr>
              <w:t>95%</w:t>
            </w:r>
            <w:r w:rsidR="00A2033A">
              <w:rPr>
                <w:rFonts w:hint="eastAsia"/>
                <w:bCs/>
                <w:kern w:val="0"/>
                <w:sz w:val="24"/>
              </w:rPr>
              <w:t>以上和</w:t>
            </w:r>
            <w:r w:rsidR="00A2033A">
              <w:rPr>
                <w:rFonts w:hint="eastAsia"/>
                <w:bCs/>
                <w:kern w:val="0"/>
                <w:sz w:val="24"/>
              </w:rPr>
              <w:t>50%</w:t>
            </w:r>
            <w:r w:rsidR="00A2033A">
              <w:rPr>
                <w:rFonts w:hint="eastAsia"/>
                <w:bCs/>
                <w:kern w:val="0"/>
                <w:sz w:val="24"/>
              </w:rPr>
              <w:t>以上，</w:t>
            </w:r>
            <w:bookmarkEnd w:id="0"/>
            <w:bookmarkEnd w:id="1"/>
            <w:r w:rsidR="00090E18">
              <w:rPr>
                <w:rFonts w:hint="eastAsia"/>
                <w:bCs/>
                <w:kern w:val="0"/>
                <w:sz w:val="24"/>
              </w:rPr>
              <w:t>在整体就业形势不乐观背景下，以高质量学生素质，保证了学生出路</w:t>
            </w:r>
            <w:r w:rsidR="003621EF">
              <w:rPr>
                <w:rFonts w:hint="eastAsia"/>
                <w:bCs/>
                <w:kern w:val="0"/>
                <w:sz w:val="24"/>
              </w:rPr>
              <w:t>。</w:t>
            </w:r>
          </w:p>
          <w:p w:rsidR="005C1A87" w:rsidRDefault="000E783B" w:rsidP="003621EF">
            <w:pPr>
              <w:ind w:firstLineChars="200" w:firstLine="480"/>
              <w:rPr>
                <w:bCs/>
                <w:kern w:val="0"/>
                <w:sz w:val="24"/>
              </w:rPr>
            </w:pPr>
            <w:r w:rsidRPr="00260EB6">
              <w:rPr>
                <w:rFonts w:hint="eastAsia"/>
                <w:bCs/>
                <w:kern w:val="0"/>
                <w:sz w:val="24"/>
              </w:rPr>
              <w:t>学生实践成果不断提升</w:t>
            </w:r>
            <w:r w:rsidR="004E2882">
              <w:rPr>
                <w:rFonts w:hint="eastAsia"/>
                <w:bCs/>
                <w:kern w:val="0"/>
                <w:sz w:val="24"/>
              </w:rPr>
              <w:t>。</w:t>
            </w:r>
            <w:r w:rsidRPr="007E57FC">
              <w:rPr>
                <w:rFonts w:hint="eastAsia"/>
                <w:sz w:val="24"/>
                <w:lang w:bidi="ar"/>
              </w:rPr>
              <w:t>第十九届“挑战杯”全国大学生课外学术科技作品竞赛揭榜挂帅专项赛</w:t>
            </w:r>
            <w:r>
              <w:rPr>
                <w:rFonts w:hint="eastAsia"/>
                <w:sz w:val="24"/>
                <w:lang w:bidi="ar"/>
              </w:rPr>
              <w:t>中获</w:t>
            </w:r>
            <w:r w:rsidRPr="007E57FC">
              <w:rPr>
                <w:rFonts w:hint="eastAsia"/>
                <w:sz w:val="24"/>
                <w:lang w:bidi="ar"/>
              </w:rPr>
              <w:t>全国特等奖</w:t>
            </w:r>
            <w:r w:rsidR="003621EF">
              <w:rPr>
                <w:rFonts w:hint="eastAsia"/>
                <w:sz w:val="24"/>
                <w:lang w:bidi="ar"/>
              </w:rPr>
              <w:t>；</w:t>
            </w:r>
            <w:r w:rsidR="00667C68" w:rsidRPr="00667C68">
              <w:rPr>
                <w:rFonts w:hint="eastAsia"/>
                <w:sz w:val="24"/>
                <w:lang w:bidi="ar"/>
              </w:rPr>
              <w:t>第十三届“挑战杯”中国大学生创业计划竞赛全国三等奖</w:t>
            </w:r>
            <w:r w:rsidR="00AC56AB">
              <w:rPr>
                <w:rFonts w:hint="eastAsia"/>
                <w:sz w:val="24"/>
                <w:lang w:bidi="ar"/>
              </w:rPr>
              <w:t>（同时获得</w:t>
            </w:r>
            <w:r w:rsidR="00804409">
              <w:rPr>
                <w:rFonts w:hint="eastAsia"/>
                <w:sz w:val="24"/>
                <w:lang w:bidi="ar"/>
              </w:rPr>
              <w:t>第十二届</w:t>
            </w:r>
            <w:r w:rsidR="00AC56AB">
              <w:rPr>
                <w:rFonts w:hint="eastAsia"/>
                <w:sz w:val="24"/>
                <w:lang w:bidi="ar"/>
              </w:rPr>
              <w:t>“挑战杯”江苏省大学生创业计划竞赛金奖）</w:t>
            </w:r>
            <w:r w:rsidR="004E2882">
              <w:rPr>
                <w:rFonts w:hint="eastAsia"/>
                <w:sz w:val="24"/>
                <w:lang w:bidi="ar"/>
              </w:rPr>
              <w:t>；</w:t>
            </w:r>
            <w:r w:rsidR="004E2882">
              <w:rPr>
                <w:rFonts w:hint="eastAsia"/>
                <w:bCs/>
                <w:kern w:val="0"/>
                <w:sz w:val="24"/>
              </w:rPr>
              <w:t>获省优秀毕业设计论文</w:t>
            </w:r>
            <w:r w:rsidR="004E2882">
              <w:rPr>
                <w:rFonts w:hint="eastAsia"/>
                <w:bCs/>
                <w:kern w:val="0"/>
                <w:sz w:val="24"/>
              </w:rPr>
              <w:t>1</w:t>
            </w:r>
            <w:r w:rsidR="004E2882">
              <w:rPr>
                <w:rFonts w:hint="eastAsia"/>
                <w:bCs/>
                <w:kern w:val="0"/>
                <w:sz w:val="24"/>
              </w:rPr>
              <w:t>篇。</w:t>
            </w:r>
          </w:p>
          <w:p w:rsidR="003621EF" w:rsidRDefault="003621EF" w:rsidP="00FE793A">
            <w:pPr>
              <w:ind w:firstLineChars="200" w:firstLine="480"/>
              <w:outlineLvl w:val="0"/>
              <w:rPr>
                <w:sz w:val="24"/>
                <w:lang w:bidi="ar"/>
              </w:rPr>
            </w:pPr>
            <w:r>
              <w:rPr>
                <w:rFonts w:hint="eastAsia"/>
                <w:bCs/>
                <w:kern w:val="0"/>
                <w:sz w:val="24"/>
              </w:rPr>
              <w:t>平台</w:t>
            </w:r>
            <w:r w:rsidR="005C1A87">
              <w:rPr>
                <w:rFonts w:hint="eastAsia"/>
                <w:bCs/>
                <w:kern w:val="0"/>
                <w:sz w:val="24"/>
              </w:rPr>
              <w:t>资源建设，</w:t>
            </w:r>
            <w:r>
              <w:rPr>
                <w:rFonts w:hint="eastAsia"/>
                <w:bCs/>
                <w:kern w:val="0"/>
                <w:sz w:val="24"/>
              </w:rPr>
              <w:t>获批教育</w:t>
            </w:r>
            <w:r>
              <w:rPr>
                <w:rFonts w:hint="eastAsia"/>
                <w:sz w:val="24"/>
                <w:lang w:bidi="ar"/>
              </w:rPr>
              <w:t>部虚拟教研室</w:t>
            </w:r>
            <w:r w:rsidR="00667C68">
              <w:rPr>
                <w:rFonts w:hint="eastAsia"/>
                <w:sz w:val="24"/>
                <w:lang w:bidi="ar"/>
              </w:rPr>
              <w:t>“</w:t>
            </w:r>
            <w:r w:rsidR="004B21BF" w:rsidRPr="004B21BF">
              <w:rPr>
                <w:rFonts w:hint="eastAsia"/>
                <w:sz w:val="24"/>
                <w:lang w:bidi="ar"/>
              </w:rPr>
              <w:t>信息技术领域人才产教融合协同培养”</w:t>
            </w:r>
            <w:r>
              <w:rPr>
                <w:rFonts w:hint="eastAsia"/>
                <w:sz w:val="24"/>
                <w:lang w:bidi="ar"/>
              </w:rPr>
              <w:t>。</w:t>
            </w:r>
          </w:p>
          <w:p w:rsidR="00D87F4C" w:rsidRDefault="003621EF" w:rsidP="00D87F4C">
            <w:pPr>
              <w:ind w:firstLineChars="200" w:firstLine="480"/>
              <w:outlineLvl w:val="0"/>
              <w:rPr>
                <w:bCs/>
                <w:kern w:val="0"/>
                <w:sz w:val="24"/>
              </w:rPr>
            </w:pPr>
            <w:r>
              <w:rPr>
                <w:rFonts w:hint="eastAsia"/>
                <w:bCs/>
                <w:kern w:val="0"/>
                <w:sz w:val="24"/>
              </w:rPr>
              <w:t>师资队伍建设，</w:t>
            </w:r>
            <w:r w:rsidR="001A4173" w:rsidRPr="00AC56AB">
              <w:rPr>
                <w:rFonts w:hint="eastAsia"/>
                <w:bCs/>
                <w:kern w:val="0"/>
                <w:sz w:val="24"/>
              </w:rPr>
              <w:t>前专业负责人牵头</w:t>
            </w:r>
            <w:r w:rsidR="004B21BF" w:rsidRPr="00AC56AB">
              <w:rPr>
                <w:rFonts w:hint="eastAsia"/>
                <w:bCs/>
                <w:kern w:val="0"/>
                <w:sz w:val="24"/>
              </w:rPr>
              <w:t>，本专业教师作为团队成员</w:t>
            </w:r>
            <w:r w:rsidR="001A4173">
              <w:rPr>
                <w:rFonts w:hint="eastAsia"/>
                <w:bCs/>
                <w:kern w:val="0"/>
                <w:sz w:val="24"/>
              </w:rPr>
              <w:t>的</w:t>
            </w:r>
            <w:r w:rsidR="004B21BF">
              <w:rPr>
                <w:rFonts w:hint="eastAsia"/>
                <w:bCs/>
                <w:kern w:val="0"/>
                <w:sz w:val="24"/>
              </w:rPr>
              <w:t>《信号与系统》获省级一流课程；</w:t>
            </w:r>
            <w:r>
              <w:rPr>
                <w:rFonts w:hint="eastAsia"/>
                <w:bCs/>
                <w:kern w:val="0"/>
                <w:sz w:val="24"/>
              </w:rPr>
              <w:t>2</w:t>
            </w:r>
            <w:r>
              <w:rPr>
                <w:rFonts w:hint="eastAsia"/>
                <w:bCs/>
                <w:kern w:val="0"/>
                <w:sz w:val="24"/>
              </w:rPr>
              <w:t>位</w:t>
            </w:r>
            <w:proofErr w:type="gramStart"/>
            <w:r>
              <w:rPr>
                <w:rFonts w:hint="eastAsia"/>
                <w:bCs/>
                <w:kern w:val="0"/>
                <w:sz w:val="24"/>
              </w:rPr>
              <w:t>老师获</w:t>
            </w:r>
            <w:proofErr w:type="gramEnd"/>
            <w:r>
              <w:rPr>
                <w:rFonts w:hint="eastAsia"/>
                <w:bCs/>
                <w:kern w:val="0"/>
                <w:sz w:val="24"/>
              </w:rPr>
              <w:t>江苏省</w:t>
            </w:r>
            <w:proofErr w:type="gramStart"/>
            <w:r>
              <w:rPr>
                <w:rFonts w:hint="eastAsia"/>
                <w:bCs/>
                <w:kern w:val="0"/>
                <w:sz w:val="24"/>
              </w:rPr>
              <w:t>高校微课比</w:t>
            </w:r>
            <w:proofErr w:type="gramEnd"/>
            <w:r>
              <w:rPr>
                <w:rFonts w:hint="eastAsia"/>
                <w:bCs/>
                <w:kern w:val="0"/>
                <w:sz w:val="24"/>
              </w:rPr>
              <w:t>赛一等奖和二等奖各</w:t>
            </w:r>
            <w:r>
              <w:rPr>
                <w:rFonts w:hint="eastAsia"/>
                <w:bCs/>
                <w:kern w:val="0"/>
                <w:sz w:val="24"/>
              </w:rPr>
              <w:t>1</w:t>
            </w:r>
            <w:r>
              <w:rPr>
                <w:rFonts w:hint="eastAsia"/>
                <w:bCs/>
                <w:kern w:val="0"/>
                <w:sz w:val="24"/>
              </w:rPr>
              <w:t>项；</w:t>
            </w:r>
            <w:r>
              <w:rPr>
                <w:rFonts w:hint="eastAsia"/>
                <w:bCs/>
                <w:kern w:val="0"/>
                <w:sz w:val="24"/>
              </w:rPr>
              <w:t>2</w:t>
            </w:r>
            <w:r>
              <w:rPr>
                <w:rFonts w:hint="eastAsia"/>
                <w:bCs/>
                <w:kern w:val="0"/>
                <w:sz w:val="24"/>
              </w:rPr>
              <w:t>位老师作为团队成员获</w:t>
            </w:r>
            <w:r>
              <w:rPr>
                <w:sz w:val="24"/>
                <w:lang w:bidi="ar"/>
              </w:rPr>
              <w:t>全国高校教师教学创新大赛</w:t>
            </w:r>
            <w:r>
              <w:rPr>
                <w:rFonts w:hint="eastAsia"/>
                <w:bCs/>
                <w:kern w:val="0"/>
                <w:sz w:val="24"/>
              </w:rPr>
              <w:t>省级特等奖</w:t>
            </w:r>
            <w:r w:rsidR="00D87F4C">
              <w:rPr>
                <w:rFonts w:hint="eastAsia"/>
                <w:bCs/>
                <w:kern w:val="0"/>
                <w:sz w:val="24"/>
              </w:rPr>
              <w:t>。</w:t>
            </w:r>
          </w:p>
          <w:p w:rsidR="00260EB6" w:rsidRDefault="00D87F4C" w:rsidP="00D87F4C">
            <w:pPr>
              <w:ind w:firstLineChars="200" w:firstLine="480"/>
              <w:outlineLvl w:val="0"/>
              <w:rPr>
                <w:bCs/>
                <w:kern w:val="0"/>
                <w:sz w:val="24"/>
              </w:rPr>
            </w:pPr>
            <w:r w:rsidRPr="00260EB6">
              <w:rPr>
                <w:rFonts w:hint="eastAsia"/>
                <w:bCs/>
                <w:kern w:val="0"/>
                <w:sz w:val="24"/>
              </w:rPr>
              <w:t>工程教育专业认证</w:t>
            </w:r>
            <w:r>
              <w:rPr>
                <w:rFonts w:hint="eastAsia"/>
                <w:bCs/>
                <w:kern w:val="0"/>
                <w:sz w:val="24"/>
              </w:rPr>
              <w:t>，每年</w:t>
            </w:r>
            <w:r w:rsidR="00260EB6" w:rsidRPr="00260EB6">
              <w:rPr>
                <w:rFonts w:hint="eastAsia"/>
                <w:bCs/>
                <w:kern w:val="0"/>
                <w:sz w:val="24"/>
              </w:rPr>
              <w:t>做好持续改进工作，</w:t>
            </w:r>
            <w:r>
              <w:rPr>
                <w:rFonts w:hint="eastAsia"/>
                <w:bCs/>
                <w:kern w:val="0"/>
                <w:sz w:val="24"/>
              </w:rPr>
              <w:t>并在</w:t>
            </w:r>
            <w:r w:rsidR="00260EB6" w:rsidRPr="00260EB6">
              <w:rPr>
                <w:rFonts w:hint="eastAsia"/>
                <w:bCs/>
                <w:kern w:val="0"/>
                <w:sz w:val="24"/>
              </w:rPr>
              <w:t>2024</w:t>
            </w:r>
            <w:r w:rsidR="00260EB6" w:rsidRPr="00260EB6">
              <w:rPr>
                <w:rFonts w:hint="eastAsia"/>
                <w:bCs/>
                <w:kern w:val="0"/>
                <w:sz w:val="24"/>
              </w:rPr>
              <w:t>年</w:t>
            </w:r>
            <w:r>
              <w:rPr>
                <w:rFonts w:hint="eastAsia"/>
                <w:bCs/>
                <w:kern w:val="0"/>
                <w:sz w:val="24"/>
              </w:rPr>
              <w:t>按时提交</w:t>
            </w:r>
            <w:r w:rsidR="00260EB6" w:rsidRPr="00260EB6">
              <w:rPr>
                <w:rFonts w:hint="eastAsia"/>
                <w:bCs/>
                <w:kern w:val="0"/>
                <w:sz w:val="24"/>
              </w:rPr>
              <w:t>中期</w:t>
            </w:r>
            <w:r>
              <w:rPr>
                <w:rFonts w:hint="eastAsia"/>
                <w:bCs/>
                <w:kern w:val="0"/>
                <w:sz w:val="24"/>
              </w:rPr>
              <w:t>报告（认证</w:t>
            </w:r>
            <w:proofErr w:type="gramStart"/>
            <w:r>
              <w:rPr>
                <w:rFonts w:hint="eastAsia"/>
                <w:bCs/>
                <w:kern w:val="0"/>
                <w:sz w:val="24"/>
              </w:rPr>
              <w:t>委尚未</w:t>
            </w:r>
            <w:proofErr w:type="gramEnd"/>
            <w:r>
              <w:rPr>
                <w:rFonts w:hint="eastAsia"/>
                <w:bCs/>
                <w:kern w:val="0"/>
                <w:sz w:val="24"/>
              </w:rPr>
              <w:t>公布中期检查结果）</w:t>
            </w:r>
            <w:r w:rsidR="00260EB6" w:rsidRPr="00260EB6">
              <w:rPr>
                <w:rFonts w:hint="eastAsia"/>
                <w:bCs/>
                <w:kern w:val="0"/>
                <w:sz w:val="24"/>
              </w:rPr>
              <w:t>。</w:t>
            </w:r>
          </w:p>
          <w:p w:rsidR="00D87F4C" w:rsidRPr="00D87F4C" w:rsidRDefault="00D87F4C" w:rsidP="00D87F4C">
            <w:pPr>
              <w:ind w:firstLineChars="200" w:firstLine="480"/>
              <w:outlineLvl w:val="0"/>
              <w:rPr>
                <w:bCs/>
                <w:kern w:val="0"/>
                <w:sz w:val="24"/>
              </w:rPr>
            </w:pPr>
            <w:r>
              <w:rPr>
                <w:rFonts w:hint="eastAsia"/>
                <w:bCs/>
                <w:kern w:val="0"/>
                <w:sz w:val="24"/>
              </w:rPr>
              <w:t>综上，对照任务书确定的各项目标任务，本专业</w:t>
            </w:r>
            <w:r w:rsidR="009B4178">
              <w:rPr>
                <w:rFonts w:hint="eastAsia"/>
                <w:bCs/>
                <w:kern w:val="0"/>
                <w:sz w:val="24"/>
              </w:rPr>
              <w:t>获国家级成果</w:t>
            </w:r>
            <w:r w:rsidR="009B4178">
              <w:rPr>
                <w:rFonts w:hint="eastAsia"/>
                <w:bCs/>
                <w:kern w:val="0"/>
                <w:sz w:val="24"/>
              </w:rPr>
              <w:t>3</w:t>
            </w:r>
            <w:r w:rsidR="009B4178">
              <w:rPr>
                <w:rFonts w:hint="eastAsia"/>
                <w:bCs/>
                <w:kern w:val="0"/>
                <w:sz w:val="24"/>
              </w:rPr>
              <w:t>项，省级成果</w:t>
            </w:r>
            <w:r w:rsidR="009B4178">
              <w:rPr>
                <w:rFonts w:hint="eastAsia"/>
                <w:bCs/>
                <w:kern w:val="0"/>
                <w:sz w:val="24"/>
              </w:rPr>
              <w:t>2</w:t>
            </w:r>
            <w:r w:rsidR="009B4178">
              <w:rPr>
                <w:rFonts w:hint="eastAsia"/>
                <w:bCs/>
                <w:kern w:val="0"/>
                <w:sz w:val="24"/>
              </w:rPr>
              <w:t>项，工程教育专业认证中期报告提交，</w:t>
            </w:r>
            <w:proofErr w:type="gramStart"/>
            <w:r>
              <w:rPr>
                <w:rFonts w:hint="eastAsia"/>
                <w:bCs/>
                <w:kern w:val="0"/>
                <w:sz w:val="24"/>
              </w:rPr>
              <w:t>自评价</w:t>
            </w:r>
            <w:proofErr w:type="gramEnd"/>
            <w:r>
              <w:rPr>
                <w:rFonts w:hint="eastAsia"/>
                <w:bCs/>
                <w:kern w:val="0"/>
                <w:sz w:val="24"/>
              </w:rPr>
              <w:t>为完成。</w:t>
            </w:r>
          </w:p>
          <w:p w:rsidR="004310AF" w:rsidRDefault="004310AF" w:rsidP="00D87F4C">
            <w:pPr>
              <w:outlineLvl w:val="0"/>
              <w:rPr>
                <w:bCs/>
                <w:kern w:val="0"/>
                <w:sz w:val="24"/>
                <w:szCs w:val="22"/>
              </w:rPr>
            </w:pPr>
          </w:p>
          <w:p w:rsidR="004A7360" w:rsidRDefault="004A7360" w:rsidP="00D87F4C">
            <w:pPr>
              <w:outlineLvl w:val="0"/>
              <w:rPr>
                <w:bCs/>
                <w:kern w:val="0"/>
                <w:sz w:val="24"/>
                <w:szCs w:val="22"/>
              </w:rPr>
            </w:pPr>
          </w:p>
        </w:tc>
      </w:tr>
      <w:tr w:rsidR="004310AF" w:rsidTr="00DA078A">
        <w:trPr>
          <w:trHeight w:val="475"/>
          <w:jc w:val="center"/>
        </w:trPr>
        <w:tc>
          <w:tcPr>
            <w:tcW w:w="5000" w:type="pct"/>
            <w:gridSpan w:val="4"/>
            <w:tcBorders>
              <w:top w:val="single" w:sz="4" w:space="0" w:color="auto"/>
              <w:left w:val="single" w:sz="4" w:space="0" w:color="auto"/>
              <w:bottom w:val="single" w:sz="4" w:space="0" w:color="auto"/>
              <w:right w:val="single" w:sz="4" w:space="0" w:color="auto"/>
            </w:tcBorders>
          </w:tcPr>
          <w:p w:rsidR="004310AF" w:rsidRDefault="004310AF">
            <w:pPr>
              <w:ind w:rightChars="34" w:right="71"/>
              <w:rPr>
                <w:rFonts w:eastAsia="黑体"/>
                <w:bCs/>
                <w:sz w:val="28"/>
                <w:szCs w:val="28"/>
              </w:rPr>
            </w:pPr>
            <w:r>
              <w:rPr>
                <w:bCs/>
                <w:sz w:val="28"/>
                <w:szCs w:val="28"/>
              </w:rPr>
              <w:lastRenderedPageBreak/>
              <w:t>（三）建设总体概述</w:t>
            </w:r>
          </w:p>
        </w:tc>
      </w:tr>
      <w:tr w:rsidR="004310AF" w:rsidTr="00DA078A">
        <w:trPr>
          <w:trHeight w:val="90"/>
          <w:jc w:val="center"/>
        </w:trPr>
        <w:tc>
          <w:tcPr>
            <w:tcW w:w="5000" w:type="pct"/>
            <w:gridSpan w:val="4"/>
            <w:tcBorders>
              <w:top w:val="single" w:sz="4" w:space="0" w:color="auto"/>
              <w:left w:val="single" w:sz="4" w:space="0" w:color="auto"/>
              <w:bottom w:val="single" w:sz="4" w:space="0" w:color="auto"/>
              <w:right w:val="single" w:sz="4" w:space="0" w:color="auto"/>
            </w:tcBorders>
          </w:tcPr>
          <w:p w:rsidR="004310AF" w:rsidRDefault="004310AF">
            <w:pPr>
              <w:spacing w:line="400" w:lineRule="exact"/>
              <w:ind w:firstLineChars="200" w:firstLine="480"/>
              <w:rPr>
                <w:bCs/>
                <w:sz w:val="24"/>
              </w:rPr>
            </w:pPr>
            <w:r>
              <w:rPr>
                <w:bCs/>
                <w:sz w:val="24"/>
              </w:rPr>
              <w:t>包括主要建设举措及成效，本专业水平提升度和服务发展贡献度，存在的问题等。</w:t>
            </w:r>
          </w:p>
          <w:p w:rsidR="00AA5EE9" w:rsidRDefault="009B4178" w:rsidP="009B4178">
            <w:pPr>
              <w:spacing w:line="400" w:lineRule="exact"/>
              <w:rPr>
                <w:bCs/>
                <w:sz w:val="24"/>
              </w:rPr>
            </w:pPr>
            <w:r>
              <w:rPr>
                <w:rFonts w:hint="eastAsia"/>
                <w:bCs/>
                <w:sz w:val="24"/>
              </w:rPr>
              <w:t>主要建设举措及成效：</w:t>
            </w:r>
          </w:p>
          <w:p w:rsidR="00AA5EE9" w:rsidRPr="00AA5EE9" w:rsidRDefault="00AA5EE9" w:rsidP="002641C0">
            <w:pPr>
              <w:ind w:rightChars="34" w:right="71"/>
              <w:rPr>
                <w:bCs/>
                <w:sz w:val="24"/>
              </w:rPr>
            </w:pPr>
            <w:r>
              <w:rPr>
                <w:rFonts w:hint="eastAsia"/>
                <w:bCs/>
                <w:sz w:val="24"/>
              </w:rPr>
              <w:t>1.</w:t>
            </w:r>
            <w:r>
              <w:rPr>
                <w:bCs/>
                <w:sz w:val="24"/>
              </w:rPr>
              <w:t xml:space="preserve"> </w:t>
            </w:r>
            <w:r>
              <w:rPr>
                <w:rFonts w:hint="eastAsia"/>
                <w:bCs/>
                <w:sz w:val="24"/>
              </w:rPr>
              <w:t>构建</w:t>
            </w:r>
            <w:r w:rsidRPr="00AA5EE9">
              <w:rPr>
                <w:rFonts w:hint="eastAsia"/>
                <w:bCs/>
                <w:sz w:val="24"/>
              </w:rPr>
              <w:t>产教融合协同育人机制</w:t>
            </w:r>
            <w:r w:rsidR="002641C0">
              <w:rPr>
                <w:rFonts w:hint="eastAsia"/>
                <w:bCs/>
                <w:sz w:val="24"/>
              </w:rPr>
              <w:t>，</w:t>
            </w:r>
            <w:r w:rsidRPr="00AA5EE9">
              <w:rPr>
                <w:rFonts w:hint="eastAsia"/>
                <w:bCs/>
                <w:sz w:val="24"/>
              </w:rPr>
              <w:t>探索高校、行业与地方企业协同培养</w:t>
            </w:r>
            <w:proofErr w:type="gramStart"/>
            <w:r w:rsidRPr="00AA5EE9">
              <w:rPr>
                <w:rFonts w:hint="eastAsia"/>
                <w:bCs/>
                <w:sz w:val="24"/>
              </w:rPr>
              <w:t>优秀实践</w:t>
            </w:r>
            <w:proofErr w:type="gramEnd"/>
            <w:r w:rsidRPr="00AA5EE9">
              <w:rPr>
                <w:rFonts w:hint="eastAsia"/>
                <w:bCs/>
                <w:sz w:val="24"/>
              </w:rPr>
              <w:t>人才模式。</w:t>
            </w:r>
          </w:p>
          <w:p w:rsidR="00AA5EE9" w:rsidRDefault="00AA5EE9" w:rsidP="00AA5EE9">
            <w:pPr>
              <w:ind w:rightChars="34" w:right="71" w:firstLineChars="200" w:firstLine="480"/>
              <w:rPr>
                <w:bCs/>
                <w:sz w:val="24"/>
              </w:rPr>
            </w:pPr>
            <w:r w:rsidRPr="00AA5EE9">
              <w:rPr>
                <w:rFonts w:hint="eastAsia"/>
                <w:bCs/>
                <w:sz w:val="24"/>
              </w:rPr>
              <w:t>取得成效：获批教育部虚拟教研室；与百度共建人才培养实践平台；与小米公司合作共建工程师实践训练营；获河海大学教学成果一等奖；</w:t>
            </w:r>
            <w:r w:rsidRPr="00AA5EE9">
              <w:rPr>
                <w:rFonts w:hint="eastAsia"/>
                <w:bCs/>
                <w:sz w:val="24"/>
              </w:rPr>
              <w:t xml:space="preserve"> </w:t>
            </w:r>
          </w:p>
          <w:p w:rsidR="00AC56AB" w:rsidRPr="00AA5EE9" w:rsidRDefault="00AC56AB" w:rsidP="00AA5EE9">
            <w:pPr>
              <w:ind w:rightChars="34" w:right="71" w:firstLineChars="200" w:firstLine="480"/>
              <w:rPr>
                <w:bCs/>
                <w:sz w:val="24"/>
              </w:rPr>
            </w:pPr>
          </w:p>
          <w:p w:rsidR="00AA5EE9" w:rsidRPr="00AA5EE9" w:rsidRDefault="00AA5EE9" w:rsidP="002641C0">
            <w:pPr>
              <w:ind w:rightChars="34" w:right="71"/>
              <w:rPr>
                <w:bCs/>
                <w:sz w:val="24"/>
              </w:rPr>
            </w:pPr>
            <w:r>
              <w:rPr>
                <w:rFonts w:hint="eastAsia"/>
                <w:bCs/>
                <w:sz w:val="24"/>
              </w:rPr>
              <w:t>2.</w:t>
            </w:r>
            <w:r>
              <w:rPr>
                <w:bCs/>
                <w:sz w:val="24"/>
              </w:rPr>
              <w:t xml:space="preserve"> </w:t>
            </w:r>
            <w:r w:rsidRPr="00AA5EE9">
              <w:rPr>
                <w:rFonts w:hint="eastAsia"/>
                <w:bCs/>
                <w:sz w:val="24"/>
              </w:rPr>
              <w:t>构建从专业宏观到课程微观的新工科教学质量综合评价机制</w:t>
            </w:r>
            <w:r w:rsidR="002641C0">
              <w:rPr>
                <w:rFonts w:hint="eastAsia"/>
                <w:bCs/>
                <w:sz w:val="24"/>
              </w:rPr>
              <w:t>，</w:t>
            </w:r>
            <w:r w:rsidRPr="00AA5EE9">
              <w:rPr>
                <w:rFonts w:hint="eastAsia"/>
                <w:bCs/>
                <w:sz w:val="24"/>
              </w:rPr>
              <w:t>对教学质量提升方向加以引导和把控，</w:t>
            </w:r>
            <w:r w:rsidR="00CF20F2">
              <w:rPr>
                <w:rFonts w:hint="eastAsia"/>
                <w:bCs/>
                <w:sz w:val="24"/>
              </w:rPr>
              <w:t>以</w:t>
            </w:r>
            <w:r w:rsidR="00CF20F2" w:rsidRPr="00AA5EE9">
              <w:rPr>
                <w:rFonts w:hint="eastAsia"/>
                <w:bCs/>
                <w:sz w:val="24"/>
              </w:rPr>
              <w:t>提升</w:t>
            </w:r>
            <w:r w:rsidRPr="00AA5EE9">
              <w:rPr>
                <w:rFonts w:hint="eastAsia"/>
                <w:bCs/>
                <w:sz w:val="24"/>
              </w:rPr>
              <w:t>专业教学质量、引领创新人才培养。</w:t>
            </w:r>
          </w:p>
          <w:p w:rsidR="00AA5EE9" w:rsidRDefault="00AA5EE9" w:rsidP="00AA5EE9">
            <w:pPr>
              <w:ind w:rightChars="34" w:right="71" w:firstLineChars="200" w:firstLine="480"/>
              <w:rPr>
                <w:bCs/>
                <w:sz w:val="24"/>
              </w:rPr>
            </w:pPr>
            <w:r w:rsidRPr="00AA5EE9">
              <w:rPr>
                <w:rFonts w:hint="eastAsia"/>
                <w:bCs/>
                <w:sz w:val="24"/>
              </w:rPr>
              <w:t>取得成效：依此机制完成</w:t>
            </w:r>
            <w:r w:rsidRPr="00AA5EE9">
              <w:rPr>
                <w:rFonts w:hint="eastAsia"/>
                <w:bCs/>
                <w:sz w:val="24"/>
              </w:rPr>
              <w:t>2024</w:t>
            </w:r>
            <w:proofErr w:type="gramStart"/>
            <w:r w:rsidRPr="00AA5EE9">
              <w:rPr>
                <w:rFonts w:hint="eastAsia"/>
                <w:bCs/>
                <w:sz w:val="24"/>
              </w:rPr>
              <w:t>版专业</w:t>
            </w:r>
            <w:proofErr w:type="gramEnd"/>
            <w:r w:rsidRPr="00AA5EE9">
              <w:rPr>
                <w:rFonts w:hint="eastAsia"/>
                <w:bCs/>
                <w:sz w:val="24"/>
              </w:rPr>
              <w:t>人才培养方案修订，形成国内先进的通信工程课程体系。此</w:t>
            </w:r>
            <w:r w:rsidR="00CF20F2">
              <w:rPr>
                <w:rFonts w:hint="eastAsia"/>
                <w:bCs/>
                <w:sz w:val="24"/>
              </w:rPr>
              <w:t>机制成果</w:t>
            </w:r>
            <w:r w:rsidRPr="00AA5EE9">
              <w:rPr>
                <w:rFonts w:hint="eastAsia"/>
                <w:bCs/>
                <w:sz w:val="24"/>
              </w:rPr>
              <w:t>获河海大学教学成果一等奖。获省一流课程</w:t>
            </w:r>
            <w:r w:rsidRPr="00AA5EE9">
              <w:rPr>
                <w:rFonts w:hint="eastAsia"/>
                <w:bCs/>
                <w:sz w:val="24"/>
              </w:rPr>
              <w:t>1</w:t>
            </w:r>
            <w:r w:rsidRPr="00AA5EE9">
              <w:rPr>
                <w:rFonts w:hint="eastAsia"/>
                <w:bCs/>
                <w:sz w:val="24"/>
              </w:rPr>
              <w:t>门，全国高校教师创新</w:t>
            </w:r>
            <w:proofErr w:type="gramStart"/>
            <w:r w:rsidRPr="00AA5EE9">
              <w:rPr>
                <w:rFonts w:hint="eastAsia"/>
                <w:bCs/>
                <w:sz w:val="24"/>
              </w:rPr>
              <w:t>大赛省</w:t>
            </w:r>
            <w:proofErr w:type="gramEnd"/>
            <w:r w:rsidRPr="00AA5EE9">
              <w:rPr>
                <w:rFonts w:hint="eastAsia"/>
                <w:bCs/>
                <w:sz w:val="24"/>
              </w:rPr>
              <w:t>特等奖，省</w:t>
            </w:r>
            <w:proofErr w:type="gramStart"/>
            <w:r w:rsidRPr="00AA5EE9">
              <w:rPr>
                <w:rFonts w:hint="eastAsia"/>
                <w:bCs/>
                <w:sz w:val="24"/>
              </w:rPr>
              <w:t>高校微课比</w:t>
            </w:r>
            <w:proofErr w:type="gramEnd"/>
            <w:r w:rsidRPr="00AA5EE9">
              <w:rPr>
                <w:rFonts w:hint="eastAsia"/>
                <w:bCs/>
                <w:sz w:val="24"/>
              </w:rPr>
              <w:t>赛一等奖和二等奖。</w:t>
            </w:r>
          </w:p>
          <w:p w:rsidR="00AC56AB" w:rsidRPr="00AA5EE9" w:rsidRDefault="00AC56AB" w:rsidP="00AA5EE9">
            <w:pPr>
              <w:ind w:rightChars="34" w:right="71" w:firstLineChars="200" w:firstLine="480"/>
              <w:rPr>
                <w:bCs/>
                <w:sz w:val="24"/>
              </w:rPr>
            </w:pPr>
          </w:p>
          <w:p w:rsidR="00AA5EE9" w:rsidRPr="00AA5EE9" w:rsidRDefault="00AA5EE9" w:rsidP="009B4178">
            <w:pPr>
              <w:ind w:rightChars="34" w:right="71"/>
              <w:rPr>
                <w:bCs/>
                <w:sz w:val="24"/>
              </w:rPr>
            </w:pPr>
            <w:r>
              <w:rPr>
                <w:rFonts w:hint="eastAsia"/>
                <w:bCs/>
                <w:sz w:val="24"/>
              </w:rPr>
              <w:t>3.</w:t>
            </w:r>
            <w:r>
              <w:rPr>
                <w:bCs/>
                <w:sz w:val="24"/>
              </w:rPr>
              <w:t xml:space="preserve"> </w:t>
            </w:r>
            <w:r w:rsidR="00B857E7">
              <w:rPr>
                <w:rFonts w:hint="eastAsia"/>
                <w:bCs/>
                <w:sz w:val="24"/>
              </w:rPr>
              <w:t>实施</w:t>
            </w:r>
            <w:r w:rsidRPr="00AA5EE9">
              <w:rPr>
                <w:rFonts w:hint="eastAsia"/>
                <w:bCs/>
                <w:sz w:val="24"/>
              </w:rPr>
              <w:t>系统化制度化</w:t>
            </w:r>
            <w:r w:rsidR="00B857E7">
              <w:rPr>
                <w:rFonts w:hint="eastAsia"/>
                <w:bCs/>
                <w:sz w:val="24"/>
              </w:rPr>
              <w:t>的学生</w:t>
            </w:r>
            <w:r w:rsidRPr="00AA5EE9">
              <w:rPr>
                <w:rFonts w:hint="eastAsia"/>
                <w:bCs/>
                <w:sz w:val="24"/>
              </w:rPr>
              <w:t>早期科研训练</w:t>
            </w:r>
            <w:r w:rsidR="009B4178">
              <w:rPr>
                <w:rFonts w:hint="eastAsia"/>
                <w:bCs/>
                <w:sz w:val="24"/>
              </w:rPr>
              <w:t>，</w:t>
            </w:r>
            <w:r w:rsidRPr="00AA5EE9">
              <w:rPr>
                <w:rFonts w:hint="eastAsia"/>
                <w:bCs/>
                <w:sz w:val="24"/>
              </w:rPr>
              <w:t>扩大创新基地规模</w:t>
            </w:r>
            <w:r w:rsidR="002641C0">
              <w:rPr>
                <w:rFonts w:hint="eastAsia"/>
                <w:bCs/>
                <w:sz w:val="24"/>
              </w:rPr>
              <w:t>及</w:t>
            </w:r>
            <w:r w:rsidRPr="00AA5EE9">
              <w:rPr>
                <w:rFonts w:hint="eastAsia"/>
                <w:bCs/>
                <w:sz w:val="24"/>
              </w:rPr>
              <w:t>开放力度，达到以点带面、辐射整个专业。</w:t>
            </w:r>
          </w:p>
          <w:p w:rsidR="00A66735" w:rsidRDefault="00AA5EE9" w:rsidP="00AA5EE9">
            <w:pPr>
              <w:ind w:rightChars="34" w:right="71" w:firstLineChars="200" w:firstLine="480"/>
              <w:rPr>
                <w:bCs/>
                <w:sz w:val="24"/>
              </w:rPr>
            </w:pPr>
            <w:r w:rsidRPr="00AA5EE9">
              <w:rPr>
                <w:rFonts w:hint="eastAsia"/>
                <w:bCs/>
                <w:sz w:val="24"/>
              </w:rPr>
              <w:t>取得成效：</w:t>
            </w:r>
            <w:r w:rsidR="00B857E7">
              <w:rPr>
                <w:rFonts w:hint="eastAsia"/>
                <w:bCs/>
                <w:sz w:val="24"/>
              </w:rPr>
              <w:t>学生竞赛参与率</w:t>
            </w:r>
            <w:r w:rsidR="00B857E7">
              <w:rPr>
                <w:rFonts w:hint="eastAsia"/>
                <w:bCs/>
                <w:sz w:val="24"/>
              </w:rPr>
              <w:t>60%</w:t>
            </w:r>
            <w:r w:rsidR="00B857E7">
              <w:rPr>
                <w:rFonts w:hint="eastAsia"/>
                <w:bCs/>
                <w:sz w:val="24"/>
              </w:rPr>
              <w:t>以上，获</w:t>
            </w:r>
            <w:r w:rsidRPr="00AA5EE9">
              <w:rPr>
                <w:rFonts w:hint="eastAsia"/>
                <w:bCs/>
                <w:sz w:val="24"/>
              </w:rPr>
              <w:t>国家奖</w:t>
            </w:r>
            <w:r w:rsidR="007F0543">
              <w:rPr>
                <w:rFonts w:hint="eastAsia"/>
                <w:bCs/>
                <w:sz w:val="24"/>
              </w:rPr>
              <w:t>40</w:t>
            </w:r>
            <w:r w:rsidRPr="00AA5EE9">
              <w:rPr>
                <w:rFonts w:hint="eastAsia"/>
                <w:bCs/>
                <w:sz w:val="24"/>
              </w:rPr>
              <w:t>项，省奖</w:t>
            </w:r>
            <w:r w:rsidR="007F0543">
              <w:rPr>
                <w:rFonts w:hint="eastAsia"/>
                <w:bCs/>
                <w:sz w:val="24"/>
              </w:rPr>
              <w:t>87</w:t>
            </w:r>
            <w:r w:rsidRPr="00AA5EE9">
              <w:rPr>
                <w:rFonts w:hint="eastAsia"/>
                <w:bCs/>
                <w:sz w:val="24"/>
              </w:rPr>
              <w:t>项。取得标志性竞赛成果：第十九届“挑战杯”全国特等奖；第十三届“挑战杯”创业计划竞赛全国</w:t>
            </w:r>
            <w:r w:rsidR="00621311">
              <w:rPr>
                <w:rFonts w:hint="eastAsia"/>
                <w:bCs/>
                <w:sz w:val="24"/>
              </w:rPr>
              <w:t>铜奖（同时获江苏省赛金奖）</w:t>
            </w:r>
            <w:r w:rsidR="004E2882">
              <w:rPr>
                <w:rFonts w:hint="eastAsia"/>
                <w:bCs/>
                <w:sz w:val="24"/>
              </w:rPr>
              <w:t>；省优秀本科毕业设计论文</w:t>
            </w:r>
            <w:r w:rsidR="004E2882">
              <w:rPr>
                <w:rFonts w:hint="eastAsia"/>
                <w:bCs/>
                <w:sz w:val="24"/>
              </w:rPr>
              <w:t>1</w:t>
            </w:r>
            <w:r w:rsidR="004E2882">
              <w:rPr>
                <w:rFonts w:hint="eastAsia"/>
                <w:bCs/>
                <w:sz w:val="24"/>
              </w:rPr>
              <w:t>篇</w:t>
            </w:r>
            <w:r w:rsidRPr="00AA5EE9">
              <w:rPr>
                <w:rFonts w:hint="eastAsia"/>
                <w:bCs/>
                <w:sz w:val="24"/>
              </w:rPr>
              <w:t>。</w:t>
            </w:r>
          </w:p>
          <w:p w:rsidR="00A66735" w:rsidRDefault="00A66735" w:rsidP="00A66735">
            <w:pPr>
              <w:ind w:rightChars="34" w:right="71"/>
              <w:rPr>
                <w:bCs/>
                <w:sz w:val="24"/>
              </w:rPr>
            </w:pPr>
          </w:p>
          <w:p w:rsidR="004310AF" w:rsidRDefault="00A66735" w:rsidP="00A66735">
            <w:pPr>
              <w:ind w:firstLineChars="200" w:firstLine="480"/>
              <w:outlineLvl w:val="0"/>
              <w:rPr>
                <w:bCs/>
                <w:sz w:val="24"/>
              </w:rPr>
            </w:pPr>
            <w:r>
              <w:rPr>
                <w:rFonts w:hint="eastAsia"/>
                <w:bCs/>
                <w:kern w:val="0"/>
                <w:sz w:val="24"/>
              </w:rPr>
              <w:t>本专业水平</w:t>
            </w:r>
            <w:r w:rsidRPr="00260EB6">
              <w:rPr>
                <w:rFonts w:hint="eastAsia"/>
                <w:bCs/>
                <w:kern w:val="0"/>
                <w:sz w:val="24"/>
              </w:rPr>
              <w:t>稳中有升，</w:t>
            </w:r>
            <w:proofErr w:type="gramStart"/>
            <w:r>
              <w:rPr>
                <w:rFonts w:hint="eastAsia"/>
                <w:bCs/>
                <w:kern w:val="0"/>
                <w:sz w:val="24"/>
              </w:rPr>
              <w:t>软科</w:t>
            </w:r>
            <w:r>
              <w:rPr>
                <w:rFonts w:hint="eastAsia"/>
                <w:bCs/>
                <w:kern w:val="0"/>
                <w:sz w:val="24"/>
              </w:rPr>
              <w:t>2024</w:t>
            </w:r>
            <w:r>
              <w:rPr>
                <w:rFonts w:hint="eastAsia"/>
                <w:bCs/>
                <w:kern w:val="0"/>
                <w:sz w:val="24"/>
              </w:rPr>
              <w:t>年</w:t>
            </w:r>
            <w:proofErr w:type="gramEnd"/>
            <w:r>
              <w:rPr>
                <w:rFonts w:hint="eastAsia"/>
                <w:bCs/>
                <w:kern w:val="0"/>
                <w:sz w:val="24"/>
              </w:rPr>
              <w:t>专业排名统计，本专业层次进入</w:t>
            </w:r>
            <w:r>
              <w:rPr>
                <w:rFonts w:hint="eastAsia"/>
                <w:bCs/>
                <w:kern w:val="0"/>
                <w:sz w:val="24"/>
              </w:rPr>
              <w:t>A</w:t>
            </w:r>
            <w:r>
              <w:rPr>
                <w:rFonts w:hint="eastAsia"/>
                <w:bCs/>
                <w:kern w:val="0"/>
                <w:sz w:val="24"/>
              </w:rPr>
              <w:t>，排名</w:t>
            </w:r>
            <w:r>
              <w:rPr>
                <w:rFonts w:hint="eastAsia"/>
                <w:bCs/>
                <w:kern w:val="0"/>
                <w:sz w:val="24"/>
              </w:rPr>
              <w:t>33</w:t>
            </w:r>
            <w:r>
              <w:rPr>
                <w:rFonts w:hint="eastAsia"/>
                <w:bCs/>
                <w:kern w:val="0"/>
                <w:sz w:val="24"/>
              </w:rPr>
              <w:t>，体现了在</w:t>
            </w:r>
            <w:r w:rsidRPr="00260EB6">
              <w:rPr>
                <w:rFonts w:hint="eastAsia"/>
                <w:bCs/>
                <w:kern w:val="0"/>
                <w:sz w:val="24"/>
              </w:rPr>
              <w:t>同类专业</w:t>
            </w:r>
            <w:r>
              <w:rPr>
                <w:rFonts w:hint="eastAsia"/>
                <w:bCs/>
                <w:kern w:val="0"/>
                <w:sz w:val="24"/>
              </w:rPr>
              <w:t>中</w:t>
            </w:r>
            <w:r w:rsidRPr="00260EB6">
              <w:rPr>
                <w:rFonts w:hint="eastAsia"/>
                <w:bCs/>
                <w:kern w:val="0"/>
                <w:sz w:val="24"/>
              </w:rPr>
              <w:t>示范和辐射作用</w:t>
            </w:r>
            <w:r>
              <w:rPr>
                <w:rFonts w:hint="eastAsia"/>
                <w:bCs/>
                <w:kern w:val="0"/>
                <w:sz w:val="24"/>
              </w:rPr>
              <w:t>。</w:t>
            </w:r>
            <w:r w:rsidRPr="00A66735">
              <w:rPr>
                <w:rFonts w:hint="eastAsia"/>
                <w:bCs/>
                <w:kern w:val="0"/>
                <w:sz w:val="24"/>
              </w:rPr>
              <w:t>毕业生就业率和深造率均稳步提升，在</w:t>
            </w:r>
            <w:r w:rsidRPr="00A66735">
              <w:rPr>
                <w:rFonts w:hint="eastAsia"/>
                <w:bCs/>
                <w:kern w:val="0"/>
                <w:sz w:val="24"/>
              </w:rPr>
              <w:t>2024</w:t>
            </w:r>
            <w:r w:rsidRPr="00A66735">
              <w:rPr>
                <w:rFonts w:hint="eastAsia"/>
                <w:bCs/>
                <w:kern w:val="0"/>
                <w:sz w:val="24"/>
              </w:rPr>
              <w:t>年分别达到</w:t>
            </w:r>
            <w:r w:rsidRPr="00A66735">
              <w:rPr>
                <w:rFonts w:hint="eastAsia"/>
                <w:bCs/>
                <w:kern w:val="0"/>
                <w:sz w:val="24"/>
              </w:rPr>
              <w:t>95%</w:t>
            </w:r>
            <w:r w:rsidRPr="00A66735">
              <w:rPr>
                <w:rFonts w:hint="eastAsia"/>
                <w:bCs/>
                <w:kern w:val="0"/>
                <w:sz w:val="24"/>
              </w:rPr>
              <w:t>以上和</w:t>
            </w:r>
            <w:r w:rsidRPr="00A66735">
              <w:rPr>
                <w:rFonts w:hint="eastAsia"/>
                <w:bCs/>
                <w:kern w:val="0"/>
                <w:sz w:val="24"/>
              </w:rPr>
              <w:t>50%</w:t>
            </w:r>
            <w:r w:rsidRPr="00A66735">
              <w:rPr>
                <w:rFonts w:hint="eastAsia"/>
                <w:bCs/>
                <w:kern w:val="0"/>
                <w:sz w:val="24"/>
              </w:rPr>
              <w:t>以上，</w:t>
            </w:r>
            <w:r>
              <w:rPr>
                <w:rFonts w:hint="eastAsia"/>
                <w:bCs/>
                <w:kern w:val="0"/>
                <w:sz w:val="24"/>
              </w:rPr>
              <w:t>体现培养人才服务经济发展贡献度提升</w:t>
            </w:r>
            <w:r w:rsidRPr="00AA5EE9">
              <w:rPr>
                <w:rFonts w:hint="eastAsia"/>
                <w:bCs/>
                <w:sz w:val="24"/>
              </w:rPr>
              <w:t>。</w:t>
            </w:r>
          </w:p>
          <w:p w:rsidR="00AC56AB" w:rsidRPr="00A66735" w:rsidRDefault="00AC56AB" w:rsidP="004A7360">
            <w:pPr>
              <w:outlineLvl w:val="0"/>
              <w:rPr>
                <w:bCs/>
                <w:kern w:val="0"/>
                <w:sz w:val="24"/>
              </w:rPr>
            </w:pPr>
          </w:p>
        </w:tc>
      </w:tr>
    </w:tbl>
    <w:p w:rsidR="004310AF" w:rsidRDefault="004310AF">
      <w:pPr>
        <w:pStyle w:val="ListParagraph1"/>
        <w:spacing w:line="360" w:lineRule="auto"/>
        <w:ind w:firstLineChars="0"/>
        <w:jc w:val="left"/>
        <w:rPr>
          <w:rFonts w:ascii="Times New Roman" w:eastAsia="黑体" w:hAnsi="Times New Roman"/>
          <w:bCs/>
          <w:sz w:val="32"/>
          <w:szCs w:val="32"/>
        </w:rPr>
      </w:pPr>
      <w:r>
        <w:rPr>
          <w:rFonts w:ascii="Times New Roman" w:eastAsia="黑体" w:hAnsi="Times New Roman"/>
          <w:b/>
          <w:sz w:val="32"/>
          <w:szCs w:val="32"/>
        </w:rPr>
        <w:t>二、</w:t>
      </w:r>
      <w:r>
        <w:rPr>
          <w:rFonts w:ascii="Times New Roman" w:eastAsia="黑体" w:hAnsi="Times New Roman"/>
          <w:bCs/>
          <w:sz w:val="32"/>
          <w:szCs w:val="32"/>
        </w:rPr>
        <w:t>专业建设主要成果</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85"/>
        <w:gridCol w:w="371"/>
        <w:gridCol w:w="1589"/>
        <w:gridCol w:w="487"/>
        <w:gridCol w:w="744"/>
        <w:gridCol w:w="1302"/>
        <w:gridCol w:w="325"/>
        <w:gridCol w:w="620"/>
        <w:gridCol w:w="423"/>
        <w:gridCol w:w="1539"/>
      </w:tblGrid>
      <w:tr w:rsidR="004310AF" w:rsidTr="00DA078A">
        <w:trPr>
          <w:cantSplit/>
          <w:trHeight w:val="930"/>
          <w:jc w:val="center"/>
        </w:trPr>
        <w:tc>
          <w:tcPr>
            <w:tcW w:w="5000" w:type="pct"/>
            <w:gridSpan w:val="10"/>
            <w:vAlign w:val="center"/>
          </w:tcPr>
          <w:p w:rsidR="004310AF" w:rsidRDefault="004310AF" w:rsidP="00DA078A">
            <w:pPr>
              <w:rPr>
                <w:sz w:val="28"/>
                <w:szCs w:val="28"/>
                <w:lang w:bidi="ar"/>
              </w:rPr>
            </w:pPr>
            <w:r>
              <w:rPr>
                <w:sz w:val="28"/>
                <w:szCs w:val="28"/>
                <w:lang w:bidi="ar"/>
              </w:rPr>
              <w:t>（一）师资队伍建设</w:t>
            </w:r>
          </w:p>
          <w:p w:rsidR="004310AF" w:rsidRDefault="004310AF" w:rsidP="00DA078A">
            <w:pPr>
              <w:rPr>
                <w:sz w:val="24"/>
                <w:lang w:bidi="ar"/>
              </w:rPr>
            </w:pPr>
            <w:r>
              <w:rPr>
                <w:sz w:val="24"/>
                <w:lang w:bidi="ar"/>
              </w:rPr>
              <w:t>1.</w:t>
            </w:r>
            <w:r>
              <w:rPr>
                <w:sz w:val="24"/>
                <w:lang w:bidi="ar"/>
              </w:rPr>
              <w:t>本专业教师队伍简介（</w:t>
            </w:r>
            <w:proofErr w:type="gramStart"/>
            <w:r>
              <w:rPr>
                <w:sz w:val="24"/>
                <w:lang w:bidi="ar"/>
              </w:rPr>
              <w:t>限填</w:t>
            </w:r>
            <w:r>
              <w:rPr>
                <w:sz w:val="24"/>
                <w:lang w:bidi="ar"/>
              </w:rPr>
              <w:t>5</w:t>
            </w:r>
            <w:r>
              <w:rPr>
                <w:sz w:val="24"/>
                <w:lang w:bidi="ar"/>
              </w:rPr>
              <w:t>位</w:t>
            </w:r>
            <w:proofErr w:type="gramEnd"/>
            <w:r>
              <w:rPr>
                <w:sz w:val="24"/>
                <w:lang w:bidi="ar"/>
              </w:rPr>
              <w:t>代表性教师）</w:t>
            </w:r>
            <w:r>
              <w:rPr>
                <w:sz w:val="24"/>
                <w:lang w:bidi="ar"/>
              </w:rPr>
              <w:t xml:space="preserve"> </w:t>
            </w:r>
          </w:p>
        </w:tc>
      </w:tr>
      <w:tr w:rsidR="004310AF" w:rsidTr="00DA078A">
        <w:trPr>
          <w:cantSplit/>
          <w:trHeight w:val="544"/>
          <w:jc w:val="center"/>
        </w:trPr>
        <w:tc>
          <w:tcPr>
            <w:tcW w:w="5000" w:type="pct"/>
            <w:gridSpan w:val="10"/>
            <w:vAlign w:val="center"/>
          </w:tcPr>
          <w:p w:rsidR="004310AF" w:rsidRDefault="004310AF">
            <w:pPr>
              <w:rPr>
                <w:sz w:val="28"/>
                <w:szCs w:val="28"/>
                <w:lang w:bidi="ar"/>
              </w:rPr>
            </w:pPr>
            <w:r>
              <w:rPr>
                <w:sz w:val="24"/>
                <w:lang w:bidi="ar"/>
              </w:rPr>
              <w:t>（</w:t>
            </w:r>
            <w:r>
              <w:rPr>
                <w:sz w:val="24"/>
                <w:lang w:bidi="ar"/>
              </w:rPr>
              <w:t>1</w:t>
            </w:r>
            <w:r>
              <w:rPr>
                <w:sz w:val="24"/>
                <w:lang w:bidi="ar"/>
              </w:rPr>
              <w:t>）专业负责人</w:t>
            </w:r>
          </w:p>
        </w:tc>
      </w:tr>
      <w:tr w:rsidR="004310AF" w:rsidTr="00EE313A">
        <w:trPr>
          <w:cantSplit/>
          <w:trHeight w:val="566"/>
          <w:jc w:val="center"/>
        </w:trPr>
        <w:tc>
          <w:tcPr>
            <w:tcW w:w="758" w:type="pct"/>
            <w:gridSpan w:val="2"/>
            <w:vAlign w:val="center"/>
          </w:tcPr>
          <w:p w:rsidR="004310AF" w:rsidRDefault="004310AF">
            <w:pPr>
              <w:jc w:val="center"/>
              <w:rPr>
                <w:sz w:val="24"/>
                <w:lang w:bidi="ar"/>
              </w:rPr>
            </w:pPr>
            <w:r>
              <w:rPr>
                <w:sz w:val="24"/>
                <w:lang w:bidi="ar"/>
              </w:rPr>
              <w:t>姓名</w:t>
            </w:r>
          </w:p>
        </w:tc>
        <w:tc>
          <w:tcPr>
            <w:tcW w:w="959" w:type="pct"/>
            <w:vAlign w:val="center"/>
          </w:tcPr>
          <w:p w:rsidR="004310AF" w:rsidRDefault="001D6593">
            <w:pPr>
              <w:jc w:val="center"/>
              <w:rPr>
                <w:sz w:val="24"/>
                <w:lang w:bidi="ar"/>
              </w:rPr>
            </w:pPr>
            <w:proofErr w:type="gramStart"/>
            <w:r>
              <w:rPr>
                <w:rFonts w:hint="eastAsia"/>
                <w:sz w:val="24"/>
                <w:lang w:bidi="ar"/>
              </w:rPr>
              <w:t>霍冠英</w:t>
            </w:r>
            <w:proofErr w:type="gramEnd"/>
          </w:p>
        </w:tc>
        <w:tc>
          <w:tcPr>
            <w:tcW w:w="743" w:type="pct"/>
            <w:gridSpan w:val="2"/>
            <w:vAlign w:val="center"/>
          </w:tcPr>
          <w:p w:rsidR="004310AF" w:rsidRDefault="004310AF">
            <w:pPr>
              <w:jc w:val="center"/>
              <w:rPr>
                <w:sz w:val="24"/>
                <w:lang w:bidi="ar"/>
              </w:rPr>
            </w:pPr>
            <w:r>
              <w:rPr>
                <w:sz w:val="24"/>
                <w:lang w:bidi="ar"/>
              </w:rPr>
              <w:t>学历</w:t>
            </w:r>
          </w:p>
        </w:tc>
        <w:tc>
          <w:tcPr>
            <w:tcW w:w="982" w:type="pct"/>
            <w:gridSpan w:val="2"/>
            <w:vAlign w:val="center"/>
          </w:tcPr>
          <w:p w:rsidR="004310AF" w:rsidRDefault="00A66735">
            <w:pPr>
              <w:jc w:val="center"/>
              <w:rPr>
                <w:sz w:val="24"/>
                <w:lang w:bidi="ar"/>
              </w:rPr>
            </w:pPr>
            <w:r>
              <w:rPr>
                <w:rFonts w:hint="eastAsia"/>
                <w:sz w:val="24"/>
                <w:lang w:bidi="ar"/>
              </w:rPr>
              <w:t>博士</w:t>
            </w:r>
          </w:p>
        </w:tc>
        <w:tc>
          <w:tcPr>
            <w:tcW w:w="629" w:type="pct"/>
            <w:gridSpan w:val="2"/>
            <w:vAlign w:val="center"/>
          </w:tcPr>
          <w:p w:rsidR="004310AF" w:rsidRDefault="004310AF">
            <w:pPr>
              <w:jc w:val="center"/>
              <w:rPr>
                <w:sz w:val="24"/>
                <w:lang w:bidi="ar"/>
              </w:rPr>
            </w:pPr>
            <w:r>
              <w:rPr>
                <w:sz w:val="24"/>
                <w:lang w:bidi="ar"/>
              </w:rPr>
              <w:t>职称</w:t>
            </w:r>
          </w:p>
        </w:tc>
        <w:tc>
          <w:tcPr>
            <w:tcW w:w="929" w:type="pct"/>
            <w:vAlign w:val="center"/>
          </w:tcPr>
          <w:p w:rsidR="004310AF" w:rsidRDefault="00A66735">
            <w:pPr>
              <w:jc w:val="center"/>
              <w:rPr>
                <w:sz w:val="24"/>
                <w:lang w:bidi="ar"/>
              </w:rPr>
            </w:pPr>
            <w:r>
              <w:rPr>
                <w:rFonts w:hint="eastAsia"/>
                <w:sz w:val="24"/>
                <w:lang w:bidi="ar"/>
              </w:rPr>
              <w:t>教授</w:t>
            </w:r>
          </w:p>
        </w:tc>
      </w:tr>
      <w:tr w:rsidR="004310AF" w:rsidTr="00071814">
        <w:trPr>
          <w:cantSplit/>
          <w:trHeight w:val="588"/>
          <w:jc w:val="center"/>
        </w:trPr>
        <w:tc>
          <w:tcPr>
            <w:tcW w:w="758" w:type="pct"/>
            <w:gridSpan w:val="2"/>
            <w:vAlign w:val="center"/>
          </w:tcPr>
          <w:p w:rsidR="004310AF" w:rsidRDefault="004310AF">
            <w:pPr>
              <w:jc w:val="center"/>
              <w:rPr>
                <w:sz w:val="24"/>
                <w:lang w:bidi="ar"/>
              </w:rPr>
            </w:pPr>
            <w:r>
              <w:rPr>
                <w:sz w:val="24"/>
                <w:lang w:bidi="ar"/>
              </w:rPr>
              <w:t>出生年月</w:t>
            </w:r>
          </w:p>
        </w:tc>
        <w:tc>
          <w:tcPr>
            <w:tcW w:w="959" w:type="pct"/>
            <w:vAlign w:val="center"/>
          </w:tcPr>
          <w:p w:rsidR="004310AF" w:rsidRDefault="00406BC5">
            <w:pPr>
              <w:jc w:val="center"/>
              <w:rPr>
                <w:sz w:val="24"/>
                <w:lang w:bidi="ar"/>
              </w:rPr>
            </w:pPr>
            <w:r>
              <w:rPr>
                <w:rFonts w:hint="eastAsia"/>
                <w:sz w:val="24"/>
                <w:lang w:bidi="ar"/>
              </w:rPr>
              <w:t>1979.1</w:t>
            </w:r>
          </w:p>
        </w:tc>
        <w:tc>
          <w:tcPr>
            <w:tcW w:w="743" w:type="pct"/>
            <w:gridSpan w:val="2"/>
            <w:vAlign w:val="center"/>
          </w:tcPr>
          <w:p w:rsidR="004310AF" w:rsidRDefault="004310AF">
            <w:pPr>
              <w:jc w:val="center"/>
              <w:rPr>
                <w:sz w:val="24"/>
                <w:lang w:bidi="ar"/>
              </w:rPr>
            </w:pPr>
            <w:r>
              <w:rPr>
                <w:sz w:val="24"/>
                <w:lang w:bidi="ar"/>
              </w:rPr>
              <w:t>承担主要课程</w:t>
            </w:r>
          </w:p>
        </w:tc>
        <w:tc>
          <w:tcPr>
            <w:tcW w:w="2540" w:type="pct"/>
            <w:gridSpan w:val="5"/>
            <w:vAlign w:val="center"/>
          </w:tcPr>
          <w:p w:rsidR="004310AF" w:rsidRDefault="0040173D">
            <w:pPr>
              <w:jc w:val="center"/>
              <w:rPr>
                <w:sz w:val="24"/>
                <w:lang w:bidi="ar"/>
              </w:rPr>
            </w:pPr>
            <w:r>
              <w:rPr>
                <w:rFonts w:hint="eastAsia"/>
                <w:sz w:val="24"/>
                <w:lang w:bidi="ar"/>
              </w:rPr>
              <w:t>信号与系统，数字图像处理</w:t>
            </w:r>
          </w:p>
        </w:tc>
      </w:tr>
      <w:tr w:rsidR="004310AF" w:rsidTr="00DA078A">
        <w:trPr>
          <w:cantSplit/>
          <w:trHeight w:val="1620"/>
          <w:jc w:val="center"/>
        </w:trPr>
        <w:tc>
          <w:tcPr>
            <w:tcW w:w="5000" w:type="pct"/>
            <w:gridSpan w:val="10"/>
          </w:tcPr>
          <w:p w:rsidR="004310AF" w:rsidRDefault="004310AF">
            <w:pPr>
              <w:jc w:val="left"/>
              <w:rPr>
                <w:sz w:val="24"/>
                <w:lang w:bidi="ar"/>
              </w:rPr>
            </w:pPr>
            <w:r>
              <w:rPr>
                <w:sz w:val="24"/>
                <w:lang w:bidi="ar"/>
              </w:rPr>
              <w:t>负责人简介（</w:t>
            </w:r>
            <w:r>
              <w:rPr>
                <w:sz w:val="24"/>
                <w:lang w:bidi="ar"/>
              </w:rPr>
              <w:t>100</w:t>
            </w:r>
            <w:r>
              <w:rPr>
                <w:sz w:val="24"/>
                <w:lang w:bidi="ar"/>
              </w:rPr>
              <w:t>字以内）</w:t>
            </w:r>
          </w:p>
          <w:p w:rsidR="004310AF" w:rsidRDefault="00406BC5" w:rsidP="00406BC5">
            <w:pPr>
              <w:ind w:firstLineChars="200" w:firstLine="480"/>
              <w:rPr>
                <w:sz w:val="24"/>
                <w:lang w:bidi="ar"/>
              </w:rPr>
            </w:pPr>
            <w:r>
              <w:rPr>
                <w:rFonts w:hint="eastAsia"/>
                <w:sz w:val="24"/>
                <w:lang w:bidi="ar"/>
              </w:rPr>
              <w:t>承担本专业建设总体规划工作</w:t>
            </w:r>
            <w:r w:rsidRPr="00406BC5">
              <w:rPr>
                <w:rFonts w:hint="eastAsia"/>
                <w:sz w:val="24"/>
                <w:lang w:bidi="ar"/>
              </w:rPr>
              <w:t>。主讲《信号与系统》入选江苏省一流课程</w:t>
            </w:r>
            <w:r>
              <w:rPr>
                <w:rFonts w:hint="eastAsia"/>
                <w:sz w:val="24"/>
                <w:lang w:bidi="ar"/>
              </w:rPr>
              <w:t>，</w:t>
            </w:r>
            <w:r w:rsidRPr="00406BC5">
              <w:rPr>
                <w:rFonts w:hint="eastAsia"/>
                <w:sz w:val="24"/>
                <w:lang w:bidi="ar"/>
              </w:rPr>
              <w:t>学生评教多次排名学校前</w:t>
            </w:r>
            <w:r w:rsidRPr="00406BC5">
              <w:rPr>
                <w:rFonts w:hint="eastAsia"/>
                <w:sz w:val="24"/>
                <w:lang w:bidi="ar"/>
              </w:rPr>
              <w:t>15%</w:t>
            </w:r>
            <w:r w:rsidRPr="00406BC5">
              <w:rPr>
                <w:rFonts w:hint="eastAsia"/>
                <w:sz w:val="24"/>
                <w:lang w:bidi="ar"/>
              </w:rPr>
              <w:t>；在《电气电子教学学报》发表教改论文多篇。主持国家重点研发计划课题、国家自然科学基金联合基金重点项目等，入选江苏省人才计划。</w:t>
            </w:r>
          </w:p>
          <w:p w:rsidR="00AC56AB" w:rsidRDefault="00AC56AB">
            <w:pPr>
              <w:jc w:val="left"/>
              <w:rPr>
                <w:rFonts w:hint="eastAsia"/>
                <w:sz w:val="24"/>
                <w:lang w:bidi="ar"/>
              </w:rPr>
            </w:pPr>
          </w:p>
        </w:tc>
      </w:tr>
      <w:tr w:rsidR="004310AF" w:rsidTr="00DA078A">
        <w:trPr>
          <w:cantSplit/>
          <w:trHeight w:val="403"/>
          <w:jc w:val="center"/>
        </w:trPr>
        <w:tc>
          <w:tcPr>
            <w:tcW w:w="5000" w:type="pct"/>
            <w:gridSpan w:val="10"/>
            <w:vAlign w:val="center"/>
          </w:tcPr>
          <w:p w:rsidR="004310AF" w:rsidRDefault="004310AF">
            <w:pPr>
              <w:rPr>
                <w:sz w:val="24"/>
                <w:lang w:bidi="ar"/>
              </w:rPr>
            </w:pPr>
            <w:r>
              <w:rPr>
                <w:sz w:val="24"/>
                <w:lang w:bidi="ar"/>
              </w:rPr>
              <w:lastRenderedPageBreak/>
              <w:t>（</w:t>
            </w:r>
            <w:r>
              <w:rPr>
                <w:sz w:val="24"/>
                <w:lang w:bidi="ar"/>
              </w:rPr>
              <w:t>2</w:t>
            </w:r>
            <w:r>
              <w:rPr>
                <w:sz w:val="24"/>
                <w:lang w:bidi="ar"/>
              </w:rPr>
              <w:t>）专业骨干教师</w:t>
            </w:r>
          </w:p>
        </w:tc>
      </w:tr>
      <w:tr w:rsidR="004310AF" w:rsidTr="00EE313A">
        <w:trPr>
          <w:cantSplit/>
          <w:trHeight w:val="566"/>
          <w:jc w:val="center"/>
        </w:trPr>
        <w:tc>
          <w:tcPr>
            <w:tcW w:w="758" w:type="pct"/>
            <w:gridSpan w:val="2"/>
            <w:vAlign w:val="center"/>
          </w:tcPr>
          <w:p w:rsidR="004310AF" w:rsidRDefault="004310AF">
            <w:pPr>
              <w:jc w:val="center"/>
              <w:rPr>
                <w:sz w:val="24"/>
                <w:lang w:bidi="ar"/>
              </w:rPr>
            </w:pPr>
            <w:r>
              <w:rPr>
                <w:sz w:val="24"/>
                <w:lang w:bidi="ar"/>
              </w:rPr>
              <w:t>姓名</w:t>
            </w:r>
          </w:p>
        </w:tc>
        <w:tc>
          <w:tcPr>
            <w:tcW w:w="959" w:type="pct"/>
            <w:vAlign w:val="center"/>
          </w:tcPr>
          <w:p w:rsidR="004310AF" w:rsidRDefault="001D6593">
            <w:pPr>
              <w:jc w:val="center"/>
              <w:rPr>
                <w:sz w:val="24"/>
                <w:lang w:bidi="ar"/>
              </w:rPr>
            </w:pPr>
            <w:proofErr w:type="gramStart"/>
            <w:r>
              <w:rPr>
                <w:rFonts w:hint="eastAsia"/>
                <w:sz w:val="24"/>
                <w:lang w:bidi="ar"/>
              </w:rPr>
              <w:t>毛亿</w:t>
            </w:r>
            <w:proofErr w:type="gramEnd"/>
          </w:p>
        </w:tc>
        <w:tc>
          <w:tcPr>
            <w:tcW w:w="743" w:type="pct"/>
            <w:gridSpan w:val="2"/>
            <w:vAlign w:val="center"/>
          </w:tcPr>
          <w:p w:rsidR="004310AF" w:rsidRDefault="004310AF">
            <w:pPr>
              <w:jc w:val="center"/>
              <w:rPr>
                <w:sz w:val="24"/>
                <w:lang w:bidi="ar"/>
              </w:rPr>
            </w:pPr>
            <w:r>
              <w:rPr>
                <w:sz w:val="24"/>
                <w:lang w:bidi="ar"/>
              </w:rPr>
              <w:t>学历</w:t>
            </w:r>
          </w:p>
        </w:tc>
        <w:tc>
          <w:tcPr>
            <w:tcW w:w="982" w:type="pct"/>
            <w:gridSpan w:val="2"/>
            <w:vAlign w:val="center"/>
          </w:tcPr>
          <w:p w:rsidR="004310AF" w:rsidRDefault="0040173D">
            <w:pPr>
              <w:jc w:val="center"/>
              <w:rPr>
                <w:sz w:val="24"/>
                <w:lang w:bidi="ar"/>
              </w:rPr>
            </w:pPr>
            <w:r>
              <w:rPr>
                <w:rFonts w:hint="eastAsia"/>
                <w:sz w:val="24"/>
                <w:lang w:bidi="ar"/>
              </w:rPr>
              <w:t>博士</w:t>
            </w:r>
          </w:p>
        </w:tc>
        <w:tc>
          <w:tcPr>
            <w:tcW w:w="629" w:type="pct"/>
            <w:gridSpan w:val="2"/>
            <w:vAlign w:val="center"/>
          </w:tcPr>
          <w:p w:rsidR="004310AF" w:rsidRDefault="004310AF">
            <w:pPr>
              <w:jc w:val="center"/>
              <w:rPr>
                <w:sz w:val="24"/>
                <w:lang w:bidi="ar"/>
              </w:rPr>
            </w:pPr>
            <w:r>
              <w:rPr>
                <w:sz w:val="24"/>
                <w:lang w:bidi="ar"/>
              </w:rPr>
              <w:t>职称</w:t>
            </w:r>
          </w:p>
        </w:tc>
        <w:tc>
          <w:tcPr>
            <w:tcW w:w="929" w:type="pct"/>
            <w:vAlign w:val="center"/>
          </w:tcPr>
          <w:p w:rsidR="004310AF" w:rsidRDefault="0040173D">
            <w:pPr>
              <w:jc w:val="center"/>
              <w:rPr>
                <w:sz w:val="24"/>
                <w:lang w:bidi="ar"/>
              </w:rPr>
            </w:pPr>
            <w:r>
              <w:rPr>
                <w:rFonts w:hint="eastAsia"/>
                <w:sz w:val="24"/>
                <w:lang w:bidi="ar"/>
              </w:rPr>
              <w:t>教授</w:t>
            </w:r>
          </w:p>
        </w:tc>
      </w:tr>
      <w:tr w:rsidR="004310AF" w:rsidTr="00071814">
        <w:trPr>
          <w:cantSplit/>
          <w:trHeight w:val="588"/>
          <w:jc w:val="center"/>
        </w:trPr>
        <w:tc>
          <w:tcPr>
            <w:tcW w:w="758" w:type="pct"/>
            <w:gridSpan w:val="2"/>
            <w:vAlign w:val="center"/>
          </w:tcPr>
          <w:p w:rsidR="004310AF" w:rsidRDefault="004310AF">
            <w:pPr>
              <w:jc w:val="center"/>
              <w:rPr>
                <w:sz w:val="24"/>
                <w:lang w:bidi="ar"/>
              </w:rPr>
            </w:pPr>
            <w:r>
              <w:rPr>
                <w:sz w:val="24"/>
                <w:lang w:bidi="ar"/>
              </w:rPr>
              <w:t>出生年月</w:t>
            </w:r>
          </w:p>
        </w:tc>
        <w:tc>
          <w:tcPr>
            <w:tcW w:w="959" w:type="pct"/>
            <w:vAlign w:val="center"/>
          </w:tcPr>
          <w:p w:rsidR="004310AF" w:rsidRDefault="00406BC5">
            <w:pPr>
              <w:jc w:val="center"/>
              <w:rPr>
                <w:sz w:val="24"/>
                <w:lang w:bidi="ar"/>
              </w:rPr>
            </w:pPr>
            <w:r>
              <w:rPr>
                <w:rFonts w:hint="eastAsia"/>
                <w:sz w:val="24"/>
                <w:lang w:bidi="ar"/>
              </w:rPr>
              <w:t>1985.2</w:t>
            </w:r>
          </w:p>
        </w:tc>
        <w:tc>
          <w:tcPr>
            <w:tcW w:w="743" w:type="pct"/>
            <w:gridSpan w:val="2"/>
            <w:vAlign w:val="center"/>
          </w:tcPr>
          <w:p w:rsidR="00DA078A" w:rsidRDefault="004310AF">
            <w:pPr>
              <w:jc w:val="center"/>
              <w:rPr>
                <w:sz w:val="24"/>
                <w:lang w:bidi="ar"/>
              </w:rPr>
            </w:pPr>
            <w:r>
              <w:rPr>
                <w:sz w:val="24"/>
                <w:lang w:bidi="ar"/>
              </w:rPr>
              <w:t>承担主</w:t>
            </w:r>
          </w:p>
          <w:p w:rsidR="004310AF" w:rsidRDefault="004310AF">
            <w:pPr>
              <w:jc w:val="center"/>
              <w:rPr>
                <w:sz w:val="24"/>
                <w:lang w:bidi="ar"/>
              </w:rPr>
            </w:pPr>
            <w:r>
              <w:rPr>
                <w:sz w:val="24"/>
                <w:lang w:bidi="ar"/>
              </w:rPr>
              <w:t>要课程</w:t>
            </w:r>
          </w:p>
        </w:tc>
        <w:tc>
          <w:tcPr>
            <w:tcW w:w="2540" w:type="pct"/>
            <w:gridSpan w:val="5"/>
            <w:vAlign w:val="center"/>
          </w:tcPr>
          <w:p w:rsidR="004310AF" w:rsidRDefault="0040173D">
            <w:pPr>
              <w:jc w:val="center"/>
              <w:rPr>
                <w:sz w:val="24"/>
                <w:lang w:bidi="ar"/>
              </w:rPr>
            </w:pPr>
            <w:r>
              <w:rPr>
                <w:rFonts w:hint="eastAsia"/>
                <w:sz w:val="24"/>
                <w:lang w:bidi="ar"/>
              </w:rPr>
              <w:t>项目管理，</w:t>
            </w:r>
            <w:r w:rsidR="00406BC5" w:rsidRPr="00406BC5">
              <w:rPr>
                <w:rFonts w:hint="eastAsia"/>
                <w:sz w:val="24"/>
                <w:lang w:bidi="ar"/>
              </w:rPr>
              <w:t>工程认识实习（企业文化</w:t>
            </w:r>
            <w:r w:rsidR="00406BC5">
              <w:rPr>
                <w:rFonts w:hint="eastAsia"/>
                <w:sz w:val="24"/>
                <w:lang w:bidi="ar"/>
              </w:rPr>
              <w:t>实践</w:t>
            </w:r>
            <w:r w:rsidR="00406BC5" w:rsidRPr="00406BC5">
              <w:rPr>
                <w:rFonts w:hint="eastAsia"/>
                <w:sz w:val="24"/>
                <w:lang w:bidi="ar"/>
              </w:rPr>
              <w:t>）</w:t>
            </w:r>
            <w:r>
              <w:rPr>
                <w:rFonts w:hint="eastAsia"/>
                <w:sz w:val="24"/>
                <w:lang w:bidi="ar"/>
              </w:rPr>
              <w:t>，视觉感知与信息处理</w:t>
            </w:r>
          </w:p>
        </w:tc>
      </w:tr>
      <w:tr w:rsidR="004310AF" w:rsidTr="00DA078A">
        <w:trPr>
          <w:cantSplit/>
          <w:trHeight w:val="1116"/>
          <w:jc w:val="center"/>
        </w:trPr>
        <w:tc>
          <w:tcPr>
            <w:tcW w:w="5000" w:type="pct"/>
            <w:gridSpan w:val="10"/>
          </w:tcPr>
          <w:p w:rsidR="004310AF" w:rsidRDefault="004310AF">
            <w:pPr>
              <w:jc w:val="left"/>
              <w:rPr>
                <w:sz w:val="24"/>
                <w:lang w:bidi="ar"/>
              </w:rPr>
            </w:pPr>
            <w:r>
              <w:rPr>
                <w:sz w:val="24"/>
                <w:lang w:bidi="ar"/>
              </w:rPr>
              <w:t>教师简介（</w:t>
            </w:r>
            <w:r>
              <w:rPr>
                <w:sz w:val="24"/>
                <w:lang w:bidi="ar"/>
              </w:rPr>
              <w:t>50</w:t>
            </w:r>
            <w:r>
              <w:rPr>
                <w:sz w:val="24"/>
                <w:lang w:bidi="ar"/>
              </w:rPr>
              <w:t>字以内</w:t>
            </w:r>
            <w:r>
              <w:rPr>
                <w:rFonts w:hint="eastAsia"/>
                <w:sz w:val="24"/>
                <w:lang w:bidi="ar"/>
              </w:rPr>
              <w:t>，简述</w:t>
            </w:r>
            <w:r>
              <w:rPr>
                <w:sz w:val="24"/>
                <w:lang w:bidi="ar"/>
              </w:rPr>
              <w:t>在本专业建设及教学育人中承担的主要工作及成效。）</w:t>
            </w:r>
          </w:p>
          <w:p w:rsidR="004310AF" w:rsidRDefault="009009C7" w:rsidP="00406BC5">
            <w:pPr>
              <w:ind w:firstLineChars="200" w:firstLine="480"/>
              <w:jc w:val="left"/>
              <w:rPr>
                <w:sz w:val="24"/>
                <w:lang w:bidi="ar"/>
              </w:rPr>
            </w:pPr>
            <w:r>
              <w:rPr>
                <w:rFonts w:hint="eastAsia"/>
                <w:sz w:val="24"/>
                <w:lang w:bidi="ar"/>
              </w:rPr>
              <w:t>承担本专业产教融合育人相关工作，借助</w:t>
            </w:r>
            <w:r w:rsidR="00406BC5" w:rsidRPr="00406BC5">
              <w:rPr>
                <w:rFonts w:hint="eastAsia"/>
                <w:sz w:val="24"/>
                <w:lang w:bidi="ar"/>
              </w:rPr>
              <w:t>海上智能网信技术教育部重点实验室</w:t>
            </w:r>
            <w:r w:rsidR="00406BC5">
              <w:rPr>
                <w:rFonts w:hint="eastAsia"/>
                <w:sz w:val="24"/>
                <w:lang w:bidi="ar"/>
              </w:rPr>
              <w:t>负责人</w:t>
            </w:r>
            <w:r>
              <w:rPr>
                <w:rFonts w:hint="eastAsia"/>
                <w:sz w:val="24"/>
                <w:lang w:bidi="ar"/>
              </w:rPr>
              <w:t>身份，促进本专业产教融合</w:t>
            </w:r>
            <w:proofErr w:type="gramStart"/>
            <w:r>
              <w:rPr>
                <w:rFonts w:hint="eastAsia"/>
                <w:sz w:val="24"/>
                <w:lang w:bidi="ar"/>
              </w:rPr>
              <w:t>型品牌</w:t>
            </w:r>
            <w:proofErr w:type="gramEnd"/>
            <w:r>
              <w:rPr>
                <w:rFonts w:hint="eastAsia"/>
                <w:sz w:val="24"/>
                <w:lang w:bidi="ar"/>
              </w:rPr>
              <w:t>专业建设</w:t>
            </w:r>
            <w:r w:rsidR="00406BC5" w:rsidRPr="00406BC5">
              <w:rPr>
                <w:rFonts w:hint="eastAsia"/>
                <w:sz w:val="24"/>
                <w:lang w:bidi="ar"/>
              </w:rPr>
              <w:t>。</w:t>
            </w:r>
          </w:p>
          <w:p w:rsidR="004310AF" w:rsidRDefault="004310AF" w:rsidP="009009C7">
            <w:pPr>
              <w:jc w:val="left"/>
              <w:rPr>
                <w:sz w:val="24"/>
                <w:lang w:bidi="ar"/>
              </w:rPr>
            </w:pPr>
          </w:p>
        </w:tc>
      </w:tr>
      <w:tr w:rsidR="004310AF" w:rsidTr="00DA078A">
        <w:trPr>
          <w:cantSplit/>
          <w:trHeight w:val="403"/>
          <w:jc w:val="center"/>
        </w:trPr>
        <w:tc>
          <w:tcPr>
            <w:tcW w:w="5000" w:type="pct"/>
            <w:gridSpan w:val="10"/>
            <w:vAlign w:val="center"/>
          </w:tcPr>
          <w:p w:rsidR="004310AF" w:rsidRDefault="004310AF">
            <w:pPr>
              <w:rPr>
                <w:sz w:val="24"/>
                <w:lang w:bidi="ar"/>
              </w:rPr>
            </w:pPr>
            <w:r>
              <w:rPr>
                <w:sz w:val="24"/>
                <w:lang w:bidi="ar"/>
              </w:rPr>
              <w:t>（</w:t>
            </w:r>
            <w:r>
              <w:rPr>
                <w:sz w:val="24"/>
                <w:lang w:bidi="ar"/>
              </w:rPr>
              <w:t>3</w:t>
            </w:r>
            <w:r>
              <w:rPr>
                <w:sz w:val="24"/>
                <w:lang w:bidi="ar"/>
              </w:rPr>
              <w:t>）专业骨干教师</w:t>
            </w:r>
          </w:p>
        </w:tc>
      </w:tr>
      <w:tr w:rsidR="004310AF" w:rsidTr="00EE313A">
        <w:trPr>
          <w:cantSplit/>
          <w:trHeight w:val="566"/>
          <w:jc w:val="center"/>
        </w:trPr>
        <w:tc>
          <w:tcPr>
            <w:tcW w:w="758" w:type="pct"/>
            <w:gridSpan w:val="2"/>
            <w:vAlign w:val="center"/>
          </w:tcPr>
          <w:p w:rsidR="004310AF" w:rsidRDefault="004310AF">
            <w:pPr>
              <w:jc w:val="center"/>
              <w:rPr>
                <w:sz w:val="24"/>
                <w:lang w:bidi="ar"/>
              </w:rPr>
            </w:pPr>
            <w:r>
              <w:rPr>
                <w:sz w:val="24"/>
                <w:lang w:bidi="ar"/>
              </w:rPr>
              <w:t>姓名</w:t>
            </w:r>
          </w:p>
        </w:tc>
        <w:tc>
          <w:tcPr>
            <w:tcW w:w="959" w:type="pct"/>
            <w:vAlign w:val="center"/>
          </w:tcPr>
          <w:p w:rsidR="004310AF" w:rsidRDefault="001D6593">
            <w:pPr>
              <w:jc w:val="center"/>
              <w:rPr>
                <w:sz w:val="24"/>
                <w:lang w:bidi="ar"/>
              </w:rPr>
            </w:pPr>
            <w:r>
              <w:rPr>
                <w:rFonts w:hint="eastAsia"/>
                <w:sz w:val="24"/>
                <w:lang w:bidi="ar"/>
              </w:rPr>
              <w:t>张婷婷</w:t>
            </w:r>
          </w:p>
        </w:tc>
        <w:tc>
          <w:tcPr>
            <w:tcW w:w="743" w:type="pct"/>
            <w:gridSpan w:val="2"/>
            <w:vAlign w:val="center"/>
          </w:tcPr>
          <w:p w:rsidR="004310AF" w:rsidRDefault="004310AF">
            <w:pPr>
              <w:jc w:val="center"/>
              <w:rPr>
                <w:sz w:val="24"/>
                <w:lang w:bidi="ar"/>
              </w:rPr>
            </w:pPr>
            <w:r>
              <w:rPr>
                <w:sz w:val="24"/>
                <w:lang w:bidi="ar"/>
              </w:rPr>
              <w:t>学历</w:t>
            </w:r>
          </w:p>
        </w:tc>
        <w:tc>
          <w:tcPr>
            <w:tcW w:w="982" w:type="pct"/>
            <w:gridSpan w:val="2"/>
            <w:vAlign w:val="center"/>
          </w:tcPr>
          <w:p w:rsidR="004310AF" w:rsidRDefault="00DB096D">
            <w:pPr>
              <w:jc w:val="center"/>
              <w:rPr>
                <w:sz w:val="24"/>
                <w:lang w:bidi="ar"/>
              </w:rPr>
            </w:pPr>
            <w:r>
              <w:rPr>
                <w:rFonts w:hint="eastAsia"/>
                <w:sz w:val="24"/>
                <w:lang w:bidi="ar"/>
              </w:rPr>
              <w:t>博士</w:t>
            </w:r>
          </w:p>
        </w:tc>
        <w:tc>
          <w:tcPr>
            <w:tcW w:w="629" w:type="pct"/>
            <w:gridSpan w:val="2"/>
            <w:vAlign w:val="center"/>
          </w:tcPr>
          <w:p w:rsidR="004310AF" w:rsidRDefault="004310AF">
            <w:pPr>
              <w:jc w:val="center"/>
              <w:rPr>
                <w:sz w:val="24"/>
                <w:lang w:bidi="ar"/>
              </w:rPr>
            </w:pPr>
            <w:r>
              <w:rPr>
                <w:sz w:val="24"/>
                <w:lang w:bidi="ar"/>
              </w:rPr>
              <w:t>职称</w:t>
            </w:r>
          </w:p>
        </w:tc>
        <w:tc>
          <w:tcPr>
            <w:tcW w:w="929" w:type="pct"/>
            <w:vAlign w:val="center"/>
          </w:tcPr>
          <w:p w:rsidR="004310AF" w:rsidRDefault="00DB096D">
            <w:pPr>
              <w:jc w:val="center"/>
              <w:rPr>
                <w:sz w:val="24"/>
                <w:lang w:bidi="ar"/>
              </w:rPr>
            </w:pPr>
            <w:r>
              <w:rPr>
                <w:rFonts w:hint="eastAsia"/>
                <w:sz w:val="24"/>
                <w:lang w:bidi="ar"/>
              </w:rPr>
              <w:t>副教授</w:t>
            </w:r>
          </w:p>
        </w:tc>
      </w:tr>
      <w:tr w:rsidR="004310AF" w:rsidTr="00071814">
        <w:trPr>
          <w:cantSplit/>
          <w:trHeight w:val="588"/>
          <w:jc w:val="center"/>
        </w:trPr>
        <w:tc>
          <w:tcPr>
            <w:tcW w:w="758" w:type="pct"/>
            <w:gridSpan w:val="2"/>
            <w:vAlign w:val="center"/>
          </w:tcPr>
          <w:p w:rsidR="004310AF" w:rsidRDefault="004310AF">
            <w:pPr>
              <w:jc w:val="center"/>
              <w:rPr>
                <w:sz w:val="24"/>
                <w:lang w:bidi="ar"/>
              </w:rPr>
            </w:pPr>
            <w:r>
              <w:rPr>
                <w:sz w:val="24"/>
                <w:lang w:bidi="ar"/>
              </w:rPr>
              <w:t>出生年月</w:t>
            </w:r>
          </w:p>
        </w:tc>
        <w:tc>
          <w:tcPr>
            <w:tcW w:w="959" w:type="pct"/>
            <w:vAlign w:val="center"/>
          </w:tcPr>
          <w:p w:rsidR="004310AF" w:rsidRDefault="00E14AF1">
            <w:pPr>
              <w:jc w:val="center"/>
              <w:rPr>
                <w:sz w:val="24"/>
                <w:lang w:bidi="ar"/>
              </w:rPr>
            </w:pPr>
            <w:r>
              <w:rPr>
                <w:rFonts w:hint="eastAsia"/>
                <w:sz w:val="24"/>
                <w:lang w:bidi="ar"/>
              </w:rPr>
              <w:t>1986.12</w:t>
            </w:r>
          </w:p>
        </w:tc>
        <w:tc>
          <w:tcPr>
            <w:tcW w:w="743" w:type="pct"/>
            <w:gridSpan w:val="2"/>
            <w:vAlign w:val="center"/>
          </w:tcPr>
          <w:p w:rsidR="00DA078A" w:rsidRDefault="004310AF">
            <w:pPr>
              <w:jc w:val="center"/>
              <w:rPr>
                <w:sz w:val="24"/>
                <w:lang w:bidi="ar"/>
              </w:rPr>
            </w:pPr>
            <w:r>
              <w:rPr>
                <w:sz w:val="24"/>
                <w:lang w:bidi="ar"/>
              </w:rPr>
              <w:t>承担主</w:t>
            </w:r>
          </w:p>
          <w:p w:rsidR="004310AF" w:rsidRDefault="004310AF">
            <w:pPr>
              <w:jc w:val="center"/>
              <w:rPr>
                <w:sz w:val="24"/>
                <w:lang w:bidi="ar"/>
              </w:rPr>
            </w:pPr>
            <w:r>
              <w:rPr>
                <w:sz w:val="24"/>
                <w:lang w:bidi="ar"/>
              </w:rPr>
              <w:t>要课程</w:t>
            </w:r>
          </w:p>
        </w:tc>
        <w:tc>
          <w:tcPr>
            <w:tcW w:w="2540" w:type="pct"/>
            <w:gridSpan w:val="5"/>
            <w:vAlign w:val="center"/>
          </w:tcPr>
          <w:p w:rsidR="004310AF" w:rsidRDefault="00DB096D">
            <w:pPr>
              <w:jc w:val="center"/>
              <w:rPr>
                <w:sz w:val="24"/>
                <w:lang w:bidi="ar"/>
              </w:rPr>
            </w:pPr>
            <w:r>
              <w:rPr>
                <w:rFonts w:hint="eastAsia"/>
                <w:sz w:val="24"/>
                <w:lang w:bidi="ar"/>
              </w:rPr>
              <w:t>企业工程实践，视觉感知与信息处理</w:t>
            </w:r>
          </w:p>
        </w:tc>
      </w:tr>
      <w:tr w:rsidR="004310AF" w:rsidTr="00DA078A">
        <w:trPr>
          <w:cantSplit/>
          <w:trHeight w:val="1161"/>
          <w:jc w:val="center"/>
        </w:trPr>
        <w:tc>
          <w:tcPr>
            <w:tcW w:w="5000" w:type="pct"/>
            <w:gridSpan w:val="10"/>
          </w:tcPr>
          <w:p w:rsidR="004310AF" w:rsidRDefault="004310AF">
            <w:pPr>
              <w:jc w:val="left"/>
              <w:rPr>
                <w:sz w:val="24"/>
                <w:lang w:bidi="ar"/>
              </w:rPr>
            </w:pPr>
            <w:r>
              <w:rPr>
                <w:sz w:val="24"/>
                <w:lang w:bidi="ar"/>
              </w:rPr>
              <w:t>教师简介（</w:t>
            </w:r>
            <w:r>
              <w:rPr>
                <w:sz w:val="24"/>
                <w:lang w:bidi="ar"/>
              </w:rPr>
              <w:t>50</w:t>
            </w:r>
            <w:r>
              <w:rPr>
                <w:sz w:val="24"/>
                <w:lang w:bidi="ar"/>
              </w:rPr>
              <w:t>字以内</w:t>
            </w:r>
            <w:r w:rsidR="0076367C">
              <w:rPr>
                <w:rFonts w:hint="eastAsia"/>
                <w:sz w:val="24"/>
                <w:lang w:bidi="ar"/>
              </w:rPr>
              <w:t>，</w:t>
            </w:r>
            <w:r w:rsidR="0076367C">
              <w:rPr>
                <w:sz w:val="24"/>
                <w:lang w:bidi="ar"/>
              </w:rPr>
              <w:t>在本专业建设及教学育人中承担的主要工作及成效</w:t>
            </w:r>
            <w:r>
              <w:rPr>
                <w:sz w:val="24"/>
                <w:lang w:bidi="ar"/>
              </w:rPr>
              <w:t>）</w:t>
            </w:r>
          </w:p>
          <w:p w:rsidR="004310AF" w:rsidRPr="009009C7" w:rsidRDefault="009009C7">
            <w:pPr>
              <w:jc w:val="left"/>
              <w:rPr>
                <w:sz w:val="24"/>
                <w:lang w:bidi="ar"/>
              </w:rPr>
            </w:pPr>
            <w:r>
              <w:rPr>
                <w:rFonts w:hint="eastAsia"/>
                <w:sz w:val="24"/>
                <w:lang w:bidi="ar"/>
              </w:rPr>
              <w:t xml:space="preserve"> </w:t>
            </w:r>
            <w:r>
              <w:rPr>
                <w:sz w:val="24"/>
                <w:lang w:bidi="ar"/>
              </w:rPr>
              <w:t xml:space="preserve">   </w:t>
            </w:r>
            <w:r>
              <w:rPr>
                <w:rFonts w:hint="eastAsia"/>
                <w:sz w:val="24"/>
                <w:lang w:bidi="ar"/>
              </w:rPr>
              <w:t>承担本专业学生早期科研训练工作，借助</w:t>
            </w:r>
            <w:r w:rsidRPr="00406BC5">
              <w:rPr>
                <w:rFonts w:hint="eastAsia"/>
                <w:sz w:val="24"/>
                <w:lang w:bidi="ar"/>
              </w:rPr>
              <w:t>海上智能网信技术教育部重点实验室</w:t>
            </w:r>
            <w:r>
              <w:rPr>
                <w:rFonts w:hint="eastAsia"/>
                <w:sz w:val="24"/>
                <w:lang w:bidi="ar"/>
              </w:rPr>
              <w:t>平台，提升学生科研能力，指导学生获“挑战杯”全国特等奖。</w:t>
            </w:r>
          </w:p>
          <w:p w:rsidR="004310AF" w:rsidRDefault="004310AF">
            <w:pPr>
              <w:jc w:val="left"/>
              <w:rPr>
                <w:sz w:val="24"/>
                <w:lang w:bidi="ar"/>
              </w:rPr>
            </w:pPr>
          </w:p>
        </w:tc>
      </w:tr>
      <w:tr w:rsidR="004310AF" w:rsidTr="00DA078A">
        <w:trPr>
          <w:cantSplit/>
          <w:trHeight w:val="403"/>
          <w:jc w:val="center"/>
        </w:trPr>
        <w:tc>
          <w:tcPr>
            <w:tcW w:w="5000" w:type="pct"/>
            <w:gridSpan w:val="10"/>
            <w:vAlign w:val="center"/>
          </w:tcPr>
          <w:p w:rsidR="004310AF" w:rsidRDefault="004310AF">
            <w:pPr>
              <w:rPr>
                <w:sz w:val="24"/>
                <w:lang w:bidi="ar"/>
              </w:rPr>
            </w:pPr>
            <w:r>
              <w:rPr>
                <w:sz w:val="24"/>
                <w:lang w:bidi="ar"/>
              </w:rPr>
              <w:t>（</w:t>
            </w:r>
            <w:r>
              <w:rPr>
                <w:sz w:val="24"/>
                <w:lang w:bidi="ar"/>
              </w:rPr>
              <w:t>4</w:t>
            </w:r>
            <w:r>
              <w:rPr>
                <w:sz w:val="24"/>
                <w:lang w:bidi="ar"/>
              </w:rPr>
              <w:t>）专业骨干教师</w:t>
            </w:r>
          </w:p>
        </w:tc>
      </w:tr>
      <w:tr w:rsidR="004310AF" w:rsidTr="00EE313A">
        <w:trPr>
          <w:cantSplit/>
          <w:trHeight w:val="566"/>
          <w:jc w:val="center"/>
        </w:trPr>
        <w:tc>
          <w:tcPr>
            <w:tcW w:w="758" w:type="pct"/>
            <w:gridSpan w:val="2"/>
            <w:vAlign w:val="center"/>
          </w:tcPr>
          <w:p w:rsidR="004310AF" w:rsidRDefault="004310AF">
            <w:pPr>
              <w:jc w:val="center"/>
              <w:rPr>
                <w:sz w:val="24"/>
                <w:lang w:bidi="ar"/>
              </w:rPr>
            </w:pPr>
            <w:r>
              <w:rPr>
                <w:sz w:val="24"/>
                <w:lang w:bidi="ar"/>
              </w:rPr>
              <w:t>姓名</w:t>
            </w:r>
          </w:p>
        </w:tc>
        <w:tc>
          <w:tcPr>
            <w:tcW w:w="959" w:type="pct"/>
            <w:vAlign w:val="center"/>
          </w:tcPr>
          <w:p w:rsidR="004310AF" w:rsidRDefault="001D6593">
            <w:pPr>
              <w:jc w:val="center"/>
              <w:rPr>
                <w:sz w:val="24"/>
                <w:lang w:bidi="ar"/>
              </w:rPr>
            </w:pPr>
            <w:r>
              <w:rPr>
                <w:rFonts w:hint="eastAsia"/>
                <w:sz w:val="24"/>
                <w:lang w:bidi="ar"/>
              </w:rPr>
              <w:t>高远</w:t>
            </w:r>
          </w:p>
        </w:tc>
        <w:tc>
          <w:tcPr>
            <w:tcW w:w="743" w:type="pct"/>
            <w:gridSpan w:val="2"/>
            <w:vAlign w:val="center"/>
          </w:tcPr>
          <w:p w:rsidR="004310AF" w:rsidRDefault="004310AF">
            <w:pPr>
              <w:jc w:val="center"/>
              <w:rPr>
                <w:sz w:val="24"/>
                <w:lang w:bidi="ar"/>
              </w:rPr>
            </w:pPr>
            <w:r>
              <w:rPr>
                <w:sz w:val="24"/>
                <w:lang w:bidi="ar"/>
              </w:rPr>
              <w:t>学历</w:t>
            </w:r>
          </w:p>
        </w:tc>
        <w:tc>
          <w:tcPr>
            <w:tcW w:w="982" w:type="pct"/>
            <w:gridSpan w:val="2"/>
            <w:vAlign w:val="center"/>
          </w:tcPr>
          <w:p w:rsidR="004310AF" w:rsidRDefault="00DB096D">
            <w:pPr>
              <w:jc w:val="center"/>
              <w:rPr>
                <w:sz w:val="24"/>
                <w:lang w:bidi="ar"/>
              </w:rPr>
            </w:pPr>
            <w:r>
              <w:rPr>
                <w:rFonts w:hint="eastAsia"/>
                <w:sz w:val="24"/>
                <w:lang w:bidi="ar"/>
              </w:rPr>
              <w:t>博士</w:t>
            </w:r>
          </w:p>
        </w:tc>
        <w:tc>
          <w:tcPr>
            <w:tcW w:w="629" w:type="pct"/>
            <w:gridSpan w:val="2"/>
            <w:vAlign w:val="center"/>
          </w:tcPr>
          <w:p w:rsidR="004310AF" w:rsidRDefault="004310AF">
            <w:pPr>
              <w:jc w:val="center"/>
              <w:rPr>
                <w:sz w:val="24"/>
                <w:lang w:bidi="ar"/>
              </w:rPr>
            </w:pPr>
            <w:r>
              <w:rPr>
                <w:sz w:val="24"/>
                <w:lang w:bidi="ar"/>
              </w:rPr>
              <w:t>职称</w:t>
            </w:r>
          </w:p>
        </w:tc>
        <w:tc>
          <w:tcPr>
            <w:tcW w:w="929" w:type="pct"/>
            <w:vAlign w:val="center"/>
          </w:tcPr>
          <w:p w:rsidR="004310AF" w:rsidRDefault="00DB096D">
            <w:pPr>
              <w:jc w:val="center"/>
              <w:rPr>
                <w:sz w:val="24"/>
                <w:lang w:bidi="ar"/>
              </w:rPr>
            </w:pPr>
            <w:r>
              <w:rPr>
                <w:rFonts w:hint="eastAsia"/>
                <w:sz w:val="24"/>
                <w:lang w:bidi="ar"/>
              </w:rPr>
              <w:t>副教授</w:t>
            </w:r>
          </w:p>
        </w:tc>
      </w:tr>
      <w:tr w:rsidR="004310AF" w:rsidTr="00071814">
        <w:trPr>
          <w:cantSplit/>
          <w:trHeight w:val="566"/>
          <w:jc w:val="center"/>
        </w:trPr>
        <w:tc>
          <w:tcPr>
            <w:tcW w:w="758" w:type="pct"/>
            <w:gridSpan w:val="2"/>
            <w:vAlign w:val="center"/>
          </w:tcPr>
          <w:p w:rsidR="004310AF" w:rsidRDefault="004310AF">
            <w:pPr>
              <w:jc w:val="center"/>
              <w:rPr>
                <w:sz w:val="24"/>
                <w:lang w:bidi="ar"/>
              </w:rPr>
            </w:pPr>
            <w:r>
              <w:rPr>
                <w:sz w:val="24"/>
                <w:lang w:bidi="ar"/>
              </w:rPr>
              <w:t>出生年月</w:t>
            </w:r>
          </w:p>
        </w:tc>
        <w:tc>
          <w:tcPr>
            <w:tcW w:w="959" w:type="pct"/>
            <w:vAlign w:val="center"/>
          </w:tcPr>
          <w:p w:rsidR="004310AF" w:rsidRDefault="00DB096D">
            <w:pPr>
              <w:jc w:val="center"/>
              <w:rPr>
                <w:sz w:val="24"/>
                <w:lang w:bidi="ar"/>
              </w:rPr>
            </w:pPr>
            <w:r>
              <w:rPr>
                <w:rFonts w:hint="eastAsia"/>
                <w:sz w:val="24"/>
                <w:lang w:bidi="ar"/>
              </w:rPr>
              <w:t>1975.</w:t>
            </w:r>
            <w:r>
              <w:rPr>
                <w:sz w:val="24"/>
                <w:lang w:bidi="ar"/>
              </w:rPr>
              <w:t>10</w:t>
            </w:r>
          </w:p>
        </w:tc>
        <w:tc>
          <w:tcPr>
            <w:tcW w:w="743" w:type="pct"/>
            <w:gridSpan w:val="2"/>
            <w:vAlign w:val="center"/>
          </w:tcPr>
          <w:p w:rsidR="004310AF" w:rsidRDefault="004310AF">
            <w:pPr>
              <w:jc w:val="center"/>
              <w:rPr>
                <w:sz w:val="24"/>
                <w:lang w:bidi="ar"/>
              </w:rPr>
            </w:pPr>
            <w:r>
              <w:rPr>
                <w:sz w:val="24"/>
                <w:lang w:bidi="ar"/>
              </w:rPr>
              <w:t>承担主要课程</w:t>
            </w:r>
          </w:p>
        </w:tc>
        <w:tc>
          <w:tcPr>
            <w:tcW w:w="2540" w:type="pct"/>
            <w:gridSpan w:val="5"/>
            <w:vAlign w:val="center"/>
          </w:tcPr>
          <w:p w:rsidR="004310AF" w:rsidRDefault="00DB096D">
            <w:pPr>
              <w:jc w:val="center"/>
              <w:rPr>
                <w:sz w:val="24"/>
                <w:lang w:bidi="ar"/>
              </w:rPr>
            </w:pPr>
            <w:r>
              <w:rPr>
                <w:rFonts w:hint="eastAsia"/>
                <w:sz w:val="24"/>
                <w:lang w:bidi="ar"/>
              </w:rPr>
              <w:t>通信工程专业认知，通信电子线路</w:t>
            </w:r>
          </w:p>
        </w:tc>
      </w:tr>
      <w:tr w:rsidR="004310AF" w:rsidTr="00DA078A">
        <w:trPr>
          <w:cantSplit/>
          <w:trHeight w:val="1261"/>
          <w:jc w:val="center"/>
        </w:trPr>
        <w:tc>
          <w:tcPr>
            <w:tcW w:w="5000" w:type="pct"/>
            <w:gridSpan w:val="10"/>
          </w:tcPr>
          <w:p w:rsidR="004310AF" w:rsidRDefault="004310AF">
            <w:pPr>
              <w:jc w:val="left"/>
              <w:rPr>
                <w:sz w:val="24"/>
                <w:lang w:bidi="ar"/>
              </w:rPr>
            </w:pPr>
            <w:r>
              <w:rPr>
                <w:sz w:val="24"/>
                <w:lang w:bidi="ar"/>
              </w:rPr>
              <w:t>教师简介（</w:t>
            </w:r>
            <w:r>
              <w:rPr>
                <w:sz w:val="24"/>
                <w:lang w:bidi="ar"/>
              </w:rPr>
              <w:t>50</w:t>
            </w:r>
            <w:r>
              <w:rPr>
                <w:sz w:val="24"/>
                <w:lang w:bidi="ar"/>
              </w:rPr>
              <w:t>字以内</w:t>
            </w:r>
            <w:r w:rsidR="003E067A">
              <w:rPr>
                <w:rFonts w:hint="eastAsia"/>
                <w:sz w:val="24"/>
                <w:lang w:bidi="ar"/>
              </w:rPr>
              <w:t>，</w:t>
            </w:r>
            <w:r w:rsidR="003E067A">
              <w:rPr>
                <w:sz w:val="24"/>
                <w:lang w:bidi="ar"/>
              </w:rPr>
              <w:t>在本专业建设及教学育人中承担的主要工作及成效</w:t>
            </w:r>
            <w:r>
              <w:rPr>
                <w:sz w:val="24"/>
                <w:lang w:bidi="ar"/>
              </w:rPr>
              <w:t>）</w:t>
            </w:r>
          </w:p>
          <w:p w:rsidR="004310AF" w:rsidRDefault="009009C7">
            <w:pPr>
              <w:jc w:val="left"/>
              <w:rPr>
                <w:sz w:val="24"/>
                <w:lang w:bidi="ar"/>
              </w:rPr>
            </w:pPr>
            <w:r>
              <w:rPr>
                <w:rFonts w:hint="eastAsia"/>
                <w:sz w:val="24"/>
                <w:lang w:bidi="ar"/>
              </w:rPr>
              <w:t xml:space="preserve"> </w:t>
            </w:r>
            <w:r>
              <w:rPr>
                <w:sz w:val="24"/>
                <w:lang w:bidi="ar"/>
              </w:rPr>
              <w:t xml:space="preserve">   </w:t>
            </w:r>
            <w:r>
              <w:rPr>
                <w:rFonts w:hint="eastAsia"/>
                <w:sz w:val="24"/>
                <w:lang w:bidi="ar"/>
              </w:rPr>
              <w:t>承担本专业</w:t>
            </w:r>
            <w:r w:rsidR="003B6F74">
              <w:rPr>
                <w:rFonts w:hint="eastAsia"/>
                <w:sz w:val="24"/>
                <w:lang w:bidi="ar"/>
              </w:rPr>
              <w:t>工程教育认证持续改进工作，构建教学质量评价</w:t>
            </w:r>
            <w:proofErr w:type="gramStart"/>
            <w:r w:rsidR="003B6F74">
              <w:rPr>
                <w:rFonts w:hint="eastAsia"/>
                <w:sz w:val="24"/>
                <w:lang w:bidi="ar"/>
              </w:rPr>
              <w:t>机制获</w:t>
            </w:r>
            <w:proofErr w:type="gramEnd"/>
            <w:r w:rsidR="003B6F74">
              <w:rPr>
                <w:rFonts w:hint="eastAsia"/>
                <w:sz w:val="24"/>
                <w:lang w:bidi="ar"/>
              </w:rPr>
              <w:t>校级教学成果一等奖，出版《通信工程专业认知》数字</w:t>
            </w:r>
            <w:r w:rsidR="00BB6E66">
              <w:rPr>
                <w:rFonts w:hint="eastAsia"/>
                <w:sz w:val="24"/>
                <w:lang w:bidi="ar"/>
              </w:rPr>
              <w:t>教材</w:t>
            </w:r>
            <w:r w:rsidR="003B6F74">
              <w:rPr>
                <w:rFonts w:hint="eastAsia"/>
                <w:sz w:val="24"/>
                <w:lang w:bidi="ar"/>
              </w:rPr>
              <w:t>，获省</w:t>
            </w:r>
            <w:proofErr w:type="gramStart"/>
            <w:r w:rsidR="00BB6E66">
              <w:rPr>
                <w:rFonts w:hint="eastAsia"/>
                <w:sz w:val="24"/>
                <w:lang w:bidi="ar"/>
              </w:rPr>
              <w:t>高校</w:t>
            </w:r>
            <w:r w:rsidR="003B6F74">
              <w:rPr>
                <w:rFonts w:hint="eastAsia"/>
                <w:sz w:val="24"/>
                <w:lang w:bidi="ar"/>
              </w:rPr>
              <w:t>微课</w:t>
            </w:r>
            <w:r w:rsidR="00BB6E66">
              <w:rPr>
                <w:rFonts w:hint="eastAsia"/>
                <w:sz w:val="24"/>
                <w:lang w:bidi="ar"/>
              </w:rPr>
              <w:t>教学</w:t>
            </w:r>
            <w:proofErr w:type="gramEnd"/>
            <w:r w:rsidR="003B6F74">
              <w:rPr>
                <w:rFonts w:hint="eastAsia"/>
                <w:sz w:val="24"/>
                <w:lang w:bidi="ar"/>
              </w:rPr>
              <w:t>比赛一等奖。</w:t>
            </w:r>
          </w:p>
          <w:p w:rsidR="004310AF" w:rsidRDefault="004310AF">
            <w:pPr>
              <w:jc w:val="left"/>
              <w:rPr>
                <w:sz w:val="24"/>
                <w:lang w:bidi="ar"/>
              </w:rPr>
            </w:pPr>
          </w:p>
        </w:tc>
      </w:tr>
      <w:tr w:rsidR="004310AF" w:rsidTr="00DA078A">
        <w:trPr>
          <w:cantSplit/>
          <w:trHeight w:val="566"/>
          <w:jc w:val="center"/>
        </w:trPr>
        <w:tc>
          <w:tcPr>
            <w:tcW w:w="5000" w:type="pct"/>
            <w:gridSpan w:val="10"/>
            <w:vAlign w:val="center"/>
          </w:tcPr>
          <w:p w:rsidR="004310AF" w:rsidRDefault="004310AF">
            <w:pPr>
              <w:rPr>
                <w:sz w:val="24"/>
                <w:lang w:bidi="ar"/>
              </w:rPr>
            </w:pPr>
            <w:r>
              <w:rPr>
                <w:sz w:val="24"/>
                <w:lang w:bidi="ar"/>
              </w:rPr>
              <w:t>（</w:t>
            </w:r>
            <w:r>
              <w:rPr>
                <w:sz w:val="24"/>
                <w:lang w:bidi="ar"/>
              </w:rPr>
              <w:t>5</w:t>
            </w:r>
            <w:r>
              <w:rPr>
                <w:sz w:val="24"/>
                <w:lang w:bidi="ar"/>
              </w:rPr>
              <w:t>）专业骨干教师</w:t>
            </w:r>
          </w:p>
        </w:tc>
      </w:tr>
      <w:tr w:rsidR="004310AF" w:rsidTr="00EE313A">
        <w:trPr>
          <w:cantSplit/>
          <w:trHeight w:val="566"/>
          <w:jc w:val="center"/>
        </w:trPr>
        <w:tc>
          <w:tcPr>
            <w:tcW w:w="758" w:type="pct"/>
            <w:gridSpan w:val="2"/>
            <w:vAlign w:val="center"/>
          </w:tcPr>
          <w:p w:rsidR="004310AF" w:rsidRDefault="004310AF">
            <w:pPr>
              <w:jc w:val="center"/>
              <w:rPr>
                <w:sz w:val="24"/>
                <w:lang w:bidi="ar"/>
              </w:rPr>
            </w:pPr>
            <w:r>
              <w:rPr>
                <w:sz w:val="24"/>
                <w:lang w:bidi="ar"/>
              </w:rPr>
              <w:t>姓名</w:t>
            </w:r>
          </w:p>
        </w:tc>
        <w:tc>
          <w:tcPr>
            <w:tcW w:w="959" w:type="pct"/>
            <w:vAlign w:val="center"/>
          </w:tcPr>
          <w:p w:rsidR="004310AF" w:rsidRDefault="001D6593">
            <w:pPr>
              <w:jc w:val="center"/>
              <w:rPr>
                <w:sz w:val="24"/>
                <w:lang w:bidi="ar"/>
              </w:rPr>
            </w:pPr>
            <w:r>
              <w:rPr>
                <w:rFonts w:hint="eastAsia"/>
                <w:sz w:val="24"/>
                <w:lang w:bidi="ar"/>
              </w:rPr>
              <w:t>李敏</w:t>
            </w:r>
          </w:p>
        </w:tc>
        <w:tc>
          <w:tcPr>
            <w:tcW w:w="743" w:type="pct"/>
            <w:gridSpan w:val="2"/>
            <w:vAlign w:val="center"/>
          </w:tcPr>
          <w:p w:rsidR="004310AF" w:rsidRDefault="004310AF">
            <w:pPr>
              <w:jc w:val="center"/>
              <w:rPr>
                <w:sz w:val="24"/>
                <w:lang w:bidi="ar"/>
              </w:rPr>
            </w:pPr>
            <w:r>
              <w:rPr>
                <w:sz w:val="24"/>
                <w:lang w:bidi="ar"/>
              </w:rPr>
              <w:t>学历</w:t>
            </w:r>
          </w:p>
        </w:tc>
        <w:tc>
          <w:tcPr>
            <w:tcW w:w="982" w:type="pct"/>
            <w:gridSpan w:val="2"/>
            <w:vAlign w:val="center"/>
          </w:tcPr>
          <w:p w:rsidR="004310AF" w:rsidRDefault="00DB096D">
            <w:pPr>
              <w:jc w:val="center"/>
              <w:rPr>
                <w:sz w:val="24"/>
                <w:lang w:bidi="ar"/>
              </w:rPr>
            </w:pPr>
            <w:r>
              <w:rPr>
                <w:rFonts w:hint="eastAsia"/>
                <w:sz w:val="24"/>
                <w:lang w:bidi="ar"/>
              </w:rPr>
              <w:t>博士</w:t>
            </w:r>
          </w:p>
        </w:tc>
        <w:tc>
          <w:tcPr>
            <w:tcW w:w="629" w:type="pct"/>
            <w:gridSpan w:val="2"/>
            <w:vAlign w:val="center"/>
          </w:tcPr>
          <w:p w:rsidR="004310AF" w:rsidRDefault="004310AF">
            <w:pPr>
              <w:jc w:val="center"/>
              <w:rPr>
                <w:sz w:val="24"/>
                <w:lang w:bidi="ar"/>
              </w:rPr>
            </w:pPr>
            <w:r>
              <w:rPr>
                <w:sz w:val="24"/>
                <w:lang w:bidi="ar"/>
              </w:rPr>
              <w:t>职称</w:t>
            </w:r>
          </w:p>
        </w:tc>
        <w:tc>
          <w:tcPr>
            <w:tcW w:w="929" w:type="pct"/>
            <w:vAlign w:val="center"/>
          </w:tcPr>
          <w:p w:rsidR="004310AF" w:rsidRDefault="00DB096D">
            <w:pPr>
              <w:jc w:val="center"/>
              <w:rPr>
                <w:sz w:val="24"/>
                <w:lang w:bidi="ar"/>
              </w:rPr>
            </w:pPr>
            <w:r>
              <w:rPr>
                <w:rFonts w:hint="eastAsia"/>
                <w:sz w:val="24"/>
                <w:lang w:bidi="ar"/>
              </w:rPr>
              <w:t>副教授</w:t>
            </w:r>
          </w:p>
        </w:tc>
      </w:tr>
      <w:tr w:rsidR="004310AF" w:rsidTr="00071814">
        <w:trPr>
          <w:cantSplit/>
          <w:trHeight w:val="566"/>
          <w:jc w:val="center"/>
        </w:trPr>
        <w:tc>
          <w:tcPr>
            <w:tcW w:w="758" w:type="pct"/>
            <w:gridSpan w:val="2"/>
            <w:vAlign w:val="center"/>
          </w:tcPr>
          <w:p w:rsidR="004310AF" w:rsidRDefault="004310AF">
            <w:pPr>
              <w:jc w:val="center"/>
              <w:rPr>
                <w:sz w:val="24"/>
                <w:lang w:bidi="ar"/>
              </w:rPr>
            </w:pPr>
            <w:r>
              <w:rPr>
                <w:sz w:val="24"/>
                <w:lang w:bidi="ar"/>
              </w:rPr>
              <w:t>出生年月</w:t>
            </w:r>
          </w:p>
        </w:tc>
        <w:tc>
          <w:tcPr>
            <w:tcW w:w="959" w:type="pct"/>
            <w:vAlign w:val="center"/>
          </w:tcPr>
          <w:p w:rsidR="004310AF" w:rsidRDefault="00437626">
            <w:pPr>
              <w:jc w:val="center"/>
              <w:rPr>
                <w:sz w:val="24"/>
                <w:lang w:bidi="ar"/>
              </w:rPr>
            </w:pPr>
            <w:r>
              <w:rPr>
                <w:rFonts w:hint="eastAsia"/>
                <w:sz w:val="24"/>
                <w:lang w:bidi="ar"/>
              </w:rPr>
              <w:t>1</w:t>
            </w:r>
            <w:r>
              <w:rPr>
                <w:sz w:val="24"/>
                <w:lang w:bidi="ar"/>
              </w:rPr>
              <w:t>982.8</w:t>
            </w:r>
          </w:p>
        </w:tc>
        <w:tc>
          <w:tcPr>
            <w:tcW w:w="743" w:type="pct"/>
            <w:gridSpan w:val="2"/>
            <w:vAlign w:val="center"/>
          </w:tcPr>
          <w:p w:rsidR="004310AF" w:rsidRDefault="004310AF">
            <w:pPr>
              <w:jc w:val="center"/>
              <w:rPr>
                <w:sz w:val="24"/>
                <w:lang w:bidi="ar"/>
              </w:rPr>
            </w:pPr>
            <w:r>
              <w:rPr>
                <w:sz w:val="24"/>
                <w:lang w:bidi="ar"/>
              </w:rPr>
              <w:t>承担主要课程</w:t>
            </w:r>
          </w:p>
        </w:tc>
        <w:tc>
          <w:tcPr>
            <w:tcW w:w="2540" w:type="pct"/>
            <w:gridSpan w:val="5"/>
            <w:vAlign w:val="center"/>
          </w:tcPr>
          <w:p w:rsidR="004310AF" w:rsidRDefault="00DB096D">
            <w:pPr>
              <w:jc w:val="center"/>
              <w:rPr>
                <w:sz w:val="24"/>
                <w:lang w:bidi="ar"/>
              </w:rPr>
            </w:pPr>
            <w:r>
              <w:rPr>
                <w:rFonts w:hint="eastAsia"/>
                <w:sz w:val="24"/>
                <w:lang w:bidi="ar"/>
              </w:rPr>
              <w:t>C</w:t>
            </w:r>
            <w:r>
              <w:rPr>
                <w:rFonts w:hint="eastAsia"/>
                <w:sz w:val="24"/>
                <w:lang w:bidi="ar"/>
              </w:rPr>
              <w:t>语言程序设计，数字图像处理</w:t>
            </w:r>
          </w:p>
        </w:tc>
      </w:tr>
      <w:tr w:rsidR="004310AF" w:rsidTr="00DA078A">
        <w:trPr>
          <w:cantSplit/>
          <w:trHeight w:val="1228"/>
          <w:jc w:val="center"/>
        </w:trPr>
        <w:tc>
          <w:tcPr>
            <w:tcW w:w="5000" w:type="pct"/>
            <w:gridSpan w:val="10"/>
          </w:tcPr>
          <w:p w:rsidR="004310AF" w:rsidRDefault="004310AF">
            <w:pPr>
              <w:jc w:val="left"/>
              <w:rPr>
                <w:sz w:val="24"/>
                <w:lang w:bidi="ar"/>
              </w:rPr>
            </w:pPr>
            <w:r>
              <w:rPr>
                <w:sz w:val="24"/>
                <w:lang w:bidi="ar"/>
              </w:rPr>
              <w:t>教师简介（</w:t>
            </w:r>
            <w:r>
              <w:rPr>
                <w:sz w:val="24"/>
                <w:lang w:bidi="ar"/>
              </w:rPr>
              <w:t>50</w:t>
            </w:r>
            <w:r>
              <w:rPr>
                <w:sz w:val="24"/>
                <w:lang w:bidi="ar"/>
              </w:rPr>
              <w:t>字以内</w:t>
            </w:r>
            <w:r w:rsidR="003E067A">
              <w:rPr>
                <w:rFonts w:hint="eastAsia"/>
                <w:sz w:val="24"/>
                <w:lang w:bidi="ar"/>
              </w:rPr>
              <w:t>，</w:t>
            </w:r>
            <w:r w:rsidR="003E067A">
              <w:rPr>
                <w:sz w:val="24"/>
                <w:lang w:bidi="ar"/>
              </w:rPr>
              <w:t>在本专业建设及教学育人中承担的主要工作及成效</w:t>
            </w:r>
            <w:r>
              <w:rPr>
                <w:sz w:val="24"/>
                <w:lang w:bidi="ar"/>
              </w:rPr>
              <w:t>）</w:t>
            </w:r>
          </w:p>
          <w:p w:rsidR="00BB6E66" w:rsidRDefault="003B6F74">
            <w:pPr>
              <w:jc w:val="left"/>
              <w:rPr>
                <w:sz w:val="24"/>
                <w:lang w:bidi="ar"/>
              </w:rPr>
            </w:pPr>
            <w:r>
              <w:rPr>
                <w:rFonts w:hint="eastAsia"/>
                <w:sz w:val="24"/>
                <w:lang w:bidi="ar"/>
              </w:rPr>
              <w:t xml:space="preserve"> </w:t>
            </w:r>
            <w:r>
              <w:rPr>
                <w:sz w:val="24"/>
                <w:lang w:bidi="ar"/>
              </w:rPr>
              <w:t xml:space="preserve">   </w:t>
            </w:r>
          </w:p>
          <w:p w:rsidR="004310AF" w:rsidRDefault="003B6F74">
            <w:pPr>
              <w:jc w:val="left"/>
              <w:rPr>
                <w:sz w:val="24"/>
                <w:lang w:bidi="ar"/>
              </w:rPr>
            </w:pPr>
            <w:r>
              <w:rPr>
                <w:rFonts w:hint="eastAsia"/>
                <w:sz w:val="24"/>
                <w:lang w:bidi="ar"/>
              </w:rPr>
              <w:t>承担本专业课程建设工作，主讲课程建成在线开放课程、</w:t>
            </w:r>
            <w:proofErr w:type="gramStart"/>
            <w:r>
              <w:rPr>
                <w:rFonts w:hint="eastAsia"/>
                <w:sz w:val="24"/>
                <w:lang w:bidi="ar"/>
              </w:rPr>
              <w:t>课程思政示范</w:t>
            </w:r>
            <w:proofErr w:type="gramEnd"/>
            <w:r>
              <w:rPr>
                <w:rFonts w:hint="eastAsia"/>
                <w:sz w:val="24"/>
                <w:lang w:bidi="ar"/>
              </w:rPr>
              <w:t>课、编写新工科教材，</w:t>
            </w:r>
            <w:r w:rsidR="00BB6E66">
              <w:rPr>
                <w:rFonts w:hint="eastAsia"/>
                <w:sz w:val="24"/>
                <w:lang w:bidi="ar"/>
              </w:rPr>
              <w:t>第七届全国高等学校电子信息类专业青年教师授课竞赛华东赛区二等奖</w:t>
            </w:r>
            <w:r>
              <w:rPr>
                <w:rFonts w:hint="eastAsia"/>
                <w:sz w:val="24"/>
                <w:lang w:bidi="ar"/>
              </w:rPr>
              <w:t>、省</w:t>
            </w:r>
            <w:proofErr w:type="gramStart"/>
            <w:r w:rsidR="00BB6E66">
              <w:rPr>
                <w:rFonts w:hint="eastAsia"/>
                <w:sz w:val="24"/>
                <w:lang w:bidi="ar"/>
              </w:rPr>
              <w:t>高校</w:t>
            </w:r>
            <w:r>
              <w:rPr>
                <w:rFonts w:hint="eastAsia"/>
                <w:sz w:val="24"/>
                <w:lang w:bidi="ar"/>
              </w:rPr>
              <w:t>微课</w:t>
            </w:r>
            <w:r w:rsidR="00BB6E66">
              <w:rPr>
                <w:rFonts w:hint="eastAsia"/>
                <w:sz w:val="24"/>
                <w:lang w:bidi="ar"/>
              </w:rPr>
              <w:t>教学</w:t>
            </w:r>
            <w:proofErr w:type="gramEnd"/>
            <w:r>
              <w:rPr>
                <w:rFonts w:hint="eastAsia"/>
                <w:sz w:val="24"/>
                <w:lang w:bidi="ar"/>
              </w:rPr>
              <w:t>比赛二等奖。</w:t>
            </w:r>
          </w:p>
          <w:p w:rsidR="00CA5FB8" w:rsidRDefault="00CA5FB8">
            <w:pPr>
              <w:jc w:val="left"/>
              <w:rPr>
                <w:rFonts w:hint="eastAsia"/>
                <w:sz w:val="24"/>
                <w:lang w:bidi="ar"/>
              </w:rPr>
            </w:pPr>
          </w:p>
          <w:p w:rsidR="00CA5FB8" w:rsidRDefault="00CA5FB8">
            <w:pPr>
              <w:jc w:val="left"/>
              <w:rPr>
                <w:sz w:val="24"/>
                <w:lang w:bidi="ar"/>
              </w:rPr>
            </w:pPr>
          </w:p>
        </w:tc>
      </w:tr>
      <w:tr w:rsidR="004310AF" w:rsidTr="00DA078A">
        <w:trPr>
          <w:cantSplit/>
          <w:trHeight w:val="1104"/>
          <w:jc w:val="center"/>
        </w:trPr>
        <w:tc>
          <w:tcPr>
            <w:tcW w:w="5000" w:type="pct"/>
            <w:gridSpan w:val="10"/>
            <w:vAlign w:val="center"/>
          </w:tcPr>
          <w:p w:rsidR="004310AF" w:rsidRDefault="004310AF" w:rsidP="00DA078A">
            <w:pPr>
              <w:rPr>
                <w:sz w:val="24"/>
                <w:lang w:bidi="ar"/>
              </w:rPr>
            </w:pPr>
            <w:r>
              <w:rPr>
                <w:sz w:val="24"/>
                <w:lang w:bidi="ar"/>
              </w:rPr>
              <w:lastRenderedPageBreak/>
              <w:t>2.</w:t>
            </w:r>
            <w:r>
              <w:rPr>
                <w:sz w:val="24"/>
                <w:lang w:bidi="ar"/>
              </w:rPr>
              <w:t>师资队伍建设成效：本专业教师入选全国高校黄大年式教师团队、国家教学名师、江苏省教学名师，或在全国高校教师教学创新大赛、全国高校青年教师教学竞赛中获二等奖以上等成果（团队负责人须为本专业教师）。</w:t>
            </w:r>
          </w:p>
        </w:tc>
      </w:tr>
      <w:tr w:rsidR="004310AF" w:rsidTr="00071814">
        <w:trPr>
          <w:cantSplit/>
          <w:trHeight w:val="510"/>
          <w:jc w:val="center"/>
        </w:trPr>
        <w:tc>
          <w:tcPr>
            <w:tcW w:w="534" w:type="pct"/>
            <w:vAlign w:val="center"/>
          </w:tcPr>
          <w:p w:rsidR="004310AF" w:rsidRDefault="004310AF">
            <w:pPr>
              <w:jc w:val="center"/>
              <w:rPr>
                <w:sz w:val="24"/>
                <w:lang w:bidi="ar"/>
              </w:rPr>
            </w:pPr>
            <w:r>
              <w:rPr>
                <w:sz w:val="24"/>
                <w:lang w:bidi="ar"/>
              </w:rPr>
              <w:t>序号</w:t>
            </w:r>
          </w:p>
        </w:tc>
        <w:tc>
          <w:tcPr>
            <w:tcW w:w="1926" w:type="pct"/>
            <w:gridSpan w:val="4"/>
            <w:vAlign w:val="center"/>
          </w:tcPr>
          <w:p w:rsidR="00DA078A" w:rsidRDefault="004310AF">
            <w:pPr>
              <w:jc w:val="center"/>
              <w:rPr>
                <w:sz w:val="24"/>
                <w:lang w:bidi="ar"/>
              </w:rPr>
            </w:pPr>
            <w:r>
              <w:rPr>
                <w:sz w:val="24"/>
                <w:lang w:bidi="ar"/>
              </w:rPr>
              <w:t>入选教学相关团队</w:t>
            </w:r>
            <w:proofErr w:type="gramStart"/>
            <w:r>
              <w:rPr>
                <w:sz w:val="24"/>
                <w:lang w:bidi="ar"/>
              </w:rPr>
              <w:t>和</w:t>
            </w:r>
            <w:proofErr w:type="gramEnd"/>
          </w:p>
          <w:p w:rsidR="004310AF" w:rsidRDefault="004310AF">
            <w:pPr>
              <w:jc w:val="center"/>
              <w:rPr>
                <w:sz w:val="24"/>
                <w:lang w:bidi="ar"/>
              </w:rPr>
            </w:pPr>
            <w:r>
              <w:rPr>
                <w:sz w:val="24"/>
                <w:lang w:bidi="ar"/>
              </w:rPr>
              <w:t>人才工程名称</w:t>
            </w:r>
          </w:p>
        </w:tc>
        <w:tc>
          <w:tcPr>
            <w:tcW w:w="786" w:type="pct"/>
            <w:vAlign w:val="center"/>
          </w:tcPr>
          <w:p w:rsidR="00DA078A" w:rsidRDefault="004310AF">
            <w:pPr>
              <w:jc w:val="center"/>
              <w:rPr>
                <w:sz w:val="24"/>
                <w:lang w:bidi="ar"/>
              </w:rPr>
            </w:pPr>
            <w:r>
              <w:rPr>
                <w:sz w:val="24"/>
                <w:lang w:bidi="ar"/>
              </w:rPr>
              <w:t>入选</w:t>
            </w:r>
          </w:p>
          <w:p w:rsidR="004310AF" w:rsidRDefault="004310AF">
            <w:pPr>
              <w:jc w:val="center"/>
              <w:rPr>
                <w:sz w:val="24"/>
                <w:lang w:bidi="ar"/>
              </w:rPr>
            </w:pPr>
            <w:r>
              <w:rPr>
                <w:sz w:val="24"/>
                <w:lang w:bidi="ar"/>
              </w:rPr>
              <w:t>时间</w:t>
            </w:r>
          </w:p>
        </w:tc>
        <w:tc>
          <w:tcPr>
            <w:tcW w:w="1754" w:type="pct"/>
            <w:gridSpan w:val="4"/>
            <w:vAlign w:val="center"/>
          </w:tcPr>
          <w:p w:rsidR="004310AF" w:rsidRDefault="004310AF">
            <w:pPr>
              <w:jc w:val="center"/>
              <w:rPr>
                <w:sz w:val="24"/>
                <w:lang w:bidi="ar"/>
              </w:rPr>
            </w:pPr>
            <w:r>
              <w:rPr>
                <w:sz w:val="24"/>
                <w:lang w:bidi="ar"/>
              </w:rPr>
              <w:t>入选人</w:t>
            </w:r>
            <w:r>
              <w:rPr>
                <w:sz w:val="24"/>
                <w:lang w:bidi="ar"/>
              </w:rPr>
              <w:t>/</w:t>
            </w:r>
            <w:r>
              <w:rPr>
                <w:sz w:val="24"/>
                <w:lang w:bidi="ar"/>
              </w:rPr>
              <w:t>团队（</w:t>
            </w:r>
            <w:proofErr w:type="gramStart"/>
            <w:r>
              <w:rPr>
                <w:sz w:val="24"/>
                <w:lang w:bidi="ar"/>
              </w:rPr>
              <w:t>限填</w:t>
            </w:r>
            <w:proofErr w:type="gramEnd"/>
            <w:r>
              <w:rPr>
                <w:sz w:val="24"/>
                <w:lang w:bidi="ar"/>
              </w:rPr>
              <w:t>3</w:t>
            </w:r>
            <w:r>
              <w:rPr>
                <w:sz w:val="24"/>
                <w:lang w:bidi="ar"/>
              </w:rPr>
              <w:t>人）</w:t>
            </w:r>
          </w:p>
        </w:tc>
      </w:tr>
      <w:tr w:rsidR="00D824B6" w:rsidTr="00071814">
        <w:trPr>
          <w:cantSplit/>
          <w:trHeight w:val="510"/>
          <w:jc w:val="center"/>
        </w:trPr>
        <w:tc>
          <w:tcPr>
            <w:tcW w:w="534" w:type="pct"/>
            <w:vAlign w:val="center"/>
          </w:tcPr>
          <w:p w:rsidR="00D824B6" w:rsidRDefault="00BB6E66" w:rsidP="00D824B6">
            <w:pPr>
              <w:jc w:val="center"/>
              <w:rPr>
                <w:sz w:val="24"/>
                <w:lang w:bidi="ar"/>
              </w:rPr>
            </w:pPr>
            <w:r>
              <w:rPr>
                <w:rFonts w:hint="eastAsia"/>
                <w:sz w:val="24"/>
                <w:lang w:bidi="ar"/>
              </w:rPr>
              <w:t>1</w:t>
            </w:r>
          </w:p>
        </w:tc>
        <w:tc>
          <w:tcPr>
            <w:tcW w:w="1926" w:type="pct"/>
            <w:gridSpan w:val="4"/>
            <w:vAlign w:val="center"/>
          </w:tcPr>
          <w:p w:rsidR="00D824B6" w:rsidRDefault="00BB6E66" w:rsidP="00D824B6">
            <w:pPr>
              <w:rPr>
                <w:sz w:val="24"/>
                <w:lang w:bidi="ar"/>
              </w:rPr>
            </w:pPr>
            <w:r>
              <w:rPr>
                <w:rFonts w:hint="eastAsia"/>
                <w:sz w:val="24"/>
                <w:lang w:bidi="ar"/>
              </w:rPr>
              <w:t>第七届全国高等学校电子信息类专业青年教师授课竞赛华东赛区二等奖</w:t>
            </w:r>
          </w:p>
        </w:tc>
        <w:tc>
          <w:tcPr>
            <w:tcW w:w="786" w:type="pct"/>
            <w:vAlign w:val="center"/>
          </w:tcPr>
          <w:p w:rsidR="00D824B6" w:rsidRDefault="00BB6E66" w:rsidP="00D824B6">
            <w:pPr>
              <w:rPr>
                <w:sz w:val="24"/>
                <w:lang w:bidi="ar"/>
              </w:rPr>
            </w:pPr>
            <w:r>
              <w:rPr>
                <w:rFonts w:hint="eastAsia"/>
                <w:sz w:val="24"/>
                <w:lang w:bidi="ar"/>
              </w:rPr>
              <w:t>2023</w:t>
            </w:r>
            <w:r>
              <w:rPr>
                <w:rFonts w:hint="eastAsia"/>
                <w:sz w:val="24"/>
                <w:lang w:bidi="ar"/>
              </w:rPr>
              <w:t>年</w:t>
            </w:r>
          </w:p>
        </w:tc>
        <w:tc>
          <w:tcPr>
            <w:tcW w:w="1754" w:type="pct"/>
            <w:gridSpan w:val="4"/>
            <w:vAlign w:val="center"/>
          </w:tcPr>
          <w:p w:rsidR="00D824B6" w:rsidRDefault="00BB6E66" w:rsidP="00D824B6">
            <w:pPr>
              <w:rPr>
                <w:sz w:val="24"/>
                <w:lang w:bidi="ar"/>
              </w:rPr>
            </w:pPr>
            <w:r>
              <w:rPr>
                <w:rFonts w:hint="eastAsia"/>
                <w:sz w:val="24"/>
                <w:lang w:bidi="ar"/>
              </w:rPr>
              <w:t>李敏</w:t>
            </w:r>
          </w:p>
        </w:tc>
      </w:tr>
      <w:tr w:rsidR="00D824B6" w:rsidTr="00071814">
        <w:trPr>
          <w:cantSplit/>
          <w:trHeight w:val="510"/>
          <w:jc w:val="center"/>
        </w:trPr>
        <w:tc>
          <w:tcPr>
            <w:tcW w:w="534" w:type="pct"/>
            <w:vAlign w:val="center"/>
          </w:tcPr>
          <w:p w:rsidR="00D824B6" w:rsidRDefault="00BB6E66" w:rsidP="00D824B6">
            <w:pPr>
              <w:jc w:val="center"/>
              <w:rPr>
                <w:sz w:val="24"/>
                <w:lang w:bidi="ar"/>
              </w:rPr>
            </w:pPr>
            <w:r>
              <w:rPr>
                <w:rFonts w:hint="eastAsia"/>
                <w:sz w:val="24"/>
                <w:lang w:bidi="ar"/>
              </w:rPr>
              <w:t>2</w:t>
            </w:r>
          </w:p>
        </w:tc>
        <w:tc>
          <w:tcPr>
            <w:tcW w:w="1926" w:type="pct"/>
            <w:gridSpan w:val="4"/>
            <w:vAlign w:val="center"/>
          </w:tcPr>
          <w:p w:rsidR="00D824B6" w:rsidRDefault="00BB6E66" w:rsidP="00D824B6">
            <w:pPr>
              <w:rPr>
                <w:sz w:val="24"/>
                <w:lang w:bidi="ar"/>
              </w:rPr>
            </w:pPr>
            <w:r w:rsidRPr="00BB6E66">
              <w:rPr>
                <w:rFonts w:hint="eastAsia"/>
                <w:sz w:val="24"/>
                <w:lang w:bidi="ar"/>
              </w:rPr>
              <w:t>江苏省</w:t>
            </w:r>
            <w:proofErr w:type="gramStart"/>
            <w:r w:rsidRPr="00BB6E66">
              <w:rPr>
                <w:rFonts w:hint="eastAsia"/>
                <w:sz w:val="24"/>
                <w:lang w:bidi="ar"/>
              </w:rPr>
              <w:t>高校微课教学</w:t>
            </w:r>
            <w:proofErr w:type="gramEnd"/>
            <w:r w:rsidRPr="00BB6E66">
              <w:rPr>
                <w:rFonts w:hint="eastAsia"/>
                <w:sz w:val="24"/>
                <w:lang w:bidi="ar"/>
              </w:rPr>
              <w:t>比赛</w:t>
            </w:r>
            <w:r>
              <w:rPr>
                <w:rFonts w:hint="eastAsia"/>
                <w:sz w:val="24"/>
                <w:lang w:bidi="ar"/>
              </w:rPr>
              <w:t>一等奖</w:t>
            </w:r>
          </w:p>
        </w:tc>
        <w:tc>
          <w:tcPr>
            <w:tcW w:w="786" w:type="pct"/>
            <w:vAlign w:val="center"/>
          </w:tcPr>
          <w:p w:rsidR="00D824B6" w:rsidRPr="00BB6E66" w:rsidRDefault="00BB6E66" w:rsidP="00D824B6">
            <w:pPr>
              <w:rPr>
                <w:sz w:val="24"/>
                <w:lang w:bidi="ar"/>
              </w:rPr>
            </w:pPr>
            <w:r>
              <w:rPr>
                <w:rFonts w:hint="eastAsia"/>
                <w:sz w:val="24"/>
                <w:lang w:bidi="ar"/>
              </w:rPr>
              <w:t>2023</w:t>
            </w:r>
            <w:r>
              <w:rPr>
                <w:rFonts w:hint="eastAsia"/>
                <w:sz w:val="24"/>
                <w:lang w:bidi="ar"/>
              </w:rPr>
              <w:t>年</w:t>
            </w:r>
          </w:p>
        </w:tc>
        <w:tc>
          <w:tcPr>
            <w:tcW w:w="1754" w:type="pct"/>
            <w:gridSpan w:val="4"/>
            <w:vAlign w:val="center"/>
          </w:tcPr>
          <w:p w:rsidR="00D824B6" w:rsidRDefault="00BB6E66" w:rsidP="00D824B6">
            <w:pPr>
              <w:rPr>
                <w:sz w:val="24"/>
                <w:lang w:bidi="ar"/>
              </w:rPr>
            </w:pPr>
            <w:r>
              <w:rPr>
                <w:rFonts w:hint="eastAsia"/>
                <w:sz w:val="24"/>
                <w:lang w:bidi="ar"/>
              </w:rPr>
              <w:t>高远</w:t>
            </w:r>
          </w:p>
        </w:tc>
      </w:tr>
      <w:tr w:rsidR="00D824B6" w:rsidTr="00DA078A">
        <w:trPr>
          <w:cantSplit/>
          <w:trHeight w:val="2169"/>
          <w:jc w:val="center"/>
        </w:trPr>
        <w:tc>
          <w:tcPr>
            <w:tcW w:w="5000" w:type="pct"/>
            <w:gridSpan w:val="10"/>
            <w:vAlign w:val="center"/>
          </w:tcPr>
          <w:p w:rsidR="00D824B6" w:rsidRDefault="00D824B6" w:rsidP="00D824B6">
            <w:pPr>
              <w:rPr>
                <w:sz w:val="28"/>
                <w:szCs w:val="28"/>
                <w:lang w:bidi="ar"/>
              </w:rPr>
            </w:pPr>
            <w:r>
              <w:rPr>
                <w:sz w:val="28"/>
                <w:szCs w:val="28"/>
                <w:lang w:bidi="ar"/>
              </w:rPr>
              <w:t>（二）资源建设</w:t>
            </w:r>
          </w:p>
          <w:p w:rsidR="00D824B6" w:rsidRDefault="00D824B6" w:rsidP="00D824B6">
            <w:pPr>
              <w:rPr>
                <w:sz w:val="24"/>
                <w:lang w:bidi="ar"/>
              </w:rPr>
            </w:pPr>
            <w:r>
              <w:rPr>
                <w:sz w:val="24"/>
                <w:lang w:bidi="ar"/>
              </w:rPr>
              <w:t>1.</w:t>
            </w:r>
            <w:r>
              <w:rPr>
                <w:sz w:val="24"/>
                <w:lang w:bidi="ar"/>
              </w:rPr>
              <w:t>平台建设：专业平台建设情况，包括已获批的国家</w:t>
            </w:r>
            <w:r>
              <w:rPr>
                <w:sz w:val="24"/>
                <w:lang w:bidi="ar"/>
              </w:rPr>
              <w:t>/</w:t>
            </w:r>
            <w:r>
              <w:rPr>
                <w:sz w:val="24"/>
                <w:lang w:bidi="ar"/>
              </w:rPr>
              <w:t>省级基础学科拔尖学生培养计划</w:t>
            </w:r>
            <w:r>
              <w:rPr>
                <w:sz w:val="24"/>
                <w:lang w:bidi="ar"/>
              </w:rPr>
              <w:t>2.0</w:t>
            </w:r>
            <w:r>
              <w:rPr>
                <w:sz w:val="24"/>
                <w:lang w:bidi="ar"/>
              </w:rPr>
              <w:t>基地、产业学院、高水平公共卫生学院、特色化示范性软件学院、一流网络安全学院、集成电路学院、</w:t>
            </w:r>
            <w:r>
              <w:rPr>
                <w:rFonts w:hint="eastAsia"/>
                <w:sz w:val="24"/>
                <w:lang w:bidi="ar"/>
              </w:rPr>
              <w:t>人工智能学院、工业软件学院、</w:t>
            </w:r>
            <w:r>
              <w:rPr>
                <w:sz w:val="24"/>
                <w:lang w:bidi="ar"/>
              </w:rPr>
              <w:t>涉外法治人才协同培养创新基地、创新创业学院、创新创业教育实践基地、大学生创新创业实践教育中心、虚拟教研室等。（一个平台仅限三个专业填写，且须在备注中说明）。</w:t>
            </w:r>
          </w:p>
        </w:tc>
      </w:tr>
      <w:tr w:rsidR="00D824B6" w:rsidTr="00EE313A">
        <w:trPr>
          <w:cantSplit/>
          <w:trHeight w:val="549"/>
          <w:jc w:val="center"/>
        </w:trPr>
        <w:tc>
          <w:tcPr>
            <w:tcW w:w="534" w:type="pct"/>
            <w:vAlign w:val="center"/>
          </w:tcPr>
          <w:p w:rsidR="00D824B6" w:rsidRDefault="00D824B6" w:rsidP="00D824B6">
            <w:pPr>
              <w:jc w:val="center"/>
              <w:rPr>
                <w:sz w:val="24"/>
                <w:lang w:bidi="ar"/>
              </w:rPr>
            </w:pPr>
            <w:r>
              <w:rPr>
                <w:sz w:val="24"/>
                <w:lang w:bidi="ar"/>
              </w:rPr>
              <w:t>序号</w:t>
            </w:r>
          </w:p>
        </w:tc>
        <w:tc>
          <w:tcPr>
            <w:tcW w:w="1926" w:type="pct"/>
            <w:gridSpan w:val="4"/>
            <w:vAlign w:val="center"/>
          </w:tcPr>
          <w:p w:rsidR="00D824B6" w:rsidRDefault="00D824B6" w:rsidP="00D824B6">
            <w:pPr>
              <w:jc w:val="center"/>
              <w:rPr>
                <w:sz w:val="24"/>
                <w:lang w:bidi="ar"/>
              </w:rPr>
            </w:pPr>
            <w:r>
              <w:rPr>
                <w:sz w:val="24"/>
                <w:lang w:bidi="ar"/>
              </w:rPr>
              <w:t>平台名称</w:t>
            </w:r>
          </w:p>
        </w:tc>
        <w:tc>
          <w:tcPr>
            <w:tcW w:w="786" w:type="pct"/>
            <w:vAlign w:val="center"/>
          </w:tcPr>
          <w:p w:rsidR="00D824B6" w:rsidRDefault="00D824B6" w:rsidP="00D824B6">
            <w:pPr>
              <w:jc w:val="center"/>
              <w:rPr>
                <w:sz w:val="24"/>
                <w:lang w:bidi="ar"/>
              </w:rPr>
            </w:pPr>
            <w:r>
              <w:rPr>
                <w:sz w:val="24"/>
                <w:lang w:bidi="ar"/>
              </w:rPr>
              <w:t>平台类别</w:t>
            </w:r>
          </w:p>
        </w:tc>
        <w:tc>
          <w:tcPr>
            <w:tcW w:w="570" w:type="pct"/>
            <w:gridSpan w:val="2"/>
            <w:vAlign w:val="center"/>
          </w:tcPr>
          <w:p w:rsidR="00D824B6" w:rsidRDefault="00D824B6" w:rsidP="00D824B6">
            <w:pPr>
              <w:jc w:val="center"/>
              <w:rPr>
                <w:sz w:val="24"/>
                <w:lang w:bidi="ar"/>
              </w:rPr>
            </w:pPr>
            <w:r>
              <w:rPr>
                <w:sz w:val="24"/>
                <w:lang w:bidi="ar"/>
              </w:rPr>
              <w:t>批准时间</w:t>
            </w:r>
          </w:p>
        </w:tc>
        <w:tc>
          <w:tcPr>
            <w:tcW w:w="1184" w:type="pct"/>
            <w:gridSpan w:val="2"/>
            <w:vAlign w:val="center"/>
          </w:tcPr>
          <w:p w:rsidR="00D824B6" w:rsidRDefault="00D824B6" w:rsidP="00D824B6">
            <w:pPr>
              <w:jc w:val="center"/>
              <w:rPr>
                <w:sz w:val="24"/>
                <w:lang w:bidi="ar"/>
              </w:rPr>
            </w:pPr>
            <w:r>
              <w:rPr>
                <w:sz w:val="24"/>
                <w:lang w:bidi="ar"/>
              </w:rPr>
              <w:t>备注</w:t>
            </w:r>
          </w:p>
        </w:tc>
      </w:tr>
      <w:tr w:rsidR="00D824B6" w:rsidTr="00EE313A">
        <w:trPr>
          <w:cantSplit/>
          <w:trHeight w:val="549"/>
          <w:jc w:val="center"/>
        </w:trPr>
        <w:tc>
          <w:tcPr>
            <w:tcW w:w="534" w:type="pct"/>
            <w:vAlign w:val="center"/>
          </w:tcPr>
          <w:p w:rsidR="00D824B6" w:rsidRDefault="00D824B6" w:rsidP="00D824B6">
            <w:pPr>
              <w:jc w:val="center"/>
              <w:rPr>
                <w:sz w:val="24"/>
                <w:lang w:bidi="ar"/>
              </w:rPr>
            </w:pPr>
            <w:r>
              <w:rPr>
                <w:rFonts w:hint="eastAsia"/>
                <w:sz w:val="24"/>
                <w:lang w:bidi="ar"/>
              </w:rPr>
              <w:t>1</w:t>
            </w:r>
          </w:p>
        </w:tc>
        <w:tc>
          <w:tcPr>
            <w:tcW w:w="1926" w:type="pct"/>
            <w:gridSpan w:val="4"/>
            <w:vAlign w:val="center"/>
          </w:tcPr>
          <w:p w:rsidR="00D824B6" w:rsidRDefault="00D824B6" w:rsidP="00D824B6">
            <w:pPr>
              <w:rPr>
                <w:sz w:val="24"/>
                <w:lang w:bidi="ar"/>
              </w:rPr>
            </w:pPr>
            <w:r w:rsidRPr="00436679">
              <w:rPr>
                <w:rFonts w:hint="eastAsia"/>
                <w:sz w:val="24"/>
                <w:lang w:bidi="ar"/>
              </w:rPr>
              <w:t>信息技术领域人才产教融合协同培养</w:t>
            </w:r>
          </w:p>
        </w:tc>
        <w:tc>
          <w:tcPr>
            <w:tcW w:w="786" w:type="pct"/>
            <w:vAlign w:val="center"/>
          </w:tcPr>
          <w:p w:rsidR="00D824B6" w:rsidRDefault="00D824B6" w:rsidP="00D824B6">
            <w:pPr>
              <w:rPr>
                <w:sz w:val="24"/>
                <w:lang w:bidi="ar"/>
              </w:rPr>
            </w:pPr>
            <w:r>
              <w:rPr>
                <w:rFonts w:hint="eastAsia"/>
                <w:sz w:val="24"/>
                <w:lang w:bidi="ar"/>
              </w:rPr>
              <w:t>教育部虚拟教研室</w:t>
            </w:r>
          </w:p>
        </w:tc>
        <w:tc>
          <w:tcPr>
            <w:tcW w:w="570" w:type="pct"/>
            <w:gridSpan w:val="2"/>
            <w:vAlign w:val="center"/>
          </w:tcPr>
          <w:p w:rsidR="00D824B6" w:rsidRDefault="00D824B6" w:rsidP="00D824B6">
            <w:pPr>
              <w:rPr>
                <w:sz w:val="24"/>
                <w:lang w:bidi="ar"/>
              </w:rPr>
            </w:pPr>
            <w:r>
              <w:rPr>
                <w:rFonts w:hint="eastAsia"/>
                <w:sz w:val="24"/>
                <w:lang w:bidi="ar"/>
              </w:rPr>
              <w:t>2022</w:t>
            </w:r>
            <w:r>
              <w:rPr>
                <w:rFonts w:hint="eastAsia"/>
                <w:sz w:val="24"/>
                <w:lang w:bidi="ar"/>
              </w:rPr>
              <w:t>年</w:t>
            </w:r>
          </w:p>
        </w:tc>
        <w:tc>
          <w:tcPr>
            <w:tcW w:w="1184" w:type="pct"/>
            <w:gridSpan w:val="2"/>
            <w:vAlign w:val="center"/>
          </w:tcPr>
          <w:p w:rsidR="00D824B6" w:rsidRDefault="00D824B6" w:rsidP="00D824B6">
            <w:pPr>
              <w:rPr>
                <w:sz w:val="24"/>
                <w:lang w:bidi="ar"/>
              </w:rPr>
            </w:pPr>
            <w:r>
              <w:rPr>
                <w:rFonts w:hint="eastAsia"/>
                <w:sz w:val="24"/>
                <w:lang w:bidi="ar"/>
              </w:rPr>
              <w:t>通信工程专业，物联网工程专业</w:t>
            </w:r>
          </w:p>
          <w:p w:rsidR="00AC56AB" w:rsidRDefault="00AC56AB" w:rsidP="00D824B6">
            <w:pPr>
              <w:rPr>
                <w:sz w:val="24"/>
                <w:lang w:bidi="ar"/>
              </w:rPr>
            </w:pPr>
            <w:r>
              <w:rPr>
                <w:rFonts w:hint="eastAsia"/>
                <w:sz w:val="24"/>
                <w:lang w:bidi="ar"/>
              </w:rPr>
              <w:t>自动化专业</w:t>
            </w:r>
          </w:p>
        </w:tc>
      </w:tr>
      <w:tr w:rsidR="00D824B6" w:rsidTr="00EE313A">
        <w:trPr>
          <w:cantSplit/>
          <w:trHeight w:val="549"/>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EE313A">
        <w:trPr>
          <w:cantSplit/>
          <w:trHeight w:val="549"/>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DA078A">
        <w:trPr>
          <w:cantSplit/>
          <w:trHeight w:val="831"/>
          <w:jc w:val="center"/>
        </w:trPr>
        <w:tc>
          <w:tcPr>
            <w:tcW w:w="5000" w:type="pct"/>
            <w:gridSpan w:val="10"/>
            <w:vAlign w:val="center"/>
          </w:tcPr>
          <w:p w:rsidR="00D824B6" w:rsidRDefault="00D824B6" w:rsidP="00D824B6">
            <w:pPr>
              <w:rPr>
                <w:sz w:val="24"/>
                <w:lang w:bidi="ar"/>
              </w:rPr>
            </w:pPr>
            <w:r>
              <w:rPr>
                <w:sz w:val="24"/>
                <w:lang w:bidi="ar"/>
              </w:rPr>
              <w:t>2.</w:t>
            </w:r>
            <w:r>
              <w:rPr>
                <w:sz w:val="24"/>
                <w:lang w:bidi="ar"/>
              </w:rPr>
              <w:t>课程建设：获批国家级和省级一流本科课程或教育部</w:t>
            </w:r>
            <w:proofErr w:type="gramStart"/>
            <w:r>
              <w:rPr>
                <w:sz w:val="24"/>
                <w:lang w:bidi="ar"/>
              </w:rPr>
              <w:t>课程思政示范</w:t>
            </w:r>
            <w:proofErr w:type="gramEnd"/>
            <w:r>
              <w:rPr>
                <w:sz w:val="24"/>
                <w:lang w:bidi="ar"/>
              </w:rPr>
              <w:t>课程（课程负责人须为本专业教师），同一门课程就高填写。</w:t>
            </w:r>
          </w:p>
        </w:tc>
      </w:tr>
      <w:tr w:rsidR="00D824B6" w:rsidTr="00EE313A">
        <w:trPr>
          <w:cantSplit/>
          <w:trHeight w:val="510"/>
          <w:jc w:val="center"/>
        </w:trPr>
        <w:tc>
          <w:tcPr>
            <w:tcW w:w="534" w:type="pct"/>
            <w:vAlign w:val="center"/>
          </w:tcPr>
          <w:p w:rsidR="00D824B6" w:rsidRDefault="00D824B6" w:rsidP="00D824B6">
            <w:pPr>
              <w:jc w:val="center"/>
              <w:rPr>
                <w:sz w:val="24"/>
                <w:lang w:bidi="ar"/>
              </w:rPr>
            </w:pPr>
            <w:r>
              <w:rPr>
                <w:sz w:val="24"/>
                <w:lang w:bidi="ar"/>
              </w:rPr>
              <w:t>序号</w:t>
            </w:r>
          </w:p>
        </w:tc>
        <w:tc>
          <w:tcPr>
            <w:tcW w:w="1926" w:type="pct"/>
            <w:gridSpan w:val="4"/>
            <w:vAlign w:val="center"/>
          </w:tcPr>
          <w:p w:rsidR="00D824B6" w:rsidRDefault="00D824B6" w:rsidP="00D824B6">
            <w:pPr>
              <w:jc w:val="center"/>
              <w:rPr>
                <w:sz w:val="24"/>
                <w:lang w:bidi="ar"/>
              </w:rPr>
            </w:pPr>
            <w:r>
              <w:rPr>
                <w:sz w:val="24"/>
                <w:lang w:bidi="ar"/>
              </w:rPr>
              <w:t>课程名称</w:t>
            </w:r>
          </w:p>
        </w:tc>
        <w:tc>
          <w:tcPr>
            <w:tcW w:w="786" w:type="pct"/>
            <w:vAlign w:val="center"/>
          </w:tcPr>
          <w:p w:rsidR="00D824B6" w:rsidRDefault="00D824B6" w:rsidP="00D824B6">
            <w:pPr>
              <w:jc w:val="center"/>
              <w:rPr>
                <w:sz w:val="24"/>
                <w:lang w:bidi="ar"/>
              </w:rPr>
            </w:pPr>
            <w:r>
              <w:rPr>
                <w:sz w:val="24"/>
                <w:lang w:bidi="ar"/>
              </w:rPr>
              <w:t>课程</w:t>
            </w:r>
          </w:p>
          <w:p w:rsidR="00D824B6" w:rsidRDefault="00D824B6" w:rsidP="00D824B6">
            <w:pPr>
              <w:jc w:val="center"/>
              <w:rPr>
                <w:sz w:val="24"/>
                <w:lang w:bidi="ar"/>
              </w:rPr>
            </w:pPr>
            <w:r>
              <w:rPr>
                <w:sz w:val="24"/>
                <w:lang w:bidi="ar"/>
              </w:rPr>
              <w:t>类型</w:t>
            </w:r>
          </w:p>
        </w:tc>
        <w:tc>
          <w:tcPr>
            <w:tcW w:w="570" w:type="pct"/>
            <w:gridSpan w:val="2"/>
            <w:vAlign w:val="center"/>
          </w:tcPr>
          <w:p w:rsidR="00D824B6" w:rsidRDefault="00D824B6" w:rsidP="00D824B6">
            <w:pPr>
              <w:jc w:val="center"/>
              <w:rPr>
                <w:spacing w:val="-4"/>
                <w:sz w:val="24"/>
                <w:lang w:bidi="ar"/>
              </w:rPr>
            </w:pPr>
            <w:r>
              <w:rPr>
                <w:spacing w:val="-4"/>
                <w:sz w:val="24"/>
                <w:lang w:bidi="ar"/>
              </w:rPr>
              <w:t>国家</w:t>
            </w:r>
            <w:r>
              <w:rPr>
                <w:spacing w:val="-4"/>
                <w:sz w:val="24"/>
                <w:lang w:bidi="ar"/>
              </w:rPr>
              <w:t>/</w:t>
            </w:r>
          </w:p>
          <w:p w:rsidR="00D824B6" w:rsidRDefault="00D824B6" w:rsidP="00D824B6">
            <w:pPr>
              <w:jc w:val="center"/>
              <w:rPr>
                <w:spacing w:val="-4"/>
                <w:sz w:val="24"/>
                <w:lang w:bidi="ar"/>
              </w:rPr>
            </w:pPr>
            <w:r>
              <w:rPr>
                <w:spacing w:val="-4"/>
                <w:sz w:val="24"/>
                <w:lang w:bidi="ar"/>
              </w:rPr>
              <w:t>省级</w:t>
            </w:r>
          </w:p>
        </w:tc>
        <w:tc>
          <w:tcPr>
            <w:tcW w:w="1184" w:type="pct"/>
            <w:gridSpan w:val="2"/>
            <w:vAlign w:val="center"/>
          </w:tcPr>
          <w:p w:rsidR="00D824B6" w:rsidRDefault="00D824B6" w:rsidP="00D824B6">
            <w:pPr>
              <w:jc w:val="center"/>
              <w:rPr>
                <w:sz w:val="24"/>
                <w:lang w:bidi="ar"/>
              </w:rPr>
            </w:pPr>
            <w:r>
              <w:rPr>
                <w:sz w:val="24"/>
                <w:lang w:bidi="ar"/>
              </w:rPr>
              <w:t>备注</w:t>
            </w: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DA078A">
        <w:trPr>
          <w:cantSplit/>
          <w:trHeight w:val="699"/>
          <w:jc w:val="center"/>
        </w:trPr>
        <w:tc>
          <w:tcPr>
            <w:tcW w:w="5000" w:type="pct"/>
            <w:gridSpan w:val="10"/>
            <w:vAlign w:val="center"/>
          </w:tcPr>
          <w:p w:rsidR="00D824B6" w:rsidRDefault="00D824B6" w:rsidP="00D824B6">
            <w:pPr>
              <w:rPr>
                <w:sz w:val="24"/>
                <w:lang w:bidi="ar"/>
              </w:rPr>
            </w:pPr>
            <w:r>
              <w:rPr>
                <w:sz w:val="24"/>
                <w:lang w:bidi="ar"/>
              </w:rPr>
              <w:t>3.</w:t>
            </w:r>
            <w:r>
              <w:rPr>
                <w:sz w:val="24"/>
                <w:lang w:bidi="ar"/>
              </w:rPr>
              <w:t>教材建设：获国家教材建设奖或主编规划教材、</w:t>
            </w:r>
            <w:r>
              <w:rPr>
                <w:sz w:val="24"/>
                <w:lang w:bidi="ar"/>
              </w:rPr>
              <w:t>“</w:t>
            </w:r>
            <w:r>
              <w:rPr>
                <w:sz w:val="24"/>
                <w:lang w:bidi="ar"/>
              </w:rPr>
              <w:t>马工程</w:t>
            </w:r>
            <w:r>
              <w:rPr>
                <w:sz w:val="24"/>
                <w:lang w:bidi="ar"/>
              </w:rPr>
              <w:t>”</w:t>
            </w:r>
            <w:r>
              <w:rPr>
                <w:sz w:val="24"/>
                <w:lang w:bidi="ar"/>
              </w:rPr>
              <w:t>教材（第一作者须为本专业教师）。</w:t>
            </w:r>
          </w:p>
        </w:tc>
      </w:tr>
      <w:tr w:rsidR="00D824B6" w:rsidTr="00EE313A">
        <w:trPr>
          <w:cantSplit/>
          <w:trHeight w:val="510"/>
          <w:jc w:val="center"/>
        </w:trPr>
        <w:tc>
          <w:tcPr>
            <w:tcW w:w="534" w:type="pct"/>
            <w:vAlign w:val="center"/>
          </w:tcPr>
          <w:p w:rsidR="00D824B6" w:rsidRDefault="00D824B6" w:rsidP="00D824B6">
            <w:pPr>
              <w:jc w:val="center"/>
              <w:rPr>
                <w:sz w:val="24"/>
                <w:lang w:bidi="ar"/>
              </w:rPr>
            </w:pPr>
            <w:r>
              <w:rPr>
                <w:sz w:val="24"/>
                <w:lang w:bidi="ar"/>
              </w:rPr>
              <w:t>序号</w:t>
            </w:r>
          </w:p>
        </w:tc>
        <w:tc>
          <w:tcPr>
            <w:tcW w:w="1926" w:type="pct"/>
            <w:gridSpan w:val="4"/>
            <w:vAlign w:val="center"/>
          </w:tcPr>
          <w:p w:rsidR="00D824B6" w:rsidRDefault="00D824B6" w:rsidP="00D824B6">
            <w:pPr>
              <w:jc w:val="center"/>
              <w:rPr>
                <w:sz w:val="24"/>
                <w:lang w:bidi="ar"/>
              </w:rPr>
            </w:pPr>
            <w:r>
              <w:rPr>
                <w:sz w:val="24"/>
                <w:lang w:bidi="ar"/>
              </w:rPr>
              <w:t>教材名称</w:t>
            </w:r>
          </w:p>
        </w:tc>
        <w:tc>
          <w:tcPr>
            <w:tcW w:w="786" w:type="pct"/>
            <w:vAlign w:val="center"/>
          </w:tcPr>
          <w:p w:rsidR="00D824B6" w:rsidRDefault="00D824B6" w:rsidP="00D824B6">
            <w:pPr>
              <w:jc w:val="center"/>
              <w:rPr>
                <w:sz w:val="24"/>
                <w:lang w:bidi="ar"/>
              </w:rPr>
            </w:pPr>
            <w:r>
              <w:rPr>
                <w:sz w:val="24"/>
                <w:lang w:bidi="ar"/>
              </w:rPr>
              <w:t>奖励类型</w:t>
            </w:r>
          </w:p>
        </w:tc>
        <w:tc>
          <w:tcPr>
            <w:tcW w:w="570" w:type="pct"/>
            <w:gridSpan w:val="2"/>
            <w:vAlign w:val="center"/>
          </w:tcPr>
          <w:p w:rsidR="00D824B6" w:rsidRDefault="00D824B6" w:rsidP="00D824B6">
            <w:pPr>
              <w:jc w:val="center"/>
              <w:rPr>
                <w:sz w:val="24"/>
                <w:lang w:bidi="ar"/>
              </w:rPr>
            </w:pPr>
            <w:r>
              <w:rPr>
                <w:sz w:val="24"/>
                <w:lang w:bidi="ar"/>
              </w:rPr>
              <w:t>批准时间</w:t>
            </w:r>
          </w:p>
        </w:tc>
        <w:tc>
          <w:tcPr>
            <w:tcW w:w="1184" w:type="pct"/>
            <w:gridSpan w:val="2"/>
            <w:vAlign w:val="center"/>
          </w:tcPr>
          <w:p w:rsidR="00D824B6" w:rsidRDefault="00D824B6" w:rsidP="00D824B6">
            <w:pPr>
              <w:jc w:val="center"/>
              <w:rPr>
                <w:sz w:val="24"/>
                <w:lang w:bidi="ar"/>
              </w:rPr>
            </w:pPr>
            <w:r>
              <w:rPr>
                <w:sz w:val="24"/>
                <w:lang w:bidi="ar"/>
              </w:rPr>
              <w:t>负责人</w:t>
            </w: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DA078A">
        <w:trPr>
          <w:cantSplit/>
          <w:trHeight w:val="1144"/>
          <w:jc w:val="center"/>
        </w:trPr>
        <w:tc>
          <w:tcPr>
            <w:tcW w:w="5000" w:type="pct"/>
            <w:gridSpan w:val="10"/>
            <w:vAlign w:val="center"/>
          </w:tcPr>
          <w:p w:rsidR="00D824B6" w:rsidRDefault="00D824B6" w:rsidP="00D824B6">
            <w:pPr>
              <w:rPr>
                <w:sz w:val="28"/>
                <w:szCs w:val="28"/>
                <w:lang w:bidi="ar"/>
              </w:rPr>
            </w:pPr>
            <w:r>
              <w:rPr>
                <w:sz w:val="28"/>
                <w:szCs w:val="28"/>
                <w:lang w:bidi="ar"/>
              </w:rPr>
              <w:lastRenderedPageBreak/>
              <w:t>（三）教学成果</w:t>
            </w:r>
          </w:p>
          <w:p w:rsidR="00D824B6" w:rsidRDefault="00D824B6" w:rsidP="00D824B6">
            <w:pPr>
              <w:rPr>
                <w:sz w:val="24"/>
                <w:lang w:bidi="ar"/>
              </w:rPr>
            </w:pPr>
            <w:r>
              <w:rPr>
                <w:sz w:val="24"/>
                <w:lang w:bidi="ar"/>
              </w:rPr>
              <w:t>1.</w:t>
            </w:r>
            <w:r>
              <w:rPr>
                <w:sz w:val="24"/>
                <w:lang w:bidi="ar"/>
              </w:rPr>
              <w:t>教学成果奖：获国家</w:t>
            </w:r>
            <w:r>
              <w:rPr>
                <w:sz w:val="24"/>
                <w:lang w:bidi="ar"/>
              </w:rPr>
              <w:t>/</w:t>
            </w:r>
            <w:r>
              <w:rPr>
                <w:sz w:val="24"/>
                <w:lang w:bidi="ar"/>
              </w:rPr>
              <w:t>省级高等教育（本科）教学成果奖（前三名获奖人中至少有一人为本专业骨干教师），一项成果奖仅限三个专业填写，且须在备注中说明。</w:t>
            </w:r>
          </w:p>
        </w:tc>
      </w:tr>
      <w:tr w:rsidR="00D824B6" w:rsidTr="00EE313A">
        <w:trPr>
          <w:cantSplit/>
          <w:trHeight w:val="510"/>
          <w:jc w:val="center"/>
        </w:trPr>
        <w:tc>
          <w:tcPr>
            <w:tcW w:w="534" w:type="pct"/>
            <w:vAlign w:val="center"/>
          </w:tcPr>
          <w:p w:rsidR="00D824B6" w:rsidRDefault="00D824B6" w:rsidP="00D824B6">
            <w:pPr>
              <w:jc w:val="center"/>
              <w:rPr>
                <w:sz w:val="24"/>
                <w:lang w:bidi="ar"/>
              </w:rPr>
            </w:pPr>
            <w:r>
              <w:rPr>
                <w:sz w:val="24"/>
                <w:lang w:bidi="ar"/>
              </w:rPr>
              <w:t>序号</w:t>
            </w:r>
          </w:p>
        </w:tc>
        <w:tc>
          <w:tcPr>
            <w:tcW w:w="1926" w:type="pct"/>
            <w:gridSpan w:val="4"/>
            <w:vAlign w:val="center"/>
          </w:tcPr>
          <w:p w:rsidR="00D824B6" w:rsidRDefault="00D824B6" w:rsidP="00D824B6">
            <w:pPr>
              <w:jc w:val="center"/>
              <w:rPr>
                <w:sz w:val="24"/>
                <w:lang w:bidi="ar"/>
              </w:rPr>
            </w:pPr>
            <w:r>
              <w:rPr>
                <w:sz w:val="24"/>
                <w:lang w:bidi="ar"/>
              </w:rPr>
              <w:t>成果名称及获奖等级</w:t>
            </w:r>
          </w:p>
        </w:tc>
        <w:tc>
          <w:tcPr>
            <w:tcW w:w="786" w:type="pct"/>
            <w:vAlign w:val="center"/>
          </w:tcPr>
          <w:p w:rsidR="00D824B6" w:rsidRDefault="00D824B6" w:rsidP="00D824B6">
            <w:pPr>
              <w:jc w:val="center"/>
              <w:rPr>
                <w:sz w:val="24"/>
                <w:lang w:bidi="ar"/>
              </w:rPr>
            </w:pPr>
            <w:r>
              <w:rPr>
                <w:sz w:val="24"/>
                <w:lang w:bidi="ar"/>
              </w:rPr>
              <w:t>获奖时间</w:t>
            </w:r>
          </w:p>
        </w:tc>
        <w:tc>
          <w:tcPr>
            <w:tcW w:w="570" w:type="pct"/>
            <w:gridSpan w:val="2"/>
            <w:vAlign w:val="center"/>
          </w:tcPr>
          <w:p w:rsidR="00D824B6" w:rsidRDefault="00D824B6" w:rsidP="00D824B6">
            <w:pPr>
              <w:jc w:val="center"/>
              <w:rPr>
                <w:sz w:val="24"/>
                <w:lang w:bidi="ar"/>
              </w:rPr>
            </w:pPr>
            <w:r>
              <w:rPr>
                <w:sz w:val="24"/>
                <w:lang w:bidi="ar"/>
              </w:rPr>
              <w:t>获奖人</w:t>
            </w:r>
          </w:p>
        </w:tc>
        <w:tc>
          <w:tcPr>
            <w:tcW w:w="1184" w:type="pct"/>
            <w:gridSpan w:val="2"/>
            <w:vAlign w:val="center"/>
          </w:tcPr>
          <w:p w:rsidR="00D824B6" w:rsidRDefault="00D824B6" w:rsidP="00D824B6">
            <w:pPr>
              <w:jc w:val="center"/>
              <w:rPr>
                <w:sz w:val="24"/>
                <w:lang w:bidi="ar"/>
              </w:rPr>
            </w:pPr>
            <w:r>
              <w:rPr>
                <w:sz w:val="24"/>
                <w:lang w:bidi="ar"/>
              </w:rPr>
              <w:t>备注</w:t>
            </w: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EE313A">
        <w:trPr>
          <w:cantSplit/>
          <w:trHeight w:val="510"/>
          <w:jc w:val="center"/>
        </w:trPr>
        <w:tc>
          <w:tcPr>
            <w:tcW w:w="534" w:type="pct"/>
            <w:vAlign w:val="center"/>
          </w:tcPr>
          <w:p w:rsidR="00D824B6" w:rsidRDefault="00D824B6" w:rsidP="00D824B6">
            <w:pPr>
              <w:jc w:val="center"/>
              <w:rPr>
                <w:sz w:val="24"/>
                <w:lang w:bidi="ar"/>
              </w:rPr>
            </w:pPr>
          </w:p>
        </w:tc>
        <w:tc>
          <w:tcPr>
            <w:tcW w:w="1926" w:type="pct"/>
            <w:gridSpan w:val="4"/>
            <w:vAlign w:val="center"/>
          </w:tcPr>
          <w:p w:rsidR="00D824B6" w:rsidRDefault="00D824B6" w:rsidP="00D824B6">
            <w:pPr>
              <w:rPr>
                <w:sz w:val="24"/>
                <w:lang w:bidi="ar"/>
              </w:rPr>
            </w:pPr>
          </w:p>
        </w:tc>
        <w:tc>
          <w:tcPr>
            <w:tcW w:w="786" w:type="pct"/>
            <w:vAlign w:val="center"/>
          </w:tcPr>
          <w:p w:rsidR="00D824B6" w:rsidRDefault="00D824B6" w:rsidP="00D824B6">
            <w:pPr>
              <w:rPr>
                <w:sz w:val="24"/>
                <w:lang w:bidi="ar"/>
              </w:rPr>
            </w:pPr>
          </w:p>
        </w:tc>
        <w:tc>
          <w:tcPr>
            <w:tcW w:w="570" w:type="pct"/>
            <w:gridSpan w:val="2"/>
            <w:vAlign w:val="center"/>
          </w:tcPr>
          <w:p w:rsidR="00D824B6" w:rsidRDefault="00D824B6" w:rsidP="00D824B6">
            <w:pPr>
              <w:rPr>
                <w:sz w:val="24"/>
                <w:lang w:bidi="ar"/>
              </w:rPr>
            </w:pPr>
          </w:p>
        </w:tc>
        <w:tc>
          <w:tcPr>
            <w:tcW w:w="1184" w:type="pct"/>
            <w:gridSpan w:val="2"/>
            <w:vAlign w:val="center"/>
          </w:tcPr>
          <w:p w:rsidR="00D824B6" w:rsidRDefault="00D824B6" w:rsidP="00D824B6">
            <w:pPr>
              <w:rPr>
                <w:sz w:val="24"/>
                <w:lang w:bidi="ar"/>
              </w:rPr>
            </w:pPr>
          </w:p>
        </w:tc>
      </w:tr>
      <w:tr w:rsidR="00D824B6" w:rsidTr="00DA078A">
        <w:trPr>
          <w:cantSplit/>
          <w:trHeight w:val="1443"/>
          <w:jc w:val="center"/>
        </w:trPr>
        <w:tc>
          <w:tcPr>
            <w:tcW w:w="5000" w:type="pct"/>
            <w:gridSpan w:val="10"/>
            <w:vAlign w:val="center"/>
          </w:tcPr>
          <w:p w:rsidR="00D824B6" w:rsidRDefault="00D824B6" w:rsidP="00D824B6">
            <w:pPr>
              <w:ind w:firstLineChars="200" w:firstLine="480"/>
              <w:rPr>
                <w:sz w:val="24"/>
                <w:lang w:bidi="ar"/>
              </w:rPr>
            </w:pPr>
            <w:r>
              <w:rPr>
                <w:sz w:val="24"/>
                <w:lang w:bidi="ar"/>
              </w:rPr>
              <w:t>2.</w:t>
            </w:r>
            <w:r>
              <w:rPr>
                <w:sz w:val="24"/>
                <w:lang w:bidi="ar"/>
              </w:rPr>
              <w:t>学生获奖：学生获中国国际大学生创新大赛（原中国国际</w:t>
            </w:r>
            <w:r>
              <w:rPr>
                <w:sz w:val="24"/>
                <w:lang w:bidi="ar"/>
              </w:rPr>
              <w:t>“</w:t>
            </w:r>
            <w:r>
              <w:rPr>
                <w:sz w:val="24"/>
                <w:lang w:bidi="ar"/>
              </w:rPr>
              <w:t>互联网</w:t>
            </w:r>
            <w:r>
              <w:rPr>
                <w:sz w:val="24"/>
                <w:lang w:bidi="ar"/>
              </w:rPr>
              <w:t>+”</w:t>
            </w:r>
            <w:r>
              <w:rPr>
                <w:sz w:val="24"/>
                <w:lang w:bidi="ar"/>
              </w:rPr>
              <w:t>大学生创新创业大赛）金银奖、</w:t>
            </w:r>
            <w:r>
              <w:rPr>
                <w:sz w:val="24"/>
                <w:lang w:bidi="ar"/>
              </w:rPr>
              <w:t>“</w:t>
            </w:r>
            <w:r>
              <w:rPr>
                <w:sz w:val="24"/>
                <w:lang w:bidi="ar"/>
              </w:rPr>
              <w:t>挑战杯</w:t>
            </w:r>
            <w:r>
              <w:rPr>
                <w:sz w:val="24"/>
                <w:lang w:bidi="ar"/>
              </w:rPr>
              <w:t>”</w:t>
            </w:r>
            <w:r>
              <w:rPr>
                <w:sz w:val="24"/>
                <w:lang w:bidi="ar"/>
              </w:rPr>
              <w:t>全国大学生课外学术科技作品竞赛特等奖或</w:t>
            </w:r>
            <w:r>
              <w:rPr>
                <w:sz w:val="24"/>
                <w:lang w:bidi="ar"/>
              </w:rPr>
              <w:t>“</w:t>
            </w:r>
            <w:r>
              <w:rPr>
                <w:sz w:val="24"/>
                <w:lang w:bidi="ar"/>
              </w:rPr>
              <w:t>挑战杯</w:t>
            </w:r>
            <w:r>
              <w:rPr>
                <w:sz w:val="24"/>
                <w:lang w:bidi="ar"/>
              </w:rPr>
              <w:t>”</w:t>
            </w:r>
            <w:r>
              <w:rPr>
                <w:sz w:val="24"/>
                <w:lang w:bidi="ar"/>
              </w:rPr>
              <w:t>中国大学生创业计划竞赛金奖（以上获奖项目负责人须为本专业学生）；毕业生获省普通高等学校本专科优秀毕业论文（设计）。</w:t>
            </w:r>
          </w:p>
        </w:tc>
      </w:tr>
      <w:tr w:rsidR="00D824B6" w:rsidTr="00EE313A">
        <w:trPr>
          <w:cantSplit/>
          <w:trHeight w:val="510"/>
          <w:jc w:val="center"/>
        </w:trPr>
        <w:tc>
          <w:tcPr>
            <w:tcW w:w="534" w:type="pct"/>
            <w:vAlign w:val="center"/>
          </w:tcPr>
          <w:p w:rsidR="00D824B6" w:rsidRDefault="00D824B6" w:rsidP="00D824B6">
            <w:pPr>
              <w:jc w:val="center"/>
              <w:rPr>
                <w:sz w:val="24"/>
                <w:lang w:bidi="ar"/>
              </w:rPr>
            </w:pPr>
            <w:r>
              <w:rPr>
                <w:sz w:val="24"/>
                <w:lang w:bidi="ar"/>
              </w:rPr>
              <w:t>序号</w:t>
            </w:r>
          </w:p>
        </w:tc>
        <w:tc>
          <w:tcPr>
            <w:tcW w:w="1477" w:type="pct"/>
            <w:gridSpan w:val="3"/>
            <w:vAlign w:val="center"/>
          </w:tcPr>
          <w:p w:rsidR="00D824B6" w:rsidRDefault="00D824B6" w:rsidP="00D824B6">
            <w:pPr>
              <w:jc w:val="center"/>
              <w:rPr>
                <w:sz w:val="24"/>
                <w:lang w:bidi="ar"/>
              </w:rPr>
            </w:pPr>
            <w:r>
              <w:rPr>
                <w:sz w:val="24"/>
                <w:lang w:bidi="ar"/>
              </w:rPr>
              <w:t>成果名称</w:t>
            </w:r>
          </w:p>
        </w:tc>
        <w:tc>
          <w:tcPr>
            <w:tcW w:w="1235" w:type="pct"/>
            <w:gridSpan w:val="2"/>
            <w:vAlign w:val="center"/>
          </w:tcPr>
          <w:p w:rsidR="00D824B6" w:rsidRDefault="00D824B6" w:rsidP="00D824B6">
            <w:pPr>
              <w:jc w:val="center"/>
              <w:rPr>
                <w:sz w:val="24"/>
                <w:lang w:bidi="ar"/>
              </w:rPr>
            </w:pPr>
            <w:r>
              <w:rPr>
                <w:sz w:val="24"/>
                <w:lang w:bidi="ar"/>
              </w:rPr>
              <w:t>大赛名称与</w:t>
            </w:r>
          </w:p>
          <w:p w:rsidR="00D824B6" w:rsidRDefault="00D824B6" w:rsidP="00D824B6">
            <w:pPr>
              <w:jc w:val="center"/>
              <w:rPr>
                <w:sz w:val="24"/>
                <w:lang w:bidi="ar"/>
              </w:rPr>
            </w:pPr>
            <w:r>
              <w:rPr>
                <w:sz w:val="24"/>
                <w:lang w:bidi="ar"/>
              </w:rPr>
              <w:t>获奖等级</w:t>
            </w:r>
          </w:p>
        </w:tc>
        <w:tc>
          <w:tcPr>
            <w:tcW w:w="570" w:type="pct"/>
            <w:gridSpan w:val="2"/>
            <w:vAlign w:val="center"/>
          </w:tcPr>
          <w:p w:rsidR="00D824B6" w:rsidRDefault="00D824B6" w:rsidP="00D824B6">
            <w:pPr>
              <w:jc w:val="center"/>
              <w:rPr>
                <w:sz w:val="24"/>
                <w:lang w:bidi="ar"/>
              </w:rPr>
            </w:pPr>
            <w:r>
              <w:rPr>
                <w:sz w:val="24"/>
                <w:lang w:bidi="ar"/>
              </w:rPr>
              <w:t>获奖时间</w:t>
            </w:r>
          </w:p>
        </w:tc>
        <w:tc>
          <w:tcPr>
            <w:tcW w:w="1184" w:type="pct"/>
            <w:gridSpan w:val="2"/>
            <w:vAlign w:val="center"/>
          </w:tcPr>
          <w:p w:rsidR="00D824B6" w:rsidRDefault="00D824B6" w:rsidP="00D824B6">
            <w:pPr>
              <w:jc w:val="center"/>
              <w:rPr>
                <w:sz w:val="24"/>
                <w:lang w:bidi="ar"/>
              </w:rPr>
            </w:pPr>
            <w:r>
              <w:rPr>
                <w:sz w:val="24"/>
                <w:lang w:bidi="ar"/>
              </w:rPr>
              <w:t>获奖团队（注明专业学生姓名）</w:t>
            </w:r>
          </w:p>
        </w:tc>
      </w:tr>
      <w:tr w:rsidR="00D824B6" w:rsidTr="00EE313A">
        <w:trPr>
          <w:cantSplit/>
          <w:trHeight w:val="510"/>
          <w:jc w:val="center"/>
        </w:trPr>
        <w:tc>
          <w:tcPr>
            <w:tcW w:w="534" w:type="pct"/>
            <w:vAlign w:val="center"/>
          </w:tcPr>
          <w:p w:rsidR="00D824B6" w:rsidRDefault="00D824B6" w:rsidP="00D824B6">
            <w:pPr>
              <w:jc w:val="center"/>
              <w:rPr>
                <w:sz w:val="24"/>
                <w:lang w:bidi="ar"/>
              </w:rPr>
            </w:pPr>
            <w:r>
              <w:rPr>
                <w:rFonts w:hint="eastAsia"/>
                <w:sz w:val="24"/>
                <w:lang w:bidi="ar"/>
              </w:rPr>
              <w:t>1</w:t>
            </w:r>
          </w:p>
        </w:tc>
        <w:tc>
          <w:tcPr>
            <w:tcW w:w="1477" w:type="pct"/>
            <w:gridSpan w:val="3"/>
            <w:vAlign w:val="center"/>
          </w:tcPr>
          <w:p w:rsidR="00D824B6" w:rsidRDefault="00D824B6" w:rsidP="00D824B6">
            <w:pPr>
              <w:rPr>
                <w:sz w:val="24"/>
                <w:lang w:bidi="ar"/>
              </w:rPr>
            </w:pPr>
            <w:r>
              <w:rPr>
                <w:rFonts w:hint="eastAsia"/>
                <w:sz w:val="24"/>
                <w:lang w:bidi="ar"/>
              </w:rPr>
              <w:t>“星网</w:t>
            </w:r>
            <w:r>
              <w:rPr>
                <w:rFonts w:hint="eastAsia"/>
                <w:sz w:val="24"/>
                <w:lang w:bidi="ar"/>
              </w:rPr>
              <w:t>+</w:t>
            </w:r>
            <w:r>
              <w:rPr>
                <w:rFonts w:hint="eastAsia"/>
                <w:sz w:val="24"/>
                <w:lang w:bidi="ar"/>
              </w:rPr>
              <w:t>”通导融合远程无人机物流技术与装备</w:t>
            </w:r>
          </w:p>
        </w:tc>
        <w:tc>
          <w:tcPr>
            <w:tcW w:w="1235" w:type="pct"/>
            <w:gridSpan w:val="2"/>
            <w:vAlign w:val="center"/>
          </w:tcPr>
          <w:p w:rsidR="00D824B6" w:rsidRDefault="00D824B6" w:rsidP="00071814">
            <w:pPr>
              <w:rPr>
                <w:sz w:val="24"/>
                <w:lang w:bidi="ar"/>
              </w:rPr>
            </w:pPr>
            <w:r w:rsidRPr="007E57FC">
              <w:rPr>
                <w:rFonts w:hint="eastAsia"/>
                <w:sz w:val="24"/>
                <w:lang w:bidi="ar"/>
              </w:rPr>
              <w:t>第十九届“挑战杯”全国大学生课外学术科技作品竞赛揭榜挂帅专项赛</w:t>
            </w:r>
            <w:r w:rsidR="00071814">
              <w:rPr>
                <w:rFonts w:hint="eastAsia"/>
                <w:sz w:val="24"/>
                <w:lang w:bidi="ar"/>
              </w:rPr>
              <w:t>，</w:t>
            </w:r>
            <w:r w:rsidRPr="007E57FC">
              <w:rPr>
                <w:rFonts w:hint="eastAsia"/>
                <w:sz w:val="24"/>
                <w:lang w:bidi="ar"/>
              </w:rPr>
              <w:t>全国特等奖</w:t>
            </w:r>
          </w:p>
        </w:tc>
        <w:tc>
          <w:tcPr>
            <w:tcW w:w="570" w:type="pct"/>
            <w:gridSpan w:val="2"/>
            <w:vAlign w:val="center"/>
          </w:tcPr>
          <w:p w:rsidR="00D824B6" w:rsidRDefault="00D824B6" w:rsidP="00D824B6">
            <w:pPr>
              <w:rPr>
                <w:sz w:val="24"/>
                <w:lang w:bidi="ar"/>
              </w:rPr>
            </w:pPr>
            <w:r>
              <w:rPr>
                <w:rFonts w:hint="eastAsia"/>
                <w:sz w:val="24"/>
                <w:lang w:bidi="ar"/>
              </w:rPr>
              <w:t>2024</w:t>
            </w:r>
          </w:p>
        </w:tc>
        <w:tc>
          <w:tcPr>
            <w:tcW w:w="1184" w:type="pct"/>
            <w:gridSpan w:val="2"/>
            <w:vAlign w:val="center"/>
          </w:tcPr>
          <w:p w:rsidR="00D824B6" w:rsidRDefault="00D824B6" w:rsidP="00D824B6">
            <w:pPr>
              <w:rPr>
                <w:sz w:val="24"/>
                <w:lang w:bidi="ar"/>
              </w:rPr>
            </w:pPr>
            <w:r w:rsidRPr="00AD2F79">
              <w:rPr>
                <w:rFonts w:hint="eastAsia"/>
                <w:sz w:val="24"/>
                <w:lang w:bidi="ar"/>
              </w:rPr>
              <w:t>彭文庭</w:t>
            </w:r>
            <w:r>
              <w:rPr>
                <w:rFonts w:hint="eastAsia"/>
                <w:sz w:val="24"/>
                <w:lang w:bidi="ar"/>
              </w:rPr>
              <w:t>（通信与信息系统）</w:t>
            </w:r>
            <w:r w:rsidRPr="00AD2F79">
              <w:rPr>
                <w:rFonts w:hint="eastAsia"/>
                <w:sz w:val="24"/>
                <w:lang w:bidi="ar"/>
              </w:rPr>
              <w:t>，施宇航</w:t>
            </w:r>
            <w:r>
              <w:rPr>
                <w:rFonts w:hint="eastAsia"/>
                <w:sz w:val="24"/>
                <w:lang w:bidi="ar"/>
              </w:rPr>
              <w:t>（通信专业）</w:t>
            </w:r>
            <w:r w:rsidRPr="00AD2F79">
              <w:rPr>
                <w:rFonts w:hint="eastAsia"/>
                <w:sz w:val="24"/>
                <w:lang w:bidi="ar"/>
              </w:rPr>
              <w:t>，王佳</w:t>
            </w:r>
            <w:proofErr w:type="gramStart"/>
            <w:r w:rsidRPr="00AD2F79">
              <w:rPr>
                <w:rFonts w:hint="eastAsia"/>
                <w:sz w:val="24"/>
                <w:lang w:bidi="ar"/>
              </w:rPr>
              <w:t>一</w:t>
            </w:r>
            <w:proofErr w:type="gramEnd"/>
          </w:p>
        </w:tc>
      </w:tr>
      <w:tr w:rsidR="00D824B6" w:rsidTr="00EE313A">
        <w:trPr>
          <w:cantSplit/>
          <w:trHeight w:val="510"/>
          <w:jc w:val="center"/>
        </w:trPr>
        <w:tc>
          <w:tcPr>
            <w:tcW w:w="534" w:type="pct"/>
            <w:vAlign w:val="center"/>
          </w:tcPr>
          <w:p w:rsidR="00D824B6" w:rsidRDefault="00D824B6" w:rsidP="00D824B6">
            <w:pPr>
              <w:jc w:val="center"/>
              <w:rPr>
                <w:sz w:val="24"/>
                <w:lang w:bidi="ar"/>
              </w:rPr>
            </w:pPr>
            <w:r>
              <w:rPr>
                <w:rFonts w:hint="eastAsia"/>
                <w:sz w:val="24"/>
                <w:lang w:bidi="ar"/>
              </w:rPr>
              <w:t>2</w:t>
            </w:r>
          </w:p>
        </w:tc>
        <w:tc>
          <w:tcPr>
            <w:tcW w:w="1477" w:type="pct"/>
            <w:gridSpan w:val="3"/>
            <w:vAlign w:val="center"/>
          </w:tcPr>
          <w:p w:rsidR="00D824B6" w:rsidRDefault="00AC56AB" w:rsidP="00D824B6">
            <w:pPr>
              <w:rPr>
                <w:sz w:val="24"/>
                <w:lang w:bidi="ar"/>
              </w:rPr>
            </w:pPr>
            <w:r>
              <w:rPr>
                <w:rFonts w:hint="eastAsia"/>
                <w:sz w:val="24"/>
                <w:lang w:bidi="ar"/>
              </w:rPr>
              <w:t>温声护电——</w:t>
            </w:r>
            <w:r w:rsidR="00411ED0">
              <w:rPr>
                <w:rFonts w:hint="eastAsia"/>
                <w:sz w:val="24"/>
                <w:lang w:bidi="ar"/>
              </w:rPr>
              <w:t>首创温声混合法环网柜电缆接头缺陷在线监测系统</w:t>
            </w:r>
          </w:p>
        </w:tc>
        <w:tc>
          <w:tcPr>
            <w:tcW w:w="1235" w:type="pct"/>
            <w:gridSpan w:val="2"/>
            <w:vAlign w:val="center"/>
          </w:tcPr>
          <w:p w:rsidR="00D824B6" w:rsidRPr="007E57FC" w:rsidRDefault="00D824B6" w:rsidP="00D824B6">
            <w:pPr>
              <w:rPr>
                <w:sz w:val="24"/>
                <w:lang w:bidi="ar"/>
              </w:rPr>
            </w:pPr>
            <w:r w:rsidRPr="00B9701D">
              <w:rPr>
                <w:rFonts w:hint="eastAsia"/>
                <w:sz w:val="24"/>
                <w:lang w:bidi="ar"/>
              </w:rPr>
              <w:t>第十三届“挑战杯”中国大学生创业计划</w:t>
            </w:r>
            <w:r>
              <w:rPr>
                <w:rFonts w:hint="eastAsia"/>
                <w:sz w:val="24"/>
                <w:lang w:bidi="ar"/>
              </w:rPr>
              <w:t>竞赛全国</w:t>
            </w:r>
            <w:r w:rsidR="00621311">
              <w:rPr>
                <w:rFonts w:hint="eastAsia"/>
                <w:sz w:val="24"/>
                <w:lang w:bidi="ar"/>
              </w:rPr>
              <w:t>铜奖</w:t>
            </w:r>
            <w:r w:rsidR="00AC56AB">
              <w:rPr>
                <w:rFonts w:hint="eastAsia"/>
                <w:sz w:val="24"/>
                <w:lang w:bidi="ar"/>
              </w:rPr>
              <w:t>（江苏省赛金奖）</w:t>
            </w:r>
          </w:p>
        </w:tc>
        <w:tc>
          <w:tcPr>
            <w:tcW w:w="570" w:type="pct"/>
            <w:gridSpan w:val="2"/>
            <w:vAlign w:val="center"/>
          </w:tcPr>
          <w:p w:rsidR="00D824B6" w:rsidRDefault="00D824B6" w:rsidP="00D824B6">
            <w:pPr>
              <w:rPr>
                <w:sz w:val="24"/>
                <w:lang w:bidi="ar"/>
              </w:rPr>
            </w:pPr>
            <w:r>
              <w:rPr>
                <w:rFonts w:hint="eastAsia"/>
                <w:sz w:val="24"/>
                <w:lang w:bidi="ar"/>
              </w:rPr>
              <w:t>2023</w:t>
            </w:r>
          </w:p>
        </w:tc>
        <w:tc>
          <w:tcPr>
            <w:tcW w:w="1184" w:type="pct"/>
            <w:gridSpan w:val="2"/>
            <w:vAlign w:val="center"/>
          </w:tcPr>
          <w:p w:rsidR="00D824B6" w:rsidRPr="00AD2F79" w:rsidRDefault="00D824B6" w:rsidP="00D824B6">
            <w:pPr>
              <w:rPr>
                <w:sz w:val="24"/>
                <w:lang w:bidi="ar"/>
              </w:rPr>
            </w:pPr>
            <w:r w:rsidRPr="00B9701D">
              <w:rPr>
                <w:rFonts w:hint="eastAsia"/>
                <w:sz w:val="24"/>
                <w:lang w:bidi="ar"/>
              </w:rPr>
              <w:t>于力涵</w:t>
            </w:r>
            <w:r>
              <w:rPr>
                <w:rFonts w:hint="eastAsia"/>
                <w:sz w:val="24"/>
                <w:lang w:bidi="ar"/>
              </w:rPr>
              <w:t>（通信专业），</w:t>
            </w:r>
            <w:r w:rsidRPr="00B9701D">
              <w:rPr>
                <w:rFonts w:hint="eastAsia"/>
                <w:sz w:val="24"/>
                <w:lang w:bidi="ar"/>
              </w:rPr>
              <w:t>朱虹樨</w:t>
            </w:r>
            <w:r>
              <w:rPr>
                <w:rFonts w:hint="eastAsia"/>
                <w:sz w:val="24"/>
                <w:lang w:bidi="ar"/>
              </w:rPr>
              <w:t>（通信专业）等</w:t>
            </w:r>
          </w:p>
        </w:tc>
      </w:tr>
      <w:tr w:rsidR="00D824B6" w:rsidTr="00EE313A">
        <w:trPr>
          <w:cantSplit/>
          <w:trHeight w:val="510"/>
          <w:jc w:val="center"/>
        </w:trPr>
        <w:tc>
          <w:tcPr>
            <w:tcW w:w="534" w:type="pct"/>
            <w:vAlign w:val="center"/>
          </w:tcPr>
          <w:p w:rsidR="00D824B6" w:rsidRDefault="00857CD6" w:rsidP="00D824B6">
            <w:pPr>
              <w:jc w:val="center"/>
              <w:rPr>
                <w:sz w:val="24"/>
                <w:lang w:bidi="ar"/>
              </w:rPr>
            </w:pPr>
            <w:r>
              <w:rPr>
                <w:rFonts w:hint="eastAsia"/>
                <w:sz w:val="24"/>
                <w:lang w:bidi="ar"/>
              </w:rPr>
              <w:t>3</w:t>
            </w:r>
          </w:p>
        </w:tc>
        <w:tc>
          <w:tcPr>
            <w:tcW w:w="1477" w:type="pct"/>
            <w:gridSpan w:val="3"/>
            <w:vAlign w:val="center"/>
          </w:tcPr>
          <w:p w:rsidR="00D824B6" w:rsidRDefault="004E2882" w:rsidP="00D824B6">
            <w:pPr>
              <w:rPr>
                <w:sz w:val="24"/>
                <w:lang w:bidi="ar"/>
              </w:rPr>
            </w:pPr>
            <w:r w:rsidRPr="004E2882">
              <w:rPr>
                <w:rFonts w:hint="eastAsia"/>
                <w:sz w:val="24"/>
                <w:lang w:bidi="ar"/>
              </w:rPr>
              <w:t>面向大飞机遥测通信的正交</w:t>
            </w:r>
            <w:proofErr w:type="gramStart"/>
            <w:r w:rsidRPr="004E2882">
              <w:rPr>
                <w:rFonts w:hint="eastAsia"/>
                <w:sz w:val="24"/>
                <w:lang w:bidi="ar"/>
              </w:rPr>
              <w:t>频分复用时频同步</w:t>
            </w:r>
            <w:proofErr w:type="gramEnd"/>
            <w:r w:rsidRPr="004E2882">
              <w:rPr>
                <w:rFonts w:hint="eastAsia"/>
                <w:sz w:val="24"/>
                <w:lang w:bidi="ar"/>
              </w:rPr>
              <w:t>技术研究</w:t>
            </w:r>
          </w:p>
        </w:tc>
        <w:tc>
          <w:tcPr>
            <w:tcW w:w="1235" w:type="pct"/>
            <w:gridSpan w:val="2"/>
            <w:vAlign w:val="center"/>
          </w:tcPr>
          <w:p w:rsidR="00D824B6" w:rsidRDefault="004E2882" w:rsidP="00D824B6">
            <w:pPr>
              <w:rPr>
                <w:sz w:val="24"/>
                <w:lang w:bidi="ar"/>
              </w:rPr>
            </w:pPr>
            <w:r w:rsidRPr="004E2882">
              <w:rPr>
                <w:rFonts w:hint="eastAsia"/>
                <w:sz w:val="24"/>
                <w:lang w:bidi="ar"/>
              </w:rPr>
              <w:t>省普通高等学校本科优秀毕业论文</w:t>
            </w:r>
          </w:p>
        </w:tc>
        <w:tc>
          <w:tcPr>
            <w:tcW w:w="570" w:type="pct"/>
            <w:gridSpan w:val="2"/>
            <w:vAlign w:val="center"/>
          </w:tcPr>
          <w:p w:rsidR="00D824B6" w:rsidRDefault="004E2882" w:rsidP="00D824B6">
            <w:pPr>
              <w:rPr>
                <w:sz w:val="24"/>
                <w:lang w:bidi="ar"/>
              </w:rPr>
            </w:pPr>
            <w:r>
              <w:rPr>
                <w:rFonts w:hint="eastAsia"/>
                <w:sz w:val="24"/>
                <w:lang w:bidi="ar"/>
              </w:rPr>
              <w:t>2024</w:t>
            </w:r>
          </w:p>
        </w:tc>
        <w:tc>
          <w:tcPr>
            <w:tcW w:w="1184" w:type="pct"/>
            <w:gridSpan w:val="2"/>
            <w:vAlign w:val="center"/>
          </w:tcPr>
          <w:p w:rsidR="00D824B6" w:rsidRDefault="004E2882" w:rsidP="00D824B6">
            <w:pPr>
              <w:rPr>
                <w:sz w:val="24"/>
                <w:lang w:bidi="ar"/>
              </w:rPr>
            </w:pPr>
            <w:r w:rsidRPr="004E2882">
              <w:rPr>
                <w:rFonts w:hint="eastAsia"/>
                <w:sz w:val="24"/>
                <w:lang w:bidi="ar"/>
              </w:rPr>
              <w:t>朱虹樨</w:t>
            </w:r>
            <w:r>
              <w:rPr>
                <w:rFonts w:hint="eastAsia"/>
                <w:sz w:val="24"/>
                <w:lang w:bidi="ar"/>
              </w:rPr>
              <w:t>（通信专业）</w:t>
            </w:r>
          </w:p>
        </w:tc>
      </w:tr>
      <w:tr w:rsidR="00D824B6" w:rsidTr="00DA078A">
        <w:trPr>
          <w:cantSplit/>
          <w:trHeight w:val="510"/>
          <w:jc w:val="center"/>
        </w:trPr>
        <w:tc>
          <w:tcPr>
            <w:tcW w:w="5000" w:type="pct"/>
            <w:gridSpan w:val="10"/>
            <w:vAlign w:val="center"/>
          </w:tcPr>
          <w:p w:rsidR="00D824B6" w:rsidRDefault="00D824B6" w:rsidP="00D824B6">
            <w:pPr>
              <w:ind w:firstLineChars="200" w:firstLine="560"/>
              <w:rPr>
                <w:sz w:val="28"/>
                <w:szCs w:val="28"/>
                <w:lang w:bidi="ar"/>
              </w:rPr>
            </w:pPr>
            <w:r>
              <w:rPr>
                <w:sz w:val="28"/>
                <w:szCs w:val="28"/>
                <w:lang w:bidi="ar"/>
              </w:rPr>
              <w:t>（四）其他成果</w:t>
            </w:r>
          </w:p>
        </w:tc>
      </w:tr>
      <w:tr w:rsidR="00D824B6" w:rsidTr="00DA078A">
        <w:trPr>
          <w:cantSplit/>
          <w:trHeight w:val="2677"/>
          <w:jc w:val="center"/>
        </w:trPr>
        <w:tc>
          <w:tcPr>
            <w:tcW w:w="5000" w:type="pct"/>
            <w:gridSpan w:val="10"/>
          </w:tcPr>
          <w:p w:rsidR="00D824B6" w:rsidRDefault="00D824B6" w:rsidP="00D824B6">
            <w:pPr>
              <w:rPr>
                <w:sz w:val="24"/>
                <w:lang w:bidi="ar"/>
              </w:rPr>
            </w:pPr>
            <w:r>
              <w:rPr>
                <w:sz w:val="24"/>
                <w:lang w:bidi="ar"/>
              </w:rPr>
              <w:t>其他体现本专业建设成效和特色优势的国家级成果。</w:t>
            </w:r>
          </w:p>
          <w:p w:rsidR="00894AC7" w:rsidRDefault="00894AC7" w:rsidP="00D824B6">
            <w:pPr>
              <w:rPr>
                <w:sz w:val="24"/>
                <w:lang w:bidi="ar"/>
              </w:rPr>
            </w:pPr>
          </w:p>
          <w:p w:rsidR="00C17680" w:rsidRDefault="00894AC7" w:rsidP="00857CD6">
            <w:pPr>
              <w:rPr>
                <w:sz w:val="24"/>
                <w:lang w:bidi="ar"/>
              </w:rPr>
            </w:pPr>
            <w:r>
              <w:rPr>
                <w:rFonts w:hint="eastAsia"/>
                <w:sz w:val="24"/>
                <w:lang w:bidi="ar"/>
              </w:rPr>
              <w:t>1.</w:t>
            </w:r>
            <w:r>
              <w:rPr>
                <w:sz w:val="24"/>
                <w:lang w:bidi="ar"/>
              </w:rPr>
              <w:t xml:space="preserve"> </w:t>
            </w:r>
            <w:r w:rsidR="00C17680">
              <w:rPr>
                <w:rFonts w:hint="eastAsia"/>
                <w:sz w:val="24"/>
                <w:lang w:bidi="ar"/>
              </w:rPr>
              <w:t>2024</w:t>
            </w:r>
            <w:r w:rsidR="00C17680">
              <w:rPr>
                <w:rFonts w:hint="eastAsia"/>
                <w:sz w:val="24"/>
                <w:lang w:bidi="ar"/>
              </w:rPr>
              <w:t>年</w:t>
            </w:r>
            <w:r w:rsidR="00C17680" w:rsidRPr="00894AC7">
              <w:rPr>
                <w:rFonts w:hint="eastAsia"/>
                <w:sz w:val="24"/>
                <w:lang w:bidi="ar"/>
              </w:rPr>
              <w:t>华为杯第</w:t>
            </w:r>
            <w:r w:rsidR="00C17680" w:rsidRPr="00894AC7">
              <w:rPr>
                <w:rFonts w:hint="eastAsia"/>
                <w:sz w:val="24"/>
                <w:lang w:bidi="ar"/>
              </w:rPr>
              <w:t>48</w:t>
            </w:r>
            <w:r w:rsidR="00C17680" w:rsidRPr="00894AC7">
              <w:rPr>
                <w:rFonts w:hint="eastAsia"/>
                <w:sz w:val="24"/>
                <w:lang w:bidi="ar"/>
              </w:rPr>
              <w:t>届国际大学生程序设计竞赛亚洲区决赛银奖</w:t>
            </w:r>
            <w:r w:rsidR="00F757F6">
              <w:rPr>
                <w:rFonts w:hint="eastAsia"/>
                <w:sz w:val="24"/>
                <w:lang w:bidi="ar"/>
              </w:rPr>
              <w:t>，学生团队</w:t>
            </w:r>
            <w:r w:rsidR="004E2882">
              <w:rPr>
                <w:rFonts w:hint="eastAsia"/>
                <w:sz w:val="24"/>
                <w:lang w:bidi="ar"/>
              </w:rPr>
              <w:t>：</w:t>
            </w:r>
            <w:r w:rsidR="004E2882" w:rsidRPr="00894AC7">
              <w:rPr>
                <w:rFonts w:hint="eastAsia"/>
                <w:sz w:val="24"/>
                <w:lang w:bidi="ar"/>
              </w:rPr>
              <w:t>蔡松庭（通信专业），江晟东（通信专业），申宝亿（物联网专业）</w:t>
            </w:r>
          </w:p>
          <w:p w:rsidR="004E2882" w:rsidRDefault="004E2882" w:rsidP="00857CD6">
            <w:pPr>
              <w:rPr>
                <w:rFonts w:hint="eastAsia"/>
                <w:sz w:val="24"/>
                <w:lang w:bidi="ar"/>
              </w:rPr>
            </w:pPr>
          </w:p>
          <w:p w:rsidR="00D824B6" w:rsidRDefault="004E2882" w:rsidP="00857CD6">
            <w:pPr>
              <w:rPr>
                <w:sz w:val="24"/>
                <w:lang w:bidi="ar"/>
              </w:rPr>
            </w:pPr>
            <w:r>
              <w:rPr>
                <w:rFonts w:hint="eastAsia"/>
                <w:sz w:val="24"/>
                <w:lang w:bidi="ar"/>
              </w:rPr>
              <w:t>2.</w:t>
            </w:r>
            <w:r>
              <w:rPr>
                <w:sz w:val="24"/>
                <w:lang w:bidi="ar"/>
              </w:rPr>
              <w:t xml:space="preserve"> </w:t>
            </w:r>
            <w:r w:rsidR="00894AC7">
              <w:rPr>
                <w:rFonts w:hint="eastAsia"/>
                <w:sz w:val="24"/>
                <w:lang w:bidi="ar"/>
              </w:rPr>
              <w:t>2023</w:t>
            </w:r>
            <w:r w:rsidR="00894AC7">
              <w:rPr>
                <w:rFonts w:hint="eastAsia"/>
                <w:sz w:val="24"/>
                <w:lang w:bidi="ar"/>
              </w:rPr>
              <w:t>年</w:t>
            </w:r>
            <w:r w:rsidR="00894AC7" w:rsidRPr="00894AC7">
              <w:rPr>
                <w:rFonts w:hint="eastAsia"/>
                <w:sz w:val="24"/>
                <w:lang w:bidi="ar"/>
              </w:rPr>
              <w:t>全国大学生电子设计竞赛国家级一等奖</w:t>
            </w:r>
            <w:r w:rsidR="00894AC7">
              <w:rPr>
                <w:rFonts w:hint="eastAsia"/>
                <w:sz w:val="24"/>
                <w:lang w:bidi="ar"/>
              </w:rPr>
              <w:t>，点光源跟踪系统，学生团队：</w:t>
            </w:r>
            <w:r w:rsidR="00894AC7" w:rsidRPr="00894AC7">
              <w:rPr>
                <w:rFonts w:hint="eastAsia"/>
                <w:sz w:val="24"/>
                <w:lang w:bidi="ar"/>
              </w:rPr>
              <w:t>朱方圆（通信专业），程晓东（电子科学与技术），张俊豪（通信</w:t>
            </w:r>
            <w:r w:rsidR="00894AC7">
              <w:rPr>
                <w:rFonts w:hint="eastAsia"/>
                <w:sz w:val="24"/>
                <w:lang w:bidi="ar"/>
              </w:rPr>
              <w:t>专业</w:t>
            </w:r>
            <w:r w:rsidR="00894AC7" w:rsidRPr="00894AC7">
              <w:rPr>
                <w:rFonts w:hint="eastAsia"/>
                <w:sz w:val="24"/>
                <w:lang w:bidi="ar"/>
              </w:rPr>
              <w:t>）</w:t>
            </w:r>
          </w:p>
        </w:tc>
      </w:tr>
    </w:tbl>
    <w:p w:rsidR="003C648E" w:rsidRDefault="003C648E">
      <w:pPr>
        <w:pStyle w:val="ListParagraph1"/>
        <w:spacing w:line="360" w:lineRule="auto"/>
        <w:ind w:firstLineChars="0" w:firstLine="0"/>
        <w:jc w:val="left"/>
        <w:rPr>
          <w:rFonts w:ascii="Times New Roman" w:eastAsia="黑体" w:hAnsi="Times New Roman"/>
          <w:b/>
          <w:sz w:val="32"/>
          <w:szCs w:val="32"/>
        </w:rPr>
        <w:sectPr w:rsidR="003C648E" w:rsidSect="00D142B8">
          <w:footerReference w:type="default" r:id="rId8"/>
          <w:pgSz w:w="11907" w:h="16840"/>
          <w:pgMar w:top="1440" w:right="1803" w:bottom="1440" w:left="1803" w:header="851" w:footer="992" w:gutter="0"/>
          <w:pgNumType w:start="1"/>
          <w:cols w:space="720"/>
        </w:sectPr>
      </w:pPr>
    </w:p>
    <w:p w:rsidR="004310AF" w:rsidRDefault="004310AF">
      <w:pPr>
        <w:snapToGrid w:val="0"/>
        <w:spacing w:line="300" w:lineRule="auto"/>
        <w:ind w:firstLineChars="200" w:firstLine="640"/>
        <w:jc w:val="left"/>
        <w:outlineLvl w:val="0"/>
        <w:rPr>
          <w:rFonts w:eastAsia="黑体"/>
          <w:sz w:val="32"/>
          <w:szCs w:val="32"/>
        </w:rPr>
      </w:pPr>
      <w:r>
        <w:rPr>
          <w:rFonts w:eastAsia="黑体"/>
          <w:sz w:val="32"/>
          <w:szCs w:val="32"/>
        </w:rPr>
        <w:lastRenderedPageBreak/>
        <w:t>三、立项建设以来的任务完成情况</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5571"/>
        <w:gridCol w:w="5954"/>
        <w:gridCol w:w="1667"/>
      </w:tblGrid>
      <w:tr w:rsidR="001B386C" w:rsidRPr="00272BCA" w:rsidTr="006D20CA">
        <w:trPr>
          <w:tblHeader/>
        </w:trPr>
        <w:tc>
          <w:tcPr>
            <w:tcW w:w="1370" w:type="dxa"/>
            <w:shd w:val="clear" w:color="auto" w:fill="auto"/>
            <w:vAlign w:val="center"/>
          </w:tcPr>
          <w:p w:rsidR="001B386C" w:rsidRPr="00272BCA" w:rsidRDefault="001B386C" w:rsidP="00272BCA">
            <w:pPr>
              <w:adjustRightInd w:val="0"/>
              <w:snapToGrid w:val="0"/>
              <w:jc w:val="center"/>
              <w:rPr>
                <w:bCs/>
                <w:sz w:val="24"/>
              </w:rPr>
            </w:pPr>
            <w:r w:rsidRPr="00272BCA">
              <w:rPr>
                <w:bCs/>
                <w:sz w:val="24"/>
              </w:rPr>
              <w:t>分项任务建设内容</w:t>
            </w:r>
          </w:p>
        </w:tc>
        <w:tc>
          <w:tcPr>
            <w:tcW w:w="5571" w:type="dxa"/>
            <w:shd w:val="clear" w:color="auto" w:fill="auto"/>
            <w:vAlign w:val="center"/>
          </w:tcPr>
          <w:p w:rsidR="001B386C" w:rsidRPr="00272BCA" w:rsidRDefault="001B386C" w:rsidP="00272BCA">
            <w:pPr>
              <w:adjustRightInd w:val="0"/>
              <w:snapToGrid w:val="0"/>
              <w:jc w:val="center"/>
              <w:rPr>
                <w:bCs/>
                <w:sz w:val="24"/>
              </w:rPr>
            </w:pPr>
            <w:r w:rsidRPr="00272BCA">
              <w:rPr>
                <w:bCs/>
                <w:sz w:val="24"/>
              </w:rPr>
              <w:t>《项目任务书》中目标任务、建设内容和预期成果</w:t>
            </w:r>
          </w:p>
        </w:tc>
        <w:tc>
          <w:tcPr>
            <w:tcW w:w="5954" w:type="dxa"/>
            <w:shd w:val="clear" w:color="auto" w:fill="auto"/>
            <w:vAlign w:val="center"/>
          </w:tcPr>
          <w:p w:rsidR="001B386C" w:rsidRPr="00272BCA" w:rsidRDefault="001B386C" w:rsidP="00272BCA">
            <w:pPr>
              <w:adjustRightInd w:val="0"/>
              <w:snapToGrid w:val="0"/>
              <w:jc w:val="center"/>
              <w:rPr>
                <w:bCs/>
                <w:sz w:val="24"/>
              </w:rPr>
            </w:pPr>
            <w:r w:rsidRPr="00272BCA">
              <w:rPr>
                <w:bCs/>
                <w:sz w:val="24"/>
              </w:rPr>
              <w:t>实际完成情况</w:t>
            </w:r>
          </w:p>
        </w:tc>
        <w:tc>
          <w:tcPr>
            <w:tcW w:w="1667" w:type="dxa"/>
            <w:shd w:val="clear" w:color="auto" w:fill="auto"/>
            <w:vAlign w:val="center"/>
          </w:tcPr>
          <w:p w:rsidR="001B386C" w:rsidRPr="00272BCA" w:rsidRDefault="001B386C" w:rsidP="00272BCA">
            <w:pPr>
              <w:adjustRightInd w:val="0"/>
              <w:snapToGrid w:val="0"/>
              <w:spacing w:line="360" w:lineRule="exact"/>
              <w:jc w:val="center"/>
              <w:rPr>
                <w:bCs/>
                <w:sz w:val="24"/>
              </w:rPr>
            </w:pPr>
            <w:r w:rsidRPr="00272BCA">
              <w:rPr>
                <w:bCs/>
                <w:sz w:val="24"/>
              </w:rPr>
              <w:t>未完成的计划任务及原因</w:t>
            </w:r>
          </w:p>
        </w:tc>
      </w:tr>
      <w:tr w:rsidR="009D2B68" w:rsidRPr="00272BCA" w:rsidTr="003C648E">
        <w:trPr>
          <w:trHeight w:val="8052"/>
        </w:trPr>
        <w:tc>
          <w:tcPr>
            <w:tcW w:w="1370" w:type="dxa"/>
            <w:shd w:val="clear" w:color="auto" w:fill="auto"/>
            <w:vAlign w:val="center"/>
          </w:tcPr>
          <w:p w:rsidR="009D2B68" w:rsidRPr="00272BCA" w:rsidRDefault="009D2B68" w:rsidP="00272BCA">
            <w:pPr>
              <w:adjustRightInd w:val="0"/>
              <w:snapToGrid w:val="0"/>
              <w:jc w:val="center"/>
              <w:rPr>
                <w:bCs/>
                <w:sz w:val="24"/>
              </w:rPr>
            </w:pPr>
            <w:r w:rsidRPr="00272BCA">
              <w:rPr>
                <w:bCs/>
                <w:sz w:val="24"/>
              </w:rPr>
              <w:t>1.</w:t>
            </w:r>
            <w:r w:rsidRPr="00272BCA">
              <w:rPr>
                <w:bCs/>
                <w:sz w:val="24"/>
              </w:rPr>
              <w:t>强化立德树人根本宗旨（含课程思政）</w:t>
            </w:r>
          </w:p>
        </w:tc>
        <w:tc>
          <w:tcPr>
            <w:tcW w:w="5571" w:type="dxa"/>
            <w:shd w:val="clear" w:color="auto" w:fill="auto"/>
            <w:vAlign w:val="center"/>
          </w:tcPr>
          <w:p w:rsidR="009D2B68" w:rsidRPr="00272BCA" w:rsidRDefault="009D2B68" w:rsidP="009D2B68">
            <w:pPr>
              <w:adjustRightInd w:val="0"/>
              <w:snapToGrid w:val="0"/>
              <w:rPr>
                <w:bCs/>
                <w:sz w:val="24"/>
              </w:rPr>
            </w:pPr>
            <w:r w:rsidRPr="00272BCA">
              <w:rPr>
                <w:rFonts w:hint="eastAsia"/>
                <w:bCs/>
                <w:sz w:val="24"/>
              </w:rPr>
              <w:t xml:space="preserve">1.1 </w:t>
            </w:r>
            <w:r w:rsidRPr="00272BCA">
              <w:rPr>
                <w:rFonts w:hint="eastAsia"/>
                <w:bCs/>
                <w:sz w:val="24"/>
              </w:rPr>
              <w:t>目标任务</w:t>
            </w:r>
          </w:p>
          <w:p w:rsidR="009D2B68" w:rsidRDefault="009D2B68" w:rsidP="009D2B68">
            <w:pPr>
              <w:adjustRightInd w:val="0"/>
              <w:snapToGrid w:val="0"/>
              <w:rPr>
                <w:bCs/>
                <w:sz w:val="24"/>
              </w:rPr>
            </w:pPr>
            <w:r w:rsidRPr="00272BCA">
              <w:rPr>
                <w:rFonts w:hint="eastAsia"/>
                <w:bCs/>
                <w:sz w:val="24"/>
              </w:rPr>
              <w:t>理想信念教育、道德教育和社会责任教育，坚持把立德树人作为培养人才的根本任务。打通课程</w:t>
            </w:r>
            <w:proofErr w:type="gramStart"/>
            <w:r w:rsidRPr="00272BCA">
              <w:rPr>
                <w:rFonts w:hint="eastAsia"/>
                <w:bCs/>
                <w:sz w:val="24"/>
              </w:rPr>
              <w:t>思政育人主</w:t>
            </w:r>
            <w:proofErr w:type="gramEnd"/>
            <w:r w:rsidRPr="00272BCA">
              <w:rPr>
                <w:rFonts w:hint="eastAsia"/>
                <w:bCs/>
                <w:sz w:val="24"/>
              </w:rPr>
              <w:t>渠道；打造课程思政和产教研协同育人品牌。坚持以立德树人、培养德智体美劳全面发展的社会主义建设者和接班人为目标。</w:t>
            </w:r>
          </w:p>
          <w:p w:rsidR="009E4089" w:rsidRPr="00272BCA" w:rsidRDefault="009E4089" w:rsidP="009D2B68">
            <w:pPr>
              <w:adjustRightInd w:val="0"/>
              <w:snapToGrid w:val="0"/>
              <w:rPr>
                <w:bCs/>
                <w:sz w:val="24"/>
              </w:rPr>
            </w:pPr>
          </w:p>
          <w:p w:rsidR="009D2B68" w:rsidRPr="00272BCA" w:rsidRDefault="009D2B68" w:rsidP="009D2B68">
            <w:pPr>
              <w:adjustRightInd w:val="0"/>
              <w:snapToGrid w:val="0"/>
              <w:rPr>
                <w:bCs/>
                <w:sz w:val="24"/>
              </w:rPr>
            </w:pPr>
            <w:r w:rsidRPr="00272BCA">
              <w:rPr>
                <w:rFonts w:hint="eastAsia"/>
                <w:bCs/>
                <w:sz w:val="24"/>
              </w:rPr>
              <w:t xml:space="preserve">1.2 </w:t>
            </w:r>
            <w:r w:rsidRPr="00272BCA">
              <w:rPr>
                <w:rFonts w:hint="eastAsia"/>
                <w:bCs/>
                <w:sz w:val="24"/>
              </w:rPr>
              <w:t>建设内容</w:t>
            </w:r>
            <w:r w:rsidRPr="00272BCA">
              <w:rPr>
                <w:rFonts w:hint="eastAsia"/>
                <w:bCs/>
                <w:sz w:val="24"/>
              </w:rPr>
              <w:t xml:space="preserve"> </w:t>
            </w:r>
          </w:p>
          <w:p w:rsidR="009D2B68" w:rsidRPr="00272BCA" w:rsidRDefault="009D2B68" w:rsidP="009D2B68">
            <w:pPr>
              <w:adjustRightInd w:val="0"/>
              <w:snapToGrid w:val="0"/>
              <w:rPr>
                <w:bCs/>
                <w:sz w:val="24"/>
              </w:rPr>
            </w:pPr>
            <w:r w:rsidRPr="00272BCA">
              <w:rPr>
                <w:rFonts w:hint="eastAsia"/>
                <w:bCs/>
                <w:sz w:val="24"/>
              </w:rPr>
              <w:t>1</w:t>
            </w:r>
            <w:r w:rsidRPr="00272BCA">
              <w:rPr>
                <w:rFonts w:hint="eastAsia"/>
                <w:bCs/>
                <w:sz w:val="24"/>
              </w:rPr>
              <w:t>）立德树人制度化机制建设</w:t>
            </w:r>
          </w:p>
          <w:p w:rsidR="009D2B68" w:rsidRPr="00272BCA" w:rsidRDefault="009D2B68" w:rsidP="009D2B68">
            <w:pPr>
              <w:adjustRightInd w:val="0"/>
              <w:snapToGrid w:val="0"/>
              <w:rPr>
                <w:bCs/>
                <w:sz w:val="24"/>
              </w:rPr>
            </w:pPr>
            <w:r w:rsidRPr="00272BCA">
              <w:rPr>
                <w:rFonts w:hint="eastAsia"/>
                <w:bCs/>
                <w:sz w:val="24"/>
              </w:rPr>
              <w:t>构建社会主义核心价值观教育贯穿通信工程专业人才培养体系的质量保证机制，</w:t>
            </w:r>
            <w:proofErr w:type="gramStart"/>
            <w:r w:rsidRPr="00272BCA">
              <w:rPr>
                <w:rFonts w:hint="eastAsia"/>
                <w:bCs/>
                <w:sz w:val="24"/>
              </w:rPr>
              <w:t>使习近</w:t>
            </w:r>
            <w:proofErr w:type="gramEnd"/>
            <w:r w:rsidRPr="00272BCA">
              <w:rPr>
                <w:rFonts w:hint="eastAsia"/>
                <w:bCs/>
                <w:sz w:val="24"/>
              </w:rPr>
              <w:t>平新时代中国特色社会主义思想融入人才培养全过程的任务有制度可循，</w:t>
            </w:r>
            <w:proofErr w:type="gramStart"/>
            <w:r w:rsidRPr="00272BCA">
              <w:rPr>
                <w:rFonts w:hint="eastAsia"/>
                <w:bCs/>
                <w:sz w:val="24"/>
              </w:rPr>
              <w:t>依制</w:t>
            </w:r>
            <w:proofErr w:type="gramEnd"/>
            <w:r w:rsidRPr="00272BCA">
              <w:rPr>
                <w:rFonts w:hint="eastAsia"/>
                <w:bCs/>
                <w:sz w:val="24"/>
              </w:rPr>
              <w:t>度落实，为制度所保障，有效地</w:t>
            </w:r>
            <w:proofErr w:type="gramStart"/>
            <w:r w:rsidRPr="00272BCA">
              <w:rPr>
                <w:rFonts w:hint="eastAsia"/>
                <w:bCs/>
                <w:sz w:val="24"/>
              </w:rPr>
              <w:t>进行思政建</w:t>
            </w:r>
            <w:proofErr w:type="gramEnd"/>
            <w:r w:rsidRPr="00272BCA">
              <w:rPr>
                <w:rFonts w:hint="eastAsia"/>
                <w:bCs/>
                <w:sz w:val="24"/>
              </w:rPr>
              <w:t>设质量监控。</w:t>
            </w:r>
          </w:p>
          <w:p w:rsidR="009D2B68" w:rsidRPr="00272BCA" w:rsidRDefault="009D2B68" w:rsidP="009D2B68">
            <w:pPr>
              <w:adjustRightInd w:val="0"/>
              <w:snapToGrid w:val="0"/>
              <w:rPr>
                <w:bCs/>
                <w:sz w:val="24"/>
              </w:rPr>
            </w:pPr>
            <w:r w:rsidRPr="00272BCA">
              <w:rPr>
                <w:rFonts w:hint="eastAsia"/>
                <w:bCs/>
                <w:sz w:val="24"/>
              </w:rPr>
              <w:t>2</w:t>
            </w:r>
            <w:r w:rsidRPr="00272BCA">
              <w:rPr>
                <w:rFonts w:hint="eastAsia"/>
                <w:bCs/>
                <w:sz w:val="24"/>
              </w:rPr>
              <w:t>）四年不</w:t>
            </w:r>
            <w:proofErr w:type="gramStart"/>
            <w:r w:rsidRPr="00272BCA">
              <w:rPr>
                <w:rFonts w:hint="eastAsia"/>
                <w:bCs/>
                <w:sz w:val="24"/>
              </w:rPr>
              <w:t>断线思政德育</w:t>
            </w:r>
            <w:proofErr w:type="gramEnd"/>
            <w:r w:rsidRPr="00272BCA">
              <w:rPr>
                <w:rFonts w:hint="eastAsia"/>
                <w:bCs/>
                <w:sz w:val="24"/>
              </w:rPr>
              <w:t>教育</w:t>
            </w:r>
          </w:p>
          <w:p w:rsidR="009D2B68" w:rsidRPr="00272BCA" w:rsidRDefault="009D2B68" w:rsidP="009D2B68">
            <w:pPr>
              <w:adjustRightInd w:val="0"/>
              <w:snapToGrid w:val="0"/>
              <w:rPr>
                <w:bCs/>
                <w:sz w:val="24"/>
              </w:rPr>
            </w:pPr>
            <w:r w:rsidRPr="00272BCA">
              <w:rPr>
                <w:rFonts w:hint="eastAsia"/>
                <w:bCs/>
                <w:sz w:val="24"/>
              </w:rPr>
              <w:t>在通信工程专业大</w:t>
            </w:r>
            <w:proofErr w:type="gramStart"/>
            <w:r w:rsidRPr="00272BCA">
              <w:rPr>
                <w:rFonts w:hint="eastAsia"/>
                <w:bCs/>
                <w:sz w:val="24"/>
              </w:rPr>
              <w:t>一</w:t>
            </w:r>
            <w:proofErr w:type="gramEnd"/>
            <w:r w:rsidRPr="00272BCA">
              <w:rPr>
                <w:rFonts w:hint="eastAsia"/>
                <w:bCs/>
                <w:sz w:val="24"/>
              </w:rPr>
              <w:t>新生入校后，率先进行理想信念教育、道德教育和社会责任教育：在大一到大四学生的道德品质、政治思想、爱国主义教育活动中，不定期举办“社会主义核心价值观主题教育”、“与信仰对话”“礼敬中华优秀传统文化”等系列爱国主义教育实践活动。</w:t>
            </w:r>
          </w:p>
          <w:p w:rsidR="009D2B68" w:rsidRPr="009D2B68" w:rsidRDefault="009D2B68" w:rsidP="00272BCA">
            <w:pPr>
              <w:adjustRightInd w:val="0"/>
              <w:snapToGrid w:val="0"/>
              <w:jc w:val="center"/>
              <w:rPr>
                <w:bCs/>
                <w:sz w:val="24"/>
              </w:rPr>
            </w:pPr>
          </w:p>
        </w:tc>
        <w:tc>
          <w:tcPr>
            <w:tcW w:w="5954" w:type="dxa"/>
            <w:shd w:val="clear" w:color="auto" w:fill="auto"/>
            <w:vAlign w:val="center"/>
          </w:tcPr>
          <w:p w:rsidR="009D2B68" w:rsidRPr="00272BCA" w:rsidRDefault="009D2B68" w:rsidP="009D2B68">
            <w:pPr>
              <w:adjustRightInd w:val="0"/>
              <w:snapToGrid w:val="0"/>
              <w:rPr>
                <w:bCs/>
                <w:sz w:val="24"/>
              </w:rPr>
            </w:pPr>
            <w:r w:rsidRPr="00272BCA">
              <w:rPr>
                <w:rFonts w:hint="eastAsia"/>
                <w:bCs/>
                <w:sz w:val="24"/>
              </w:rPr>
              <w:t>1</w:t>
            </w:r>
            <w:r w:rsidRPr="00272BCA">
              <w:rPr>
                <w:rFonts w:hint="eastAsia"/>
                <w:bCs/>
                <w:sz w:val="24"/>
              </w:rPr>
              <w:t>）立德树人制度化机制建设</w:t>
            </w:r>
            <w:r w:rsidRPr="00272BCA">
              <w:rPr>
                <w:rFonts w:hint="eastAsia"/>
                <w:bCs/>
                <w:sz w:val="24"/>
              </w:rPr>
              <w:t xml:space="preserve"> </w:t>
            </w:r>
          </w:p>
          <w:p w:rsidR="009D2B68" w:rsidRDefault="009D2B68" w:rsidP="009D2B68">
            <w:pPr>
              <w:adjustRightInd w:val="0"/>
              <w:snapToGrid w:val="0"/>
              <w:rPr>
                <w:bCs/>
                <w:sz w:val="24"/>
              </w:rPr>
            </w:pPr>
            <w:r w:rsidRPr="00272BCA">
              <w:rPr>
                <w:rFonts w:hint="eastAsia"/>
                <w:bCs/>
                <w:sz w:val="24"/>
              </w:rPr>
              <w:t>在</w:t>
            </w:r>
            <w:r w:rsidRPr="00272BCA">
              <w:rPr>
                <w:rFonts w:hint="eastAsia"/>
                <w:bCs/>
                <w:sz w:val="24"/>
              </w:rPr>
              <w:t>2024</w:t>
            </w:r>
            <w:proofErr w:type="gramStart"/>
            <w:r w:rsidRPr="00272BCA">
              <w:rPr>
                <w:rFonts w:hint="eastAsia"/>
                <w:bCs/>
                <w:sz w:val="24"/>
              </w:rPr>
              <w:t>版培养</w:t>
            </w:r>
            <w:proofErr w:type="gramEnd"/>
            <w:r w:rsidRPr="00272BCA">
              <w:rPr>
                <w:rFonts w:hint="eastAsia"/>
                <w:bCs/>
                <w:sz w:val="24"/>
              </w:rPr>
              <w:t>方案中，增加专业课程</w:t>
            </w:r>
            <w:proofErr w:type="gramStart"/>
            <w:r w:rsidRPr="00272BCA">
              <w:rPr>
                <w:rFonts w:hint="eastAsia"/>
                <w:bCs/>
                <w:sz w:val="24"/>
              </w:rPr>
              <w:t>思政指标</w:t>
            </w:r>
            <w:proofErr w:type="gramEnd"/>
            <w:r w:rsidRPr="00272BCA">
              <w:rPr>
                <w:rFonts w:hint="eastAsia"/>
                <w:bCs/>
                <w:sz w:val="24"/>
              </w:rPr>
              <w:t>点，形成课程体系对应</w:t>
            </w:r>
            <w:proofErr w:type="gramStart"/>
            <w:r w:rsidRPr="00272BCA">
              <w:rPr>
                <w:rFonts w:hint="eastAsia"/>
                <w:bCs/>
                <w:sz w:val="24"/>
              </w:rPr>
              <w:t>思政指标</w:t>
            </w:r>
            <w:proofErr w:type="gramEnd"/>
            <w:r w:rsidRPr="00272BCA">
              <w:rPr>
                <w:rFonts w:hint="eastAsia"/>
                <w:bCs/>
                <w:sz w:val="24"/>
              </w:rPr>
              <w:t>点矩阵，围绕社会主义核心价值观教育，构建课程体系、教学大纲、</w:t>
            </w:r>
            <w:proofErr w:type="gramStart"/>
            <w:r w:rsidRPr="00272BCA">
              <w:rPr>
                <w:rFonts w:hint="eastAsia"/>
                <w:bCs/>
                <w:sz w:val="24"/>
              </w:rPr>
              <w:t>课程思政目</w:t>
            </w:r>
            <w:proofErr w:type="gramEnd"/>
            <w:r w:rsidRPr="00272BCA">
              <w:rPr>
                <w:rFonts w:hint="eastAsia"/>
                <w:bCs/>
                <w:sz w:val="24"/>
              </w:rPr>
              <w:t>标、教学内容、考核评价等。同时制定《本科教学督导工作办法</w:t>
            </w:r>
            <w:r w:rsidRPr="00272BCA">
              <w:rPr>
                <w:rFonts w:hint="eastAsia"/>
                <w:bCs/>
                <w:sz w:val="24"/>
              </w:rPr>
              <w:t>(</w:t>
            </w:r>
            <w:r w:rsidRPr="00272BCA">
              <w:rPr>
                <w:rFonts w:hint="eastAsia"/>
                <w:bCs/>
                <w:sz w:val="24"/>
              </w:rPr>
              <w:t>试行）》、《新教师教书育人能力提升培训实施方案》、《基层教学组织建设的实施办法》等制度文件，确保</w:t>
            </w:r>
            <w:proofErr w:type="gramStart"/>
            <w:r w:rsidRPr="00272BCA">
              <w:rPr>
                <w:rFonts w:hint="eastAsia"/>
                <w:bCs/>
                <w:sz w:val="24"/>
              </w:rPr>
              <w:t>课程思政融入</w:t>
            </w:r>
            <w:proofErr w:type="gramEnd"/>
            <w:r w:rsidRPr="00272BCA">
              <w:rPr>
                <w:rFonts w:hint="eastAsia"/>
                <w:bCs/>
                <w:sz w:val="24"/>
              </w:rPr>
              <w:t>专业教育和课堂授课。再结合师德师风要求、</w:t>
            </w:r>
            <w:proofErr w:type="gramStart"/>
            <w:r w:rsidRPr="00272BCA">
              <w:rPr>
                <w:rFonts w:hint="eastAsia"/>
                <w:bCs/>
                <w:sz w:val="24"/>
              </w:rPr>
              <w:t>学工口的思政教</w:t>
            </w:r>
            <w:proofErr w:type="gramEnd"/>
            <w:r w:rsidRPr="00272BCA">
              <w:rPr>
                <w:rFonts w:hint="eastAsia"/>
                <w:bCs/>
                <w:sz w:val="24"/>
              </w:rPr>
              <w:t>育体系，形成社会主义核心价值观教育贯穿通信工程专业人才培养体系的质量保证机制。</w:t>
            </w:r>
          </w:p>
          <w:p w:rsidR="009E4089" w:rsidRPr="00272BCA" w:rsidRDefault="009E4089" w:rsidP="009D2B68">
            <w:pPr>
              <w:adjustRightInd w:val="0"/>
              <w:snapToGrid w:val="0"/>
              <w:rPr>
                <w:bCs/>
                <w:sz w:val="24"/>
              </w:rPr>
            </w:pPr>
          </w:p>
          <w:p w:rsidR="009D2B68" w:rsidRPr="00272BCA" w:rsidRDefault="009D2B68" w:rsidP="009D2B68">
            <w:pPr>
              <w:adjustRightInd w:val="0"/>
              <w:snapToGrid w:val="0"/>
              <w:rPr>
                <w:bCs/>
                <w:sz w:val="24"/>
              </w:rPr>
            </w:pPr>
            <w:r w:rsidRPr="00272BCA">
              <w:rPr>
                <w:rFonts w:hint="eastAsia"/>
                <w:bCs/>
                <w:sz w:val="24"/>
              </w:rPr>
              <w:t>2</w:t>
            </w:r>
            <w:r w:rsidRPr="00272BCA">
              <w:rPr>
                <w:rFonts w:hint="eastAsia"/>
                <w:bCs/>
                <w:sz w:val="24"/>
              </w:rPr>
              <w:t>）四年不</w:t>
            </w:r>
            <w:proofErr w:type="gramStart"/>
            <w:r w:rsidRPr="00272BCA">
              <w:rPr>
                <w:rFonts w:hint="eastAsia"/>
                <w:bCs/>
                <w:sz w:val="24"/>
              </w:rPr>
              <w:t>断线思政德育</w:t>
            </w:r>
            <w:proofErr w:type="gramEnd"/>
            <w:r w:rsidRPr="00272BCA">
              <w:rPr>
                <w:rFonts w:hint="eastAsia"/>
                <w:bCs/>
                <w:sz w:val="24"/>
              </w:rPr>
              <w:t>教育</w:t>
            </w:r>
          </w:p>
          <w:p w:rsidR="009D2B68" w:rsidRPr="00272BCA" w:rsidRDefault="009D2B68" w:rsidP="009D2B68">
            <w:pPr>
              <w:adjustRightInd w:val="0"/>
              <w:snapToGrid w:val="0"/>
              <w:rPr>
                <w:bCs/>
                <w:sz w:val="24"/>
              </w:rPr>
            </w:pPr>
            <w:r w:rsidRPr="00272BCA">
              <w:rPr>
                <w:rFonts w:hint="eastAsia"/>
                <w:bCs/>
                <w:sz w:val="24"/>
              </w:rPr>
              <w:t>在通信工程专业大</w:t>
            </w:r>
            <w:proofErr w:type="gramStart"/>
            <w:r w:rsidRPr="00272BCA">
              <w:rPr>
                <w:rFonts w:hint="eastAsia"/>
                <w:bCs/>
                <w:sz w:val="24"/>
              </w:rPr>
              <w:t>一</w:t>
            </w:r>
            <w:proofErr w:type="gramEnd"/>
            <w:r w:rsidRPr="00272BCA">
              <w:rPr>
                <w:rFonts w:hint="eastAsia"/>
                <w:bCs/>
                <w:sz w:val="24"/>
              </w:rPr>
              <w:t>新生入校后，紧抓</w:t>
            </w:r>
            <w:proofErr w:type="gramStart"/>
            <w:r w:rsidRPr="00272BCA">
              <w:rPr>
                <w:rFonts w:hint="eastAsia"/>
                <w:bCs/>
                <w:sz w:val="24"/>
              </w:rPr>
              <w:t>思政教</w:t>
            </w:r>
            <w:proofErr w:type="gramEnd"/>
            <w:r w:rsidRPr="00272BCA">
              <w:rPr>
                <w:rFonts w:hint="eastAsia"/>
                <w:bCs/>
                <w:sz w:val="24"/>
              </w:rPr>
              <w:t>育时机，结合通信工程专业认知课，率先进行理想信念教育、道德教育和社会责任教育：结合大一到大四学生</w:t>
            </w:r>
            <w:proofErr w:type="gramStart"/>
            <w:r w:rsidRPr="00272BCA">
              <w:rPr>
                <w:rFonts w:hint="eastAsia"/>
                <w:bCs/>
                <w:sz w:val="24"/>
              </w:rPr>
              <w:t>的思政课程</w:t>
            </w:r>
            <w:proofErr w:type="gramEnd"/>
            <w:r w:rsidRPr="00272BCA">
              <w:rPr>
                <w:rFonts w:hint="eastAsia"/>
                <w:bCs/>
                <w:sz w:val="24"/>
              </w:rPr>
              <w:t>和课程思政，以及道德品质、政治思想、爱国主义教育活动中，不定期举办“社会主义核心价值观主题教育”、“与信仰对话”“礼敬中华优秀传统文化”等系列爱国主义教育实践活动，形成四年不断线</w:t>
            </w:r>
            <w:proofErr w:type="gramStart"/>
            <w:r w:rsidRPr="00272BCA">
              <w:rPr>
                <w:rFonts w:hint="eastAsia"/>
                <w:bCs/>
                <w:sz w:val="24"/>
              </w:rPr>
              <w:t>思政教</w:t>
            </w:r>
            <w:proofErr w:type="gramEnd"/>
            <w:r w:rsidRPr="00272BCA">
              <w:rPr>
                <w:rFonts w:hint="eastAsia"/>
                <w:bCs/>
                <w:sz w:val="24"/>
              </w:rPr>
              <w:t>育格局。</w:t>
            </w:r>
          </w:p>
          <w:p w:rsidR="009D2B68" w:rsidRPr="00272BCA" w:rsidRDefault="009D2B68" w:rsidP="009D2B68">
            <w:pPr>
              <w:adjustRightInd w:val="0"/>
              <w:snapToGrid w:val="0"/>
              <w:rPr>
                <w:bCs/>
                <w:sz w:val="24"/>
              </w:rPr>
            </w:pPr>
          </w:p>
        </w:tc>
        <w:tc>
          <w:tcPr>
            <w:tcW w:w="1667" w:type="dxa"/>
            <w:shd w:val="clear" w:color="auto" w:fill="auto"/>
            <w:vAlign w:val="center"/>
          </w:tcPr>
          <w:p w:rsidR="009D2B68" w:rsidRPr="00272BCA" w:rsidRDefault="009D2B68" w:rsidP="00272BCA">
            <w:pPr>
              <w:adjustRightInd w:val="0"/>
              <w:snapToGrid w:val="0"/>
              <w:spacing w:line="360" w:lineRule="exact"/>
              <w:jc w:val="center"/>
              <w:rPr>
                <w:bCs/>
                <w:sz w:val="24"/>
              </w:rPr>
            </w:pPr>
          </w:p>
        </w:tc>
      </w:tr>
      <w:tr w:rsidR="003C648E" w:rsidRPr="00272BCA" w:rsidTr="006D20CA">
        <w:tc>
          <w:tcPr>
            <w:tcW w:w="1370" w:type="dxa"/>
            <w:shd w:val="clear" w:color="auto" w:fill="auto"/>
            <w:vAlign w:val="center"/>
          </w:tcPr>
          <w:p w:rsidR="003C648E" w:rsidRPr="00272BCA" w:rsidRDefault="003C648E" w:rsidP="003C648E">
            <w:pPr>
              <w:adjustRightInd w:val="0"/>
              <w:snapToGrid w:val="0"/>
              <w:jc w:val="center"/>
              <w:rPr>
                <w:bCs/>
                <w:sz w:val="24"/>
              </w:rPr>
            </w:pPr>
            <w:r w:rsidRPr="00272BCA">
              <w:rPr>
                <w:bCs/>
                <w:sz w:val="24"/>
              </w:rPr>
              <w:lastRenderedPageBreak/>
              <w:t>分项任务建设内容</w:t>
            </w:r>
          </w:p>
        </w:tc>
        <w:tc>
          <w:tcPr>
            <w:tcW w:w="5571" w:type="dxa"/>
            <w:shd w:val="clear" w:color="auto" w:fill="auto"/>
            <w:vAlign w:val="center"/>
          </w:tcPr>
          <w:p w:rsidR="003C648E" w:rsidRPr="00272BCA" w:rsidRDefault="003C648E" w:rsidP="003C648E">
            <w:pPr>
              <w:adjustRightInd w:val="0"/>
              <w:snapToGrid w:val="0"/>
              <w:jc w:val="center"/>
              <w:rPr>
                <w:bCs/>
                <w:sz w:val="24"/>
              </w:rPr>
            </w:pPr>
            <w:r w:rsidRPr="00272BCA">
              <w:rPr>
                <w:bCs/>
                <w:sz w:val="24"/>
              </w:rPr>
              <w:t>《项目任务书》中目标任务、建设内容和预期成果</w:t>
            </w:r>
          </w:p>
        </w:tc>
        <w:tc>
          <w:tcPr>
            <w:tcW w:w="5954" w:type="dxa"/>
            <w:shd w:val="clear" w:color="auto" w:fill="auto"/>
            <w:vAlign w:val="center"/>
          </w:tcPr>
          <w:p w:rsidR="003C648E" w:rsidRPr="00272BCA" w:rsidRDefault="003C648E" w:rsidP="003C648E">
            <w:pPr>
              <w:adjustRightInd w:val="0"/>
              <w:snapToGrid w:val="0"/>
              <w:jc w:val="center"/>
              <w:rPr>
                <w:bCs/>
                <w:sz w:val="24"/>
              </w:rPr>
            </w:pPr>
            <w:r w:rsidRPr="00272BCA">
              <w:rPr>
                <w:bCs/>
                <w:sz w:val="24"/>
              </w:rPr>
              <w:t>实际完成情况</w:t>
            </w:r>
          </w:p>
        </w:tc>
        <w:tc>
          <w:tcPr>
            <w:tcW w:w="1667" w:type="dxa"/>
            <w:shd w:val="clear" w:color="auto" w:fill="auto"/>
            <w:vAlign w:val="center"/>
          </w:tcPr>
          <w:p w:rsidR="003C648E" w:rsidRPr="00272BCA" w:rsidRDefault="003C648E" w:rsidP="003C648E">
            <w:pPr>
              <w:adjustRightInd w:val="0"/>
              <w:snapToGrid w:val="0"/>
              <w:spacing w:line="360" w:lineRule="exact"/>
              <w:jc w:val="center"/>
              <w:rPr>
                <w:bCs/>
                <w:sz w:val="24"/>
              </w:rPr>
            </w:pPr>
            <w:r w:rsidRPr="00272BCA">
              <w:rPr>
                <w:bCs/>
                <w:sz w:val="24"/>
              </w:rPr>
              <w:t>未完成的计划任务及原因</w:t>
            </w:r>
          </w:p>
        </w:tc>
      </w:tr>
      <w:tr w:rsidR="003C648E" w:rsidRPr="00272BCA" w:rsidTr="003C648E">
        <w:tc>
          <w:tcPr>
            <w:tcW w:w="1370" w:type="dxa"/>
            <w:shd w:val="clear" w:color="auto" w:fill="auto"/>
            <w:vAlign w:val="center"/>
          </w:tcPr>
          <w:p w:rsidR="003C648E" w:rsidRPr="00272BCA" w:rsidRDefault="003C648E" w:rsidP="003C648E">
            <w:pPr>
              <w:adjustRightInd w:val="0"/>
              <w:snapToGrid w:val="0"/>
              <w:rPr>
                <w:bCs/>
                <w:sz w:val="24"/>
              </w:rPr>
            </w:pPr>
            <w:r w:rsidRPr="00272BCA">
              <w:rPr>
                <w:bCs/>
                <w:sz w:val="24"/>
              </w:rPr>
              <w:t>1.</w:t>
            </w:r>
            <w:r w:rsidRPr="00272BCA">
              <w:rPr>
                <w:bCs/>
                <w:sz w:val="24"/>
              </w:rPr>
              <w:t>强化立德树人根本宗旨（含课程思政）</w:t>
            </w:r>
          </w:p>
        </w:tc>
        <w:tc>
          <w:tcPr>
            <w:tcW w:w="5571" w:type="dxa"/>
            <w:shd w:val="clear" w:color="auto" w:fill="auto"/>
            <w:vAlign w:val="center"/>
          </w:tcPr>
          <w:p w:rsidR="003C648E" w:rsidRPr="00272BCA" w:rsidRDefault="003C648E" w:rsidP="003C648E">
            <w:pPr>
              <w:adjustRightInd w:val="0"/>
              <w:snapToGrid w:val="0"/>
              <w:rPr>
                <w:bCs/>
                <w:sz w:val="24"/>
              </w:rPr>
            </w:pPr>
            <w:r w:rsidRPr="00272BCA">
              <w:rPr>
                <w:rFonts w:hint="eastAsia"/>
                <w:bCs/>
                <w:sz w:val="24"/>
              </w:rPr>
              <w:t>3</w:t>
            </w:r>
            <w:r w:rsidRPr="00272BCA">
              <w:rPr>
                <w:rFonts w:hint="eastAsia"/>
                <w:bCs/>
                <w:sz w:val="24"/>
              </w:rPr>
              <w:t>）建设</w:t>
            </w:r>
            <w:proofErr w:type="gramStart"/>
            <w:r w:rsidRPr="00272BCA">
              <w:rPr>
                <w:rFonts w:hint="eastAsia"/>
                <w:bCs/>
                <w:sz w:val="24"/>
              </w:rPr>
              <w:t>课程思政示范</w:t>
            </w:r>
            <w:proofErr w:type="gramEnd"/>
            <w:r w:rsidRPr="00272BCA">
              <w:rPr>
                <w:rFonts w:hint="eastAsia"/>
                <w:bCs/>
                <w:sz w:val="24"/>
              </w:rPr>
              <w:t>课</w:t>
            </w:r>
          </w:p>
          <w:p w:rsidR="003C648E" w:rsidRPr="00272BCA" w:rsidRDefault="003C648E" w:rsidP="003C648E">
            <w:pPr>
              <w:adjustRightInd w:val="0"/>
              <w:snapToGrid w:val="0"/>
              <w:rPr>
                <w:bCs/>
                <w:sz w:val="24"/>
              </w:rPr>
            </w:pPr>
            <w:r w:rsidRPr="00272BCA">
              <w:rPr>
                <w:rFonts w:hint="eastAsia"/>
                <w:bCs/>
                <w:sz w:val="24"/>
              </w:rPr>
              <w:t>将</w:t>
            </w:r>
            <w:proofErr w:type="gramStart"/>
            <w:r w:rsidRPr="00272BCA">
              <w:rPr>
                <w:rFonts w:hint="eastAsia"/>
                <w:bCs/>
                <w:sz w:val="24"/>
              </w:rPr>
              <w:t>课程思政理念</w:t>
            </w:r>
            <w:proofErr w:type="gramEnd"/>
            <w:r w:rsidRPr="00272BCA">
              <w:rPr>
                <w:rFonts w:hint="eastAsia"/>
                <w:bCs/>
                <w:sz w:val="24"/>
              </w:rPr>
              <w:t>融入到核心课程教学中：深入挖掘课程的德育内涵和元素，设计和优化课程的各个环节，重点打造一批</w:t>
            </w:r>
            <w:proofErr w:type="gramStart"/>
            <w:r w:rsidRPr="00272BCA">
              <w:rPr>
                <w:rFonts w:hint="eastAsia"/>
                <w:bCs/>
                <w:sz w:val="24"/>
              </w:rPr>
              <w:t>课程思政示范</w:t>
            </w:r>
            <w:proofErr w:type="gramEnd"/>
            <w:r w:rsidRPr="00272BCA">
              <w:rPr>
                <w:rFonts w:hint="eastAsia"/>
                <w:bCs/>
                <w:sz w:val="24"/>
              </w:rPr>
              <w:t>课堂，选树课程</w:t>
            </w:r>
            <w:proofErr w:type="gramStart"/>
            <w:r w:rsidRPr="00272BCA">
              <w:rPr>
                <w:rFonts w:hint="eastAsia"/>
                <w:bCs/>
                <w:sz w:val="24"/>
              </w:rPr>
              <w:t>思政优</w:t>
            </w:r>
            <w:proofErr w:type="gramEnd"/>
            <w:r w:rsidRPr="00272BCA">
              <w:rPr>
                <w:rFonts w:hint="eastAsia"/>
                <w:bCs/>
                <w:sz w:val="24"/>
              </w:rPr>
              <w:t>秀教师。围绕新时代信息技术产业发展前景和趋势，引导学生在智能时代关注物联网、工业互联网、海洋通信等领域信息技术前沿变革，培养学生创新意识、创业能力与团队合作精神，引导青年大学生坚定理想信念、掌握扎实专业学识、提升实践能力，自觉承担社会责任。</w:t>
            </w:r>
          </w:p>
          <w:p w:rsidR="003C648E" w:rsidRPr="00272BCA" w:rsidRDefault="003C648E" w:rsidP="003C648E">
            <w:pPr>
              <w:adjustRightInd w:val="0"/>
              <w:snapToGrid w:val="0"/>
              <w:rPr>
                <w:bCs/>
                <w:sz w:val="24"/>
              </w:rPr>
            </w:pPr>
            <w:r w:rsidRPr="00272BCA">
              <w:rPr>
                <w:rFonts w:hint="eastAsia"/>
                <w:bCs/>
                <w:sz w:val="24"/>
              </w:rPr>
              <w:t>4</w:t>
            </w:r>
            <w:r w:rsidRPr="00272BCA">
              <w:rPr>
                <w:rFonts w:hint="eastAsia"/>
                <w:bCs/>
                <w:sz w:val="24"/>
              </w:rPr>
              <w:t>）开展协同育人课题研究</w:t>
            </w:r>
          </w:p>
          <w:p w:rsidR="003C648E" w:rsidRPr="00272BCA" w:rsidRDefault="003C648E" w:rsidP="003C648E">
            <w:pPr>
              <w:adjustRightInd w:val="0"/>
              <w:snapToGrid w:val="0"/>
              <w:rPr>
                <w:bCs/>
                <w:sz w:val="24"/>
              </w:rPr>
            </w:pPr>
            <w:r w:rsidRPr="00272BCA">
              <w:rPr>
                <w:rFonts w:hint="eastAsia"/>
                <w:bCs/>
                <w:sz w:val="24"/>
              </w:rPr>
              <w:t>开展“思想政治理论课和通识课程”与专业课程思政协同育人探索，</w:t>
            </w:r>
            <w:proofErr w:type="gramStart"/>
            <w:r w:rsidRPr="00272BCA">
              <w:rPr>
                <w:rFonts w:hint="eastAsia"/>
                <w:bCs/>
                <w:sz w:val="24"/>
              </w:rPr>
              <w:t>专业思政融入</w:t>
            </w:r>
            <w:proofErr w:type="gramEnd"/>
            <w:r w:rsidRPr="00272BCA">
              <w:rPr>
                <w:rFonts w:hint="eastAsia"/>
                <w:bCs/>
                <w:sz w:val="24"/>
              </w:rPr>
              <w:t>产教研协同育人探索，提升</w:t>
            </w:r>
            <w:proofErr w:type="gramStart"/>
            <w:r w:rsidRPr="00272BCA">
              <w:rPr>
                <w:rFonts w:hint="eastAsia"/>
                <w:bCs/>
                <w:sz w:val="24"/>
              </w:rPr>
              <w:t>课程思政能</w:t>
            </w:r>
            <w:proofErr w:type="gramEnd"/>
            <w:r w:rsidRPr="00272BCA">
              <w:rPr>
                <w:rFonts w:hint="eastAsia"/>
                <w:bCs/>
                <w:sz w:val="24"/>
              </w:rPr>
              <w:t>力，形成</w:t>
            </w:r>
            <w:proofErr w:type="gramStart"/>
            <w:r w:rsidRPr="00272BCA">
              <w:rPr>
                <w:rFonts w:hint="eastAsia"/>
                <w:bCs/>
                <w:sz w:val="24"/>
              </w:rPr>
              <w:t>思政</w:t>
            </w:r>
            <w:proofErr w:type="gramEnd"/>
            <w:r w:rsidRPr="00272BCA">
              <w:rPr>
                <w:rFonts w:hint="eastAsia"/>
                <w:bCs/>
                <w:sz w:val="24"/>
              </w:rPr>
              <w:t>课、</w:t>
            </w:r>
            <w:proofErr w:type="gramStart"/>
            <w:r w:rsidRPr="00272BCA">
              <w:rPr>
                <w:rFonts w:hint="eastAsia"/>
                <w:bCs/>
                <w:sz w:val="24"/>
              </w:rPr>
              <w:t>课程思政育</w:t>
            </w:r>
            <w:proofErr w:type="gramEnd"/>
            <w:r w:rsidRPr="00272BCA">
              <w:rPr>
                <w:rFonts w:hint="eastAsia"/>
                <w:bCs/>
                <w:sz w:val="24"/>
              </w:rPr>
              <w:t>人合力，推进一体化育人。探索“思想引领、知识传授、能力提升”三位一体的课程建设方案，鼓励教师将课程</w:t>
            </w:r>
            <w:proofErr w:type="gramStart"/>
            <w:r w:rsidRPr="00272BCA">
              <w:rPr>
                <w:rFonts w:hint="eastAsia"/>
                <w:bCs/>
                <w:sz w:val="24"/>
              </w:rPr>
              <w:t>思政教学</w:t>
            </w:r>
            <w:proofErr w:type="gramEnd"/>
            <w:r w:rsidRPr="00272BCA">
              <w:rPr>
                <w:rFonts w:hint="eastAsia"/>
                <w:bCs/>
                <w:sz w:val="24"/>
              </w:rPr>
              <w:t>中的经验收获、心得体会，提炼总结，通过实践－认识－再实践－再认识，凝练成理论性成果发表，申报省市研究型教改课题，打造课程思政和产教研协同育人品牌。</w:t>
            </w:r>
          </w:p>
          <w:p w:rsidR="003C648E" w:rsidRPr="00272BCA" w:rsidRDefault="003C648E" w:rsidP="003C648E">
            <w:pPr>
              <w:adjustRightInd w:val="0"/>
              <w:snapToGrid w:val="0"/>
              <w:rPr>
                <w:bCs/>
                <w:sz w:val="24"/>
              </w:rPr>
            </w:pPr>
            <w:r w:rsidRPr="00272BCA">
              <w:rPr>
                <w:rFonts w:hint="eastAsia"/>
                <w:bCs/>
                <w:sz w:val="24"/>
              </w:rPr>
              <w:t xml:space="preserve">1.3 </w:t>
            </w:r>
            <w:r w:rsidRPr="00272BCA">
              <w:rPr>
                <w:rFonts w:hint="eastAsia"/>
                <w:bCs/>
                <w:sz w:val="24"/>
              </w:rPr>
              <w:t>预期成果</w:t>
            </w:r>
          </w:p>
          <w:p w:rsidR="003C648E" w:rsidRPr="00272BCA" w:rsidRDefault="003C648E" w:rsidP="003C648E">
            <w:pPr>
              <w:adjustRightInd w:val="0"/>
              <w:snapToGrid w:val="0"/>
              <w:rPr>
                <w:bCs/>
                <w:sz w:val="24"/>
              </w:rPr>
            </w:pPr>
            <w:r w:rsidRPr="00272BCA">
              <w:rPr>
                <w:rFonts w:hint="eastAsia"/>
                <w:bCs/>
                <w:sz w:val="24"/>
              </w:rPr>
              <w:t xml:space="preserve">1) </w:t>
            </w:r>
            <w:r w:rsidRPr="00272BCA">
              <w:rPr>
                <w:rFonts w:hint="eastAsia"/>
                <w:bCs/>
                <w:sz w:val="24"/>
              </w:rPr>
              <w:t>形成社会主义核心价值观教育贯穿专业人才培养体系的质量保证制度和文件；</w:t>
            </w:r>
          </w:p>
          <w:p w:rsidR="003C648E" w:rsidRPr="00272BCA" w:rsidRDefault="003C648E" w:rsidP="003C648E">
            <w:pPr>
              <w:adjustRightInd w:val="0"/>
              <w:snapToGrid w:val="0"/>
              <w:rPr>
                <w:bCs/>
                <w:sz w:val="24"/>
              </w:rPr>
            </w:pPr>
            <w:r w:rsidRPr="00272BCA">
              <w:rPr>
                <w:rFonts w:hint="eastAsia"/>
                <w:bCs/>
                <w:sz w:val="24"/>
              </w:rPr>
              <w:t xml:space="preserve">2) </w:t>
            </w:r>
            <w:r w:rsidRPr="00272BCA">
              <w:rPr>
                <w:rFonts w:hint="eastAsia"/>
                <w:bCs/>
                <w:sz w:val="24"/>
              </w:rPr>
              <w:t>申报建设本专业</w:t>
            </w:r>
            <w:proofErr w:type="gramStart"/>
            <w:r w:rsidRPr="00272BCA">
              <w:rPr>
                <w:rFonts w:hint="eastAsia"/>
                <w:bCs/>
                <w:sz w:val="24"/>
              </w:rPr>
              <w:t>课程思政示范</w:t>
            </w:r>
            <w:proofErr w:type="gramEnd"/>
            <w:r w:rsidRPr="00272BCA">
              <w:rPr>
                <w:rFonts w:hint="eastAsia"/>
                <w:bCs/>
                <w:sz w:val="24"/>
              </w:rPr>
              <w:t>课、一流课程，力争获国家级</w:t>
            </w:r>
            <w:proofErr w:type="gramStart"/>
            <w:r w:rsidRPr="00272BCA">
              <w:rPr>
                <w:rFonts w:hint="eastAsia"/>
                <w:bCs/>
                <w:sz w:val="24"/>
              </w:rPr>
              <w:t>课程思政示</w:t>
            </w:r>
            <w:proofErr w:type="gramEnd"/>
            <w:r w:rsidRPr="00272BCA">
              <w:rPr>
                <w:rFonts w:hint="eastAsia"/>
                <w:bCs/>
                <w:sz w:val="24"/>
              </w:rPr>
              <w:t>范课程</w:t>
            </w:r>
            <w:r w:rsidRPr="00272BCA">
              <w:rPr>
                <w:rFonts w:hint="eastAsia"/>
                <w:bCs/>
                <w:sz w:val="24"/>
              </w:rPr>
              <w:t>1</w:t>
            </w:r>
            <w:r w:rsidRPr="00272BCA">
              <w:rPr>
                <w:rFonts w:hint="eastAsia"/>
                <w:bCs/>
                <w:sz w:val="24"/>
              </w:rPr>
              <w:t>门；</w:t>
            </w:r>
          </w:p>
          <w:p w:rsidR="003C648E" w:rsidRPr="00272BCA" w:rsidRDefault="003C648E" w:rsidP="003C648E">
            <w:pPr>
              <w:adjustRightInd w:val="0"/>
              <w:snapToGrid w:val="0"/>
              <w:rPr>
                <w:bCs/>
                <w:sz w:val="24"/>
              </w:rPr>
            </w:pPr>
            <w:r w:rsidRPr="00272BCA">
              <w:rPr>
                <w:rFonts w:hint="eastAsia"/>
                <w:bCs/>
                <w:sz w:val="24"/>
              </w:rPr>
              <w:t xml:space="preserve">3) </w:t>
            </w:r>
            <w:r w:rsidRPr="00272BCA">
              <w:rPr>
                <w:rFonts w:hint="eastAsia"/>
                <w:bCs/>
                <w:sz w:val="24"/>
              </w:rPr>
              <w:t>申报</w:t>
            </w:r>
            <w:r w:rsidRPr="00272BCA">
              <w:rPr>
                <w:rFonts w:hint="eastAsia"/>
                <w:bCs/>
                <w:sz w:val="24"/>
              </w:rPr>
              <w:t>3</w:t>
            </w:r>
            <w:r w:rsidRPr="00272BCA">
              <w:rPr>
                <w:rFonts w:hint="eastAsia"/>
                <w:bCs/>
                <w:sz w:val="24"/>
              </w:rPr>
              <w:t>项省、市（校）</w:t>
            </w:r>
            <w:proofErr w:type="gramStart"/>
            <w:r w:rsidRPr="00272BCA">
              <w:rPr>
                <w:rFonts w:hint="eastAsia"/>
                <w:bCs/>
                <w:sz w:val="24"/>
              </w:rPr>
              <w:t>级思政</w:t>
            </w:r>
            <w:proofErr w:type="gramEnd"/>
            <w:r w:rsidRPr="00272BCA">
              <w:rPr>
                <w:rFonts w:hint="eastAsia"/>
                <w:bCs/>
                <w:sz w:val="24"/>
              </w:rPr>
              <w:t>建设教学改革研究课题。</w:t>
            </w:r>
          </w:p>
        </w:tc>
        <w:tc>
          <w:tcPr>
            <w:tcW w:w="5954" w:type="dxa"/>
            <w:shd w:val="clear" w:color="auto" w:fill="auto"/>
            <w:vAlign w:val="center"/>
          </w:tcPr>
          <w:p w:rsidR="003C648E" w:rsidRPr="00272BCA" w:rsidRDefault="003C648E" w:rsidP="003C648E">
            <w:pPr>
              <w:adjustRightInd w:val="0"/>
              <w:snapToGrid w:val="0"/>
              <w:rPr>
                <w:bCs/>
                <w:sz w:val="24"/>
              </w:rPr>
            </w:pPr>
            <w:r w:rsidRPr="00272BCA">
              <w:rPr>
                <w:rFonts w:hint="eastAsia"/>
                <w:bCs/>
                <w:sz w:val="24"/>
              </w:rPr>
              <w:t>3</w:t>
            </w:r>
            <w:r w:rsidRPr="00272BCA">
              <w:rPr>
                <w:rFonts w:hint="eastAsia"/>
                <w:bCs/>
                <w:sz w:val="24"/>
              </w:rPr>
              <w:t>）建设</w:t>
            </w:r>
            <w:proofErr w:type="gramStart"/>
            <w:r w:rsidRPr="00272BCA">
              <w:rPr>
                <w:rFonts w:hint="eastAsia"/>
                <w:bCs/>
                <w:sz w:val="24"/>
              </w:rPr>
              <w:t>课程思政示范</w:t>
            </w:r>
            <w:proofErr w:type="gramEnd"/>
            <w:r w:rsidRPr="00272BCA">
              <w:rPr>
                <w:rFonts w:hint="eastAsia"/>
                <w:bCs/>
                <w:sz w:val="24"/>
              </w:rPr>
              <w:t>课</w:t>
            </w:r>
          </w:p>
          <w:p w:rsidR="003C648E" w:rsidRPr="00272BCA" w:rsidRDefault="003C648E" w:rsidP="003C648E">
            <w:pPr>
              <w:adjustRightInd w:val="0"/>
              <w:snapToGrid w:val="0"/>
              <w:rPr>
                <w:bCs/>
                <w:sz w:val="24"/>
              </w:rPr>
            </w:pPr>
            <w:r w:rsidRPr="00272BCA">
              <w:rPr>
                <w:rFonts w:hint="eastAsia"/>
                <w:bCs/>
                <w:sz w:val="24"/>
              </w:rPr>
              <w:t>深入挖掘本专业所在地常州的名人中国早期通信技术开创者王铮将军事迹，申报建设了电子通信技术的红色基因传承，以及“王诤精神”实习实训基地建设研究与实践的课程</w:t>
            </w:r>
            <w:proofErr w:type="gramStart"/>
            <w:r w:rsidRPr="00272BCA">
              <w:rPr>
                <w:rFonts w:hint="eastAsia"/>
                <w:bCs/>
                <w:sz w:val="24"/>
              </w:rPr>
              <w:t>思政教学</w:t>
            </w:r>
            <w:proofErr w:type="gramEnd"/>
            <w:r w:rsidRPr="00272BCA">
              <w:rPr>
                <w:rFonts w:hint="eastAsia"/>
                <w:bCs/>
                <w:sz w:val="24"/>
              </w:rPr>
              <w:t>改革课题，</w:t>
            </w:r>
            <w:proofErr w:type="gramStart"/>
            <w:r w:rsidRPr="00272BCA">
              <w:rPr>
                <w:rFonts w:hint="eastAsia"/>
                <w:bCs/>
                <w:sz w:val="24"/>
              </w:rPr>
              <w:t>使思</w:t>
            </w:r>
            <w:proofErr w:type="gramEnd"/>
            <w:r w:rsidRPr="00272BCA">
              <w:rPr>
                <w:rFonts w:hint="eastAsia"/>
                <w:bCs/>
                <w:sz w:val="24"/>
              </w:rPr>
              <w:t>政理念从普适性深入到与专业领域紧密结合，提升</w:t>
            </w:r>
            <w:proofErr w:type="gramStart"/>
            <w:r w:rsidRPr="00272BCA">
              <w:rPr>
                <w:rFonts w:hint="eastAsia"/>
                <w:bCs/>
                <w:sz w:val="24"/>
              </w:rPr>
              <w:t>课程思政</w:t>
            </w:r>
            <w:proofErr w:type="gramEnd"/>
            <w:r w:rsidRPr="00272BCA">
              <w:rPr>
                <w:rFonts w:hint="eastAsia"/>
                <w:bCs/>
                <w:sz w:val="24"/>
              </w:rPr>
              <w:t>的深度。同时新增</w:t>
            </w:r>
            <w:proofErr w:type="gramStart"/>
            <w:r w:rsidRPr="00272BCA">
              <w:rPr>
                <w:rFonts w:hint="eastAsia"/>
                <w:bCs/>
                <w:sz w:val="24"/>
              </w:rPr>
              <w:t>《数字信号处理》思政示范</w:t>
            </w:r>
            <w:proofErr w:type="gramEnd"/>
            <w:r w:rsidRPr="00272BCA">
              <w:rPr>
                <w:rFonts w:hint="eastAsia"/>
                <w:bCs/>
                <w:sz w:val="24"/>
              </w:rPr>
              <w:t>课。</w:t>
            </w:r>
          </w:p>
          <w:p w:rsidR="003C648E" w:rsidRPr="00272BCA" w:rsidRDefault="003C648E" w:rsidP="003C648E">
            <w:pPr>
              <w:adjustRightInd w:val="0"/>
              <w:snapToGrid w:val="0"/>
              <w:rPr>
                <w:bCs/>
                <w:sz w:val="24"/>
              </w:rPr>
            </w:pPr>
          </w:p>
          <w:p w:rsidR="003C648E" w:rsidRPr="00272BCA" w:rsidRDefault="003C648E" w:rsidP="003C648E">
            <w:pPr>
              <w:adjustRightInd w:val="0"/>
              <w:snapToGrid w:val="0"/>
              <w:rPr>
                <w:bCs/>
                <w:sz w:val="24"/>
              </w:rPr>
            </w:pPr>
            <w:r w:rsidRPr="00272BCA">
              <w:rPr>
                <w:rFonts w:hint="eastAsia"/>
                <w:bCs/>
                <w:sz w:val="24"/>
              </w:rPr>
              <w:t>4</w:t>
            </w:r>
            <w:r w:rsidRPr="00272BCA">
              <w:rPr>
                <w:rFonts w:hint="eastAsia"/>
                <w:bCs/>
                <w:sz w:val="24"/>
              </w:rPr>
              <w:t>）开展协同育人课题研究</w:t>
            </w:r>
          </w:p>
          <w:p w:rsidR="003C648E" w:rsidRPr="00272BCA" w:rsidRDefault="003C648E" w:rsidP="003C648E">
            <w:pPr>
              <w:adjustRightInd w:val="0"/>
              <w:snapToGrid w:val="0"/>
              <w:rPr>
                <w:bCs/>
                <w:sz w:val="24"/>
              </w:rPr>
            </w:pPr>
            <w:r w:rsidRPr="00272BCA">
              <w:rPr>
                <w:rFonts w:hint="eastAsia"/>
                <w:bCs/>
                <w:sz w:val="24"/>
              </w:rPr>
              <w:t>2022</w:t>
            </w:r>
            <w:r w:rsidRPr="00272BCA">
              <w:rPr>
                <w:rFonts w:hint="eastAsia"/>
                <w:bCs/>
                <w:sz w:val="24"/>
              </w:rPr>
              <w:t>年</w:t>
            </w:r>
            <w:r w:rsidRPr="00272BCA">
              <w:rPr>
                <w:rFonts w:hint="eastAsia"/>
                <w:bCs/>
                <w:sz w:val="24"/>
              </w:rPr>
              <w:t>-2024</w:t>
            </w:r>
            <w:r w:rsidRPr="00272BCA">
              <w:rPr>
                <w:rFonts w:hint="eastAsia"/>
                <w:bCs/>
                <w:sz w:val="24"/>
              </w:rPr>
              <w:t>年通信工程专业申报并完成校级产教融合</w:t>
            </w:r>
            <w:proofErr w:type="gramStart"/>
            <w:r w:rsidRPr="00272BCA">
              <w:rPr>
                <w:rFonts w:hint="eastAsia"/>
                <w:bCs/>
                <w:sz w:val="24"/>
              </w:rPr>
              <w:t>型品牌</w:t>
            </w:r>
            <w:proofErr w:type="gramEnd"/>
            <w:r w:rsidRPr="00272BCA">
              <w:rPr>
                <w:rFonts w:hint="eastAsia"/>
                <w:bCs/>
                <w:sz w:val="24"/>
              </w:rPr>
              <w:t>专业建设项目，并以此为契机，开展</w:t>
            </w:r>
            <w:proofErr w:type="gramStart"/>
            <w:r w:rsidRPr="00272BCA">
              <w:rPr>
                <w:rFonts w:hint="eastAsia"/>
                <w:bCs/>
                <w:sz w:val="24"/>
              </w:rPr>
              <w:t>专业思政融</w:t>
            </w:r>
            <w:proofErr w:type="gramEnd"/>
            <w:r w:rsidRPr="00272BCA">
              <w:rPr>
                <w:rFonts w:hint="eastAsia"/>
                <w:bCs/>
                <w:sz w:val="24"/>
              </w:rPr>
              <w:t>入产教协同育人探索，将“思想政治理论课和通识课程”与企业文化、企业工程实践相结合，提升</w:t>
            </w:r>
            <w:proofErr w:type="gramStart"/>
            <w:r w:rsidRPr="00272BCA">
              <w:rPr>
                <w:rFonts w:hint="eastAsia"/>
                <w:bCs/>
                <w:sz w:val="24"/>
              </w:rPr>
              <w:t>课程思政能</w:t>
            </w:r>
            <w:proofErr w:type="gramEnd"/>
            <w:r w:rsidRPr="00272BCA">
              <w:rPr>
                <w:rFonts w:hint="eastAsia"/>
                <w:bCs/>
                <w:sz w:val="24"/>
              </w:rPr>
              <w:t>力，形成</w:t>
            </w:r>
            <w:proofErr w:type="gramStart"/>
            <w:r w:rsidRPr="00272BCA">
              <w:rPr>
                <w:rFonts w:hint="eastAsia"/>
                <w:bCs/>
                <w:sz w:val="24"/>
              </w:rPr>
              <w:t>思政</w:t>
            </w:r>
            <w:proofErr w:type="gramEnd"/>
            <w:r w:rsidRPr="00272BCA">
              <w:rPr>
                <w:rFonts w:hint="eastAsia"/>
                <w:bCs/>
                <w:sz w:val="24"/>
              </w:rPr>
              <w:t>课、</w:t>
            </w:r>
            <w:proofErr w:type="gramStart"/>
            <w:r w:rsidRPr="00272BCA">
              <w:rPr>
                <w:rFonts w:hint="eastAsia"/>
                <w:bCs/>
                <w:sz w:val="24"/>
              </w:rPr>
              <w:t>课程思政育</w:t>
            </w:r>
            <w:proofErr w:type="gramEnd"/>
            <w:r w:rsidRPr="00272BCA">
              <w:rPr>
                <w:rFonts w:hint="eastAsia"/>
                <w:bCs/>
                <w:sz w:val="24"/>
              </w:rPr>
              <w:t>人合力，推进一体化育人。在此过程中新增校级产教融合型一流课程《企业文化实践》。</w:t>
            </w:r>
          </w:p>
          <w:p w:rsidR="003C648E" w:rsidRPr="00272BCA" w:rsidRDefault="003C648E" w:rsidP="003C648E">
            <w:pPr>
              <w:adjustRightInd w:val="0"/>
              <w:snapToGrid w:val="0"/>
              <w:rPr>
                <w:bCs/>
                <w:sz w:val="24"/>
              </w:rPr>
            </w:pPr>
          </w:p>
          <w:p w:rsidR="003C648E" w:rsidRPr="00272BCA" w:rsidRDefault="003C648E" w:rsidP="003C648E">
            <w:pPr>
              <w:adjustRightInd w:val="0"/>
              <w:snapToGrid w:val="0"/>
              <w:rPr>
                <w:bCs/>
                <w:sz w:val="24"/>
              </w:rPr>
            </w:pPr>
            <w:r w:rsidRPr="00272BCA">
              <w:rPr>
                <w:rFonts w:hint="eastAsia"/>
                <w:bCs/>
                <w:sz w:val="24"/>
              </w:rPr>
              <w:t>取得成果</w:t>
            </w:r>
          </w:p>
          <w:p w:rsidR="003C648E" w:rsidRPr="00272BCA" w:rsidRDefault="003C648E" w:rsidP="003C648E">
            <w:pPr>
              <w:adjustRightInd w:val="0"/>
              <w:snapToGrid w:val="0"/>
              <w:rPr>
                <w:bCs/>
                <w:sz w:val="24"/>
              </w:rPr>
            </w:pPr>
            <w:r w:rsidRPr="00272BCA">
              <w:rPr>
                <w:rFonts w:hint="eastAsia"/>
                <w:bCs/>
                <w:sz w:val="24"/>
              </w:rPr>
              <w:t xml:space="preserve">1) </w:t>
            </w:r>
            <w:r w:rsidRPr="00272BCA">
              <w:rPr>
                <w:rFonts w:hint="eastAsia"/>
                <w:bCs/>
                <w:sz w:val="24"/>
              </w:rPr>
              <w:t>形成社会主义核心价值观教育贯穿专业人才体系的质量保证制度和文件，包括通信工程专业</w:t>
            </w:r>
            <w:r w:rsidRPr="00272BCA">
              <w:rPr>
                <w:rFonts w:hint="eastAsia"/>
                <w:bCs/>
                <w:sz w:val="24"/>
              </w:rPr>
              <w:t>2024</w:t>
            </w:r>
            <w:proofErr w:type="gramStart"/>
            <w:r w:rsidRPr="00272BCA">
              <w:rPr>
                <w:rFonts w:hint="eastAsia"/>
                <w:bCs/>
                <w:sz w:val="24"/>
              </w:rPr>
              <w:t>版培养</w:t>
            </w:r>
            <w:proofErr w:type="gramEnd"/>
            <w:r w:rsidRPr="00272BCA">
              <w:rPr>
                <w:rFonts w:hint="eastAsia"/>
                <w:bCs/>
                <w:sz w:val="24"/>
              </w:rPr>
              <w:t>方案，《本科教学督导工作办法</w:t>
            </w:r>
            <w:r w:rsidRPr="00272BCA">
              <w:rPr>
                <w:rFonts w:hint="eastAsia"/>
                <w:bCs/>
                <w:sz w:val="24"/>
              </w:rPr>
              <w:t>(</w:t>
            </w:r>
            <w:r w:rsidRPr="00272BCA">
              <w:rPr>
                <w:rFonts w:hint="eastAsia"/>
                <w:bCs/>
                <w:sz w:val="24"/>
              </w:rPr>
              <w:t>试行）》、《新教师教书育人能力提升培训实施方案》、《基层教学组织建设的实施办法》等制度文件；</w:t>
            </w:r>
          </w:p>
          <w:p w:rsidR="003C648E" w:rsidRPr="00272BCA" w:rsidRDefault="003C648E" w:rsidP="003C648E">
            <w:pPr>
              <w:adjustRightInd w:val="0"/>
              <w:snapToGrid w:val="0"/>
              <w:rPr>
                <w:bCs/>
                <w:sz w:val="24"/>
              </w:rPr>
            </w:pPr>
            <w:r w:rsidRPr="00272BCA">
              <w:rPr>
                <w:rFonts w:hint="eastAsia"/>
                <w:bCs/>
                <w:sz w:val="24"/>
              </w:rPr>
              <w:t xml:space="preserve">2) </w:t>
            </w:r>
            <w:r w:rsidRPr="00272BCA">
              <w:rPr>
                <w:rFonts w:hint="eastAsia"/>
                <w:bCs/>
                <w:sz w:val="24"/>
              </w:rPr>
              <w:t>申报建设本专业</w:t>
            </w:r>
            <w:proofErr w:type="gramStart"/>
            <w:r w:rsidRPr="00272BCA">
              <w:rPr>
                <w:rFonts w:hint="eastAsia"/>
                <w:bCs/>
                <w:sz w:val="24"/>
              </w:rPr>
              <w:t>课程思政示范</w:t>
            </w:r>
            <w:proofErr w:type="gramEnd"/>
            <w:r w:rsidRPr="00272BCA">
              <w:rPr>
                <w:rFonts w:hint="eastAsia"/>
                <w:bCs/>
                <w:sz w:val="24"/>
              </w:rPr>
              <w:t>课</w:t>
            </w:r>
            <w:r w:rsidRPr="00272BCA">
              <w:rPr>
                <w:rFonts w:hint="eastAsia"/>
                <w:bCs/>
                <w:sz w:val="24"/>
              </w:rPr>
              <w:t>1</w:t>
            </w:r>
            <w:r w:rsidRPr="00272BCA">
              <w:rPr>
                <w:rFonts w:hint="eastAsia"/>
                <w:bCs/>
                <w:sz w:val="24"/>
              </w:rPr>
              <w:t>门（数字信号处理）、省级一流课程</w:t>
            </w:r>
            <w:r w:rsidRPr="00272BCA">
              <w:rPr>
                <w:rFonts w:hint="eastAsia"/>
                <w:bCs/>
                <w:sz w:val="24"/>
              </w:rPr>
              <w:t>1</w:t>
            </w:r>
            <w:r w:rsidRPr="00272BCA">
              <w:rPr>
                <w:rFonts w:hint="eastAsia"/>
                <w:bCs/>
                <w:sz w:val="24"/>
              </w:rPr>
              <w:t>门（信号与系统）；</w:t>
            </w:r>
          </w:p>
          <w:p w:rsidR="003C648E" w:rsidRPr="00272BCA" w:rsidRDefault="003C648E" w:rsidP="003C648E">
            <w:pPr>
              <w:adjustRightInd w:val="0"/>
              <w:snapToGrid w:val="0"/>
              <w:rPr>
                <w:bCs/>
                <w:sz w:val="24"/>
              </w:rPr>
            </w:pPr>
            <w:r w:rsidRPr="00272BCA">
              <w:rPr>
                <w:rFonts w:hint="eastAsia"/>
                <w:bCs/>
                <w:sz w:val="24"/>
              </w:rPr>
              <w:t xml:space="preserve">3) </w:t>
            </w:r>
            <w:r w:rsidRPr="00272BCA">
              <w:rPr>
                <w:rFonts w:hint="eastAsia"/>
                <w:bCs/>
                <w:sz w:val="24"/>
              </w:rPr>
              <w:t>申报</w:t>
            </w:r>
            <w:r w:rsidRPr="00272BCA">
              <w:rPr>
                <w:rFonts w:hint="eastAsia"/>
                <w:bCs/>
                <w:sz w:val="24"/>
              </w:rPr>
              <w:t>3</w:t>
            </w:r>
            <w:r w:rsidRPr="00272BCA">
              <w:rPr>
                <w:rFonts w:hint="eastAsia"/>
                <w:bCs/>
                <w:sz w:val="24"/>
              </w:rPr>
              <w:t>项</w:t>
            </w:r>
            <w:proofErr w:type="gramStart"/>
            <w:r w:rsidRPr="00272BCA">
              <w:rPr>
                <w:rFonts w:hint="eastAsia"/>
                <w:bCs/>
                <w:sz w:val="24"/>
              </w:rPr>
              <w:t>校级思政建设</w:t>
            </w:r>
            <w:proofErr w:type="gramEnd"/>
            <w:r w:rsidRPr="00272BCA">
              <w:rPr>
                <w:rFonts w:hint="eastAsia"/>
                <w:bCs/>
                <w:sz w:val="24"/>
              </w:rPr>
              <w:t>教学改革研究课题：电子通信技术的红色基因传承，“王诤精神”实习实训基地建设研究与实践，产教融合型一流课程《企业文化实践》。</w:t>
            </w:r>
          </w:p>
        </w:tc>
        <w:tc>
          <w:tcPr>
            <w:tcW w:w="1667" w:type="dxa"/>
            <w:shd w:val="clear" w:color="auto" w:fill="auto"/>
            <w:vAlign w:val="center"/>
          </w:tcPr>
          <w:p w:rsidR="003C648E" w:rsidRPr="00272BCA" w:rsidRDefault="003C648E" w:rsidP="003C648E">
            <w:pPr>
              <w:adjustRightInd w:val="0"/>
              <w:snapToGrid w:val="0"/>
              <w:spacing w:line="360" w:lineRule="exact"/>
              <w:jc w:val="center"/>
              <w:rPr>
                <w:bCs/>
                <w:sz w:val="24"/>
              </w:rPr>
            </w:pPr>
          </w:p>
        </w:tc>
      </w:tr>
      <w:tr w:rsidR="003C648E" w:rsidRPr="00272BCA" w:rsidTr="003C648E">
        <w:tc>
          <w:tcPr>
            <w:tcW w:w="1370" w:type="dxa"/>
            <w:shd w:val="clear" w:color="auto" w:fill="auto"/>
            <w:vAlign w:val="center"/>
          </w:tcPr>
          <w:p w:rsidR="003C648E" w:rsidRPr="00272BCA" w:rsidRDefault="003C648E" w:rsidP="003C648E">
            <w:pPr>
              <w:adjustRightInd w:val="0"/>
              <w:snapToGrid w:val="0"/>
              <w:jc w:val="center"/>
              <w:rPr>
                <w:bCs/>
                <w:sz w:val="24"/>
              </w:rPr>
            </w:pPr>
            <w:r w:rsidRPr="00272BCA">
              <w:rPr>
                <w:bCs/>
                <w:sz w:val="24"/>
              </w:rPr>
              <w:lastRenderedPageBreak/>
              <w:t>分项任务建设内容</w:t>
            </w:r>
          </w:p>
        </w:tc>
        <w:tc>
          <w:tcPr>
            <w:tcW w:w="5571" w:type="dxa"/>
            <w:shd w:val="clear" w:color="auto" w:fill="auto"/>
            <w:vAlign w:val="center"/>
          </w:tcPr>
          <w:p w:rsidR="003C648E" w:rsidRPr="00272BCA" w:rsidRDefault="003C648E" w:rsidP="003C648E">
            <w:pPr>
              <w:adjustRightInd w:val="0"/>
              <w:snapToGrid w:val="0"/>
              <w:jc w:val="center"/>
              <w:rPr>
                <w:bCs/>
                <w:sz w:val="24"/>
              </w:rPr>
            </w:pPr>
            <w:r w:rsidRPr="00272BCA">
              <w:rPr>
                <w:bCs/>
                <w:sz w:val="24"/>
              </w:rPr>
              <w:t>《项目任务书》中目标任务、建设内容和预期成果</w:t>
            </w:r>
          </w:p>
        </w:tc>
        <w:tc>
          <w:tcPr>
            <w:tcW w:w="5954" w:type="dxa"/>
            <w:shd w:val="clear" w:color="auto" w:fill="auto"/>
            <w:vAlign w:val="center"/>
          </w:tcPr>
          <w:p w:rsidR="003C648E" w:rsidRPr="00272BCA" w:rsidRDefault="003C648E" w:rsidP="003C648E">
            <w:pPr>
              <w:adjustRightInd w:val="0"/>
              <w:snapToGrid w:val="0"/>
              <w:jc w:val="center"/>
              <w:rPr>
                <w:bCs/>
                <w:sz w:val="24"/>
              </w:rPr>
            </w:pPr>
            <w:r w:rsidRPr="00272BCA">
              <w:rPr>
                <w:bCs/>
                <w:sz w:val="24"/>
              </w:rPr>
              <w:t>实际完成情况</w:t>
            </w:r>
          </w:p>
        </w:tc>
        <w:tc>
          <w:tcPr>
            <w:tcW w:w="1667" w:type="dxa"/>
            <w:shd w:val="clear" w:color="auto" w:fill="auto"/>
            <w:vAlign w:val="center"/>
          </w:tcPr>
          <w:p w:rsidR="003C648E" w:rsidRPr="00272BCA" w:rsidRDefault="003C648E" w:rsidP="003C648E">
            <w:pPr>
              <w:adjustRightInd w:val="0"/>
              <w:snapToGrid w:val="0"/>
              <w:spacing w:line="360" w:lineRule="exact"/>
              <w:jc w:val="center"/>
              <w:rPr>
                <w:bCs/>
                <w:sz w:val="24"/>
              </w:rPr>
            </w:pPr>
            <w:r w:rsidRPr="00272BCA">
              <w:rPr>
                <w:bCs/>
                <w:sz w:val="24"/>
              </w:rPr>
              <w:t>未完成的计划任务及原因</w:t>
            </w:r>
          </w:p>
        </w:tc>
      </w:tr>
      <w:tr w:rsidR="003C648E" w:rsidRPr="00272BCA" w:rsidTr="004A521E">
        <w:trPr>
          <w:trHeight w:val="560"/>
        </w:trPr>
        <w:tc>
          <w:tcPr>
            <w:tcW w:w="1370" w:type="dxa"/>
            <w:shd w:val="clear" w:color="auto" w:fill="auto"/>
            <w:vAlign w:val="center"/>
          </w:tcPr>
          <w:p w:rsidR="003C648E" w:rsidRPr="00272BCA" w:rsidRDefault="003C648E" w:rsidP="003C648E">
            <w:pPr>
              <w:adjustRightInd w:val="0"/>
              <w:snapToGrid w:val="0"/>
              <w:jc w:val="left"/>
              <w:rPr>
                <w:bCs/>
                <w:sz w:val="24"/>
              </w:rPr>
            </w:pPr>
            <w:r w:rsidRPr="00272BCA">
              <w:rPr>
                <w:bCs/>
                <w:sz w:val="24"/>
              </w:rPr>
              <w:t>2.</w:t>
            </w:r>
            <w:r w:rsidRPr="00272BCA">
              <w:rPr>
                <w:bCs/>
                <w:sz w:val="24"/>
              </w:rPr>
              <w:t>教师发展与教学团队建设</w:t>
            </w:r>
          </w:p>
        </w:tc>
        <w:tc>
          <w:tcPr>
            <w:tcW w:w="5571" w:type="dxa"/>
            <w:shd w:val="clear" w:color="auto" w:fill="auto"/>
            <w:vAlign w:val="center"/>
          </w:tcPr>
          <w:p w:rsidR="003C648E" w:rsidRPr="00272BCA" w:rsidRDefault="003C648E" w:rsidP="003C648E">
            <w:pPr>
              <w:adjustRightInd w:val="0"/>
              <w:snapToGrid w:val="0"/>
              <w:rPr>
                <w:bCs/>
                <w:sz w:val="24"/>
              </w:rPr>
            </w:pPr>
            <w:r w:rsidRPr="00272BCA">
              <w:rPr>
                <w:rFonts w:hint="eastAsia"/>
                <w:bCs/>
                <w:sz w:val="24"/>
              </w:rPr>
              <w:t xml:space="preserve">2.1 </w:t>
            </w:r>
            <w:r w:rsidRPr="00272BCA">
              <w:rPr>
                <w:rFonts w:hint="eastAsia"/>
                <w:bCs/>
                <w:sz w:val="24"/>
              </w:rPr>
              <w:t>目标任务</w:t>
            </w:r>
          </w:p>
          <w:p w:rsidR="003C648E" w:rsidRPr="00272BCA" w:rsidRDefault="003C648E" w:rsidP="003C648E">
            <w:pPr>
              <w:adjustRightInd w:val="0"/>
              <w:snapToGrid w:val="0"/>
              <w:rPr>
                <w:bCs/>
                <w:sz w:val="24"/>
              </w:rPr>
            </w:pPr>
            <w:r w:rsidRPr="00272BCA">
              <w:rPr>
                <w:rFonts w:hint="eastAsia"/>
                <w:bCs/>
                <w:sz w:val="24"/>
              </w:rPr>
              <w:t>拥有在国内或国际上有较大影响力的教学带头人</w:t>
            </w:r>
            <w:r w:rsidRPr="00272BCA">
              <w:rPr>
                <w:rFonts w:hint="eastAsia"/>
                <w:bCs/>
                <w:sz w:val="24"/>
              </w:rPr>
              <w:t xml:space="preserve"> 1 </w:t>
            </w:r>
            <w:r w:rsidRPr="00272BCA">
              <w:rPr>
                <w:rFonts w:hint="eastAsia"/>
                <w:bCs/>
                <w:sz w:val="24"/>
              </w:rPr>
              <w:t>名。提升专业教师结构，组建虚拟教研室校内外区域联合教学团队。提高教师信息化教学能力，提高教师指导学生参加各类省级、国家级学科竞赛和创业大赛能力。</w:t>
            </w:r>
          </w:p>
          <w:p w:rsidR="003C648E" w:rsidRPr="00272BCA" w:rsidRDefault="003C648E" w:rsidP="003C648E">
            <w:pPr>
              <w:adjustRightInd w:val="0"/>
              <w:snapToGrid w:val="0"/>
              <w:rPr>
                <w:bCs/>
                <w:sz w:val="24"/>
              </w:rPr>
            </w:pPr>
            <w:r w:rsidRPr="00272BCA">
              <w:rPr>
                <w:rFonts w:hint="eastAsia"/>
                <w:bCs/>
                <w:sz w:val="24"/>
              </w:rPr>
              <w:t xml:space="preserve">2.2 </w:t>
            </w:r>
            <w:r w:rsidRPr="00272BCA">
              <w:rPr>
                <w:rFonts w:hint="eastAsia"/>
                <w:bCs/>
                <w:sz w:val="24"/>
              </w:rPr>
              <w:t>建设内容</w:t>
            </w:r>
            <w:r w:rsidRPr="00272BCA">
              <w:rPr>
                <w:rFonts w:hint="eastAsia"/>
                <w:bCs/>
                <w:sz w:val="24"/>
              </w:rPr>
              <w:t xml:space="preserve"> </w:t>
            </w:r>
          </w:p>
          <w:p w:rsidR="003C648E" w:rsidRPr="00272BCA" w:rsidRDefault="003C648E" w:rsidP="003C648E">
            <w:pPr>
              <w:adjustRightInd w:val="0"/>
              <w:snapToGrid w:val="0"/>
              <w:rPr>
                <w:bCs/>
                <w:sz w:val="24"/>
              </w:rPr>
            </w:pPr>
            <w:r w:rsidRPr="00272BCA">
              <w:rPr>
                <w:rFonts w:hint="eastAsia"/>
                <w:bCs/>
                <w:sz w:val="24"/>
              </w:rPr>
              <w:t>1</w:t>
            </w:r>
            <w:r w:rsidRPr="00272BCA">
              <w:rPr>
                <w:rFonts w:hint="eastAsia"/>
                <w:bCs/>
                <w:sz w:val="24"/>
              </w:rPr>
              <w:t>）专业带头人：引进或培养在国内或国际上有较大影响力的名师、带头人或本专业知名海外教授，带动本专业建设发展。</w:t>
            </w:r>
            <w:r w:rsidRPr="00272BCA">
              <w:rPr>
                <w:rFonts w:hint="eastAsia"/>
                <w:bCs/>
                <w:sz w:val="24"/>
              </w:rPr>
              <w:t xml:space="preserve"> </w:t>
            </w:r>
          </w:p>
          <w:p w:rsidR="003C648E" w:rsidRPr="00272BCA" w:rsidRDefault="003C648E" w:rsidP="003C648E">
            <w:pPr>
              <w:adjustRightInd w:val="0"/>
              <w:snapToGrid w:val="0"/>
              <w:rPr>
                <w:bCs/>
                <w:sz w:val="24"/>
              </w:rPr>
            </w:pPr>
            <w:r w:rsidRPr="00272BCA">
              <w:rPr>
                <w:rFonts w:hint="eastAsia"/>
                <w:bCs/>
                <w:sz w:val="24"/>
              </w:rPr>
              <w:t>2</w:t>
            </w:r>
            <w:r w:rsidRPr="00272BCA">
              <w:rPr>
                <w:rFonts w:hint="eastAsia"/>
                <w:bCs/>
                <w:sz w:val="24"/>
              </w:rPr>
              <w:t>）教学团队与教学能力：优化专业教师队伍的年龄结构、学历结构和学缘结构，稳定骨干教师队伍。</w:t>
            </w:r>
          </w:p>
          <w:p w:rsidR="003C648E" w:rsidRPr="00272BCA" w:rsidRDefault="003C648E" w:rsidP="003C648E">
            <w:pPr>
              <w:adjustRightInd w:val="0"/>
              <w:snapToGrid w:val="0"/>
              <w:rPr>
                <w:bCs/>
                <w:sz w:val="24"/>
              </w:rPr>
            </w:pPr>
            <w:r w:rsidRPr="00272BCA">
              <w:rPr>
                <w:rFonts w:hint="eastAsia"/>
                <w:bCs/>
                <w:sz w:val="24"/>
              </w:rPr>
              <w:t>完善基层教学组织建设</w:t>
            </w:r>
            <w:proofErr w:type="gramStart"/>
            <w:r w:rsidRPr="00272BCA">
              <w:rPr>
                <w:rFonts w:hint="eastAsia"/>
                <w:bCs/>
                <w:sz w:val="24"/>
              </w:rPr>
              <w:t>促教师</w:t>
            </w:r>
            <w:proofErr w:type="gramEnd"/>
            <w:r w:rsidRPr="00272BCA">
              <w:rPr>
                <w:rFonts w:hint="eastAsia"/>
                <w:bCs/>
                <w:sz w:val="24"/>
              </w:rPr>
              <w:t>能力提升；以多学科交叉、产教融合建优质教学团队。鼓励不同研究方向、不同学科教师组建跨区域虚拟教研室。</w:t>
            </w:r>
          </w:p>
          <w:p w:rsidR="003C648E" w:rsidRPr="00272BCA" w:rsidRDefault="003C648E" w:rsidP="003C648E">
            <w:pPr>
              <w:adjustRightInd w:val="0"/>
              <w:snapToGrid w:val="0"/>
              <w:rPr>
                <w:bCs/>
                <w:sz w:val="24"/>
              </w:rPr>
            </w:pPr>
            <w:r w:rsidRPr="00272BCA">
              <w:rPr>
                <w:rFonts w:hint="eastAsia"/>
                <w:bCs/>
                <w:sz w:val="24"/>
              </w:rPr>
              <w:t>3</w:t>
            </w:r>
            <w:r w:rsidRPr="00272BCA">
              <w:rPr>
                <w:rFonts w:hint="eastAsia"/>
                <w:bCs/>
                <w:sz w:val="24"/>
              </w:rPr>
              <w:t>）教师综合能力：建立一套激励教师投入教学、开展教育教学研究的考评机制。</w:t>
            </w:r>
          </w:p>
          <w:p w:rsidR="003C648E" w:rsidRPr="00272BCA" w:rsidRDefault="003C648E" w:rsidP="003C648E">
            <w:pPr>
              <w:adjustRightInd w:val="0"/>
              <w:snapToGrid w:val="0"/>
              <w:rPr>
                <w:bCs/>
                <w:sz w:val="24"/>
              </w:rPr>
            </w:pPr>
            <w:r w:rsidRPr="00272BCA">
              <w:rPr>
                <w:rFonts w:hint="eastAsia"/>
                <w:bCs/>
                <w:sz w:val="24"/>
              </w:rPr>
              <w:t>建设教师国际化交流平台，积极推动教师国际交流；培养教师具备适应疫情、后疫情时代的信息化教学能力；组建基于合作项目的虚拟校内外区域联合教学团队，组建基于创新创业竞赛的联合指导教学团队等。</w:t>
            </w:r>
          </w:p>
          <w:p w:rsidR="003C648E" w:rsidRPr="00272BCA" w:rsidRDefault="003C648E" w:rsidP="003C648E">
            <w:pPr>
              <w:adjustRightInd w:val="0"/>
              <w:snapToGrid w:val="0"/>
              <w:rPr>
                <w:bCs/>
                <w:sz w:val="24"/>
              </w:rPr>
            </w:pPr>
            <w:r w:rsidRPr="00272BCA">
              <w:rPr>
                <w:rFonts w:hint="eastAsia"/>
                <w:bCs/>
                <w:sz w:val="24"/>
              </w:rPr>
              <w:t xml:space="preserve">2.3 </w:t>
            </w:r>
            <w:r w:rsidRPr="00272BCA">
              <w:rPr>
                <w:rFonts w:hint="eastAsia"/>
                <w:bCs/>
                <w:sz w:val="24"/>
              </w:rPr>
              <w:t>预期成果</w:t>
            </w:r>
            <w:r w:rsidRPr="00272BCA">
              <w:rPr>
                <w:rFonts w:hint="eastAsia"/>
                <w:bCs/>
                <w:sz w:val="24"/>
              </w:rPr>
              <w:t xml:space="preserve"> </w:t>
            </w:r>
          </w:p>
          <w:p w:rsidR="003C648E" w:rsidRPr="00272BCA" w:rsidRDefault="003C648E" w:rsidP="003C648E">
            <w:pPr>
              <w:adjustRightInd w:val="0"/>
              <w:snapToGrid w:val="0"/>
              <w:rPr>
                <w:bCs/>
                <w:sz w:val="24"/>
              </w:rPr>
            </w:pPr>
            <w:r w:rsidRPr="00272BCA">
              <w:rPr>
                <w:rFonts w:hint="eastAsia"/>
                <w:bCs/>
                <w:sz w:val="24"/>
              </w:rPr>
              <w:t xml:space="preserve">1) </w:t>
            </w:r>
            <w:r w:rsidRPr="00272BCA">
              <w:rPr>
                <w:rFonts w:hint="eastAsia"/>
                <w:bCs/>
                <w:sz w:val="24"/>
              </w:rPr>
              <w:t>增加省级及以上人才计划入选者</w:t>
            </w:r>
            <w:r w:rsidRPr="00272BCA">
              <w:rPr>
                <w:rFonts w:hint="eastAsia"/>
                <w:bCs/>
                <w:sz w:val="24"/>
              </w:rPr>
              <w:t xml:space="preserve">2 </w:t>
            </w:r>
            <w:r w:rsidRPr="00272BCA">
              <w:rPr>
                <w:rFonts w:hint="eastAsia"/>
                <w:bCs/>
                <w:sz w:val="24"/>
              </w:rPr>
              <w:t>名以上；</w:t>
            </w:r>
          </w:p>
          <w:p w:rsidR="003C648E" w:rsidRPr="00272BCA" w:rsidRDefault="003C648E" w:rsidP="004A521E">
            <w:pPr>
              <w:adjustRightInd w:val="0"/>
              <w:snapToGrid w:val="0"/>
              <w:rPr>
                <w:bCs/>
                <w:sz w:val="24"/>
              </w:rPr>
            </w:pPr>
            <w:r w:rsidRPr="00272BCA">
              <w:rPr>
                <w:rFonts w:hint="eastAsia"/>
                <w:bCs/>
                <w:sz w:val="24"/>
              </w:rPr>
              <w:t xml:space="preserve">2) </w:t>
            </w:r>
            <w:r w:rsidRPr="00272BCA">
              <w:rPr>
                <w:rFonts w:hint="eastAsia"/>
                <w:bCs/>
                <w:sz w:val="24"/>
              </w:rPr>
              <w:t>建立</w:t>
            </w:r>
            <w:proofErr w:type="gramStart"/>
            <w:r w:rsidRPr="00272BCA">
              <w:rPr>
                <w:rFonts w:hint="eastAsia"/>
                <w:bCs/>
                <w:sz w:val="24"/>
              </w:rPr>
              <w:t>一</w:t>
            </w:r>
            <w:proofErr w:type="gramEnd"/>
            <w:r w:rsidRPr="00272BCA">
              <w:rPr>
                <w:rFonts w:hint="eastAsia"/>
                <w:bCs/>
                <w:sz w:val="24"/>
              </w:rPr>
              <w:t>支博士率</w:t>
            </w:r>
            <w:r w:rsidRPr="00272BCA">
              <w:rPr>
                <w:rFonts w:hint="eastAsia"/>
                <w:bCs/>
                <w:sz w:val="24"/>
              </w:rPr>
              <w:t xml:space="preserve"> 90%</w:t>
            </w:r>
            <w:r w:rsidRPr="00272BCA">
              <w:rPr>
                <w:rFonts w:hint="eastAsia"/>
                <w:bCs/>
                <w:sz w:val="24"/>
              </w:rPr>
              <w:t>以上的优秀教学团队；主讲教师博士学位率达到</w:t>
            </w:r>
            <w:r w:rsidRPr="00272BCA">
              <w:rPr>
                <w:rFonts w:hint="eastAsia"/>
                <w:bCs/>
                <w:sz w:val="24"/>
              </w:rPr>
              <w:t xml:space="preserve"> 90%</w:t>
            </w:r>
            <w:r w:rsidRPr="00272BCA">
              <w:rPr>
                <w:rFonts w:hint="eastAsia"/>
                <w:bCs/>
                <w:sz w:val="24"/>
              </w:rPr>
              <w:t>以上、海外学习经历</w:t>
            </w:r>
            <w:r w:rsidRPr="00272BCA">
              <w:rPr>
                <w:rFonts w:hint="eastAsia"/>
                <w:bCs/>
                <w:sz w:val="24"/>
              </w:rPr>
              <w:t xml:space="preserve"> 80%</w:t>
            </w:r>
            <w:r w:rsidRPr="00272BCA">
              <w:rPr>
                <w:rFonts w:hint="eastAsia"/>
                <w:bCs/>
                <w:sz w:val="24"/>
              </w:rPr>
              <w:t>，形成和聚集一批在国际、国内有相当知名度的科教协同团队；</w:t>
            </w:r>
          </w:p>
        </w:tc>
        <w:tc>
          <w:tcPr>
            <w:tcW w:w="5954" w:type="dxa"/>
            <w:shd w:val="clear" w:color="auto" w:fill="auto"/>
            <w:vAlign w:val="center"/>
          </w:tcPr>
          <w:p w:rsidR="003C648E" w:rsidRPr="00272BCA" w:rsidRDefault="003C648E" w:rsidP="003C648E">
            <w:pPr>
              <w:adjustRightInd w:val="0"/>
              <w:snapToGrid w:val="0"/>
              <w:rPr>
                <w:bCs/>
                <w:sz w:val="24"/>
              </w:rPr>
            </w:pPr>
            <w:r w:rsidRPr="00272BCA">
              <w:rPr>
                <w:rFonts w:hint="eastAsia"/>
                <w:bCs/>
                <w:sz w:val="24"/>
              </w:rPr>
              <w:t>1</w:t>
            </w:r>
            <w:r w:rsidRPr="00272BCA">
              <w:rPr>
                <w:rFonts w:hint="eastAsia"/>
                <w:bCs/>
                <w:sz w:val="24"/>
              </w:rPr>
              <w:t>）专业带头人：</w:t>
            </w:r>
          </w:p>
          <w:p w:rsidR="003C648E" w:rsidRPr="00272BCA" w:rsidRDefault="003C648E" w:rsidP="003C648E">
            <w:pPr>
              <w:adjustRightInd w:val="0"/>
              <w:snapToGrid w:val="0"/>
              <w:rPr>
                <w:bCs/>
                <w:sz w:val="24"/>
              </w:rPr>
            </w:pPr>
            <w:r w:rsidRPr="00272BCA">
              <w:rPr>
                <w:rFonts w:hint="eastAsia"/>
                <w:bCs/>
                <w:sz w:val="24"/>
              </w:rPr>
              <w:t>引进专业带头人叶秋波教授，国家特聘专家、福建省“百人计划”、厦门市“双百人才”，曾任电气和电子工程师协会电磁兼容学会电磁兼容标准教育和训练委员会（</w:t>
            </w:r>
            <w:r w:rsidRPr="00272BCA">
              <w:rPr>
                <w:rFonts w:hint="eastAsia"/>
                <w:bCs/>
                <w:sz w:val="24"/>
              </w:rPr>
              <w:t>EMC Standards Education and Training Committee</w:t>
            </w:r>
            <w:r w:rsidRPr="00272BCA">
              <w:rPr>
                <w:rFonts w:hint="eastAsia"/>
                <w:bCs/>
                <w:sz w:val="24"/>
              </w:rPr>
              <w:t>）主席，是电磁场理论及应用、天线设计、电磁兼容等领域的专家。</w:t>
            </w:r>
          </w:p>
          <w:p w:rsidR="003C648E" w:rsidRPr="00272BCA" w:rsidRDefault="003C648E" w:rsidP="003C648E">
            <w:pPr>
              <w:adjustRightInd w:val="0"/>
              <w:snapToGrid w:val="0"/>
              <w:rPr>
                <w:bCs/>
                <w:sz w:val="24"/>
              </w:rPr>
            </w:pPr>
            <w:r w:rsidRPr="00272BCA">
              <w:rPr>
                <w:rFonts w:hint="eastAsia"/>
                <w:bCs/>
                <w:sz w:val="24"/>
              </w:rPr>
              <w:t>2</w:t>
            </w:r>
            <w:r w:rsidRPr="00272BCA">
              <w:rPr>
                <w:rFonts w:hint="eastAsia"/>
                <w:bCs/>
                <w:sz w:val="24"/>
              </w:rPr>
              <w:t>）教师团队与教学能力：</w:t>
            </w:r>
          </w:p>
          <w:p w:rsidR="003C648E" w:rsidRPr="00272BCA" w:rsidRDefault="003C648E" w:rsidP="003C648E">
            <w:pPr>
              <w:adjustRightInd w:val="0"/>
              <w:snapToGrid w:val="0"/>
              <w:rPr>
                <w:bCs/>
                <w:sz w:val="24"/>
              </w:rPr>
            </w:pPr>
            <w:r w:rsidRPr="00272BCA">
              <w:rPr>
                <w:rFonts w:hint="eastAsia"/>
                <w:bCs/>
                <w:sz w:val="24"/>
              </w:rPr>
              <w:t>目前本专业在岗教师中只有</w:t>
            </w:r>
            <w:r w:rsidRPr="00272BCA">
              <w:rPr>
                <w:rFonts w:hint="eastAsia"/>
                <w:bCs/>
                <w:sz w:val="24"/>
              </w:rPr>
              <w:t>2</w:t>
            </w:r>
            <w:r w:rsidRPr="00272BCA">
              <w:rPr>
                <w:rFonts w:hint="eastAsia"/>
                <w:bCs/>
                <w:sz w:val="24"/>
              </w:rPr>
              <w:t>位没有博士学位，专业教师博士学位率达到</w:t>
            </w:r>
            <w:r w:rsidRPr="00272BCA">
              <w:rPr>
                <w:rFonts w:hint="eastAsia"/>
                <w:bCs/>
                <w:sz w:val="24"/>
              </w:rPr>
              <w:t>90%</w:t>
            </w:r>
            <w:r w:rsidRPr="00272BCA">
              <w:rPr>
                <w:rFonts w:hint="eastAsia"/>
                <w:bCs/>
                <w:sz w:val="24"/>
              </w:rPr>
              <w:t>以上，一半以上有海外学习经历。</w:t>
            </w:r>
          </w:p>
          <w:p w:rsidR="003C648E" w:rsidRPr="00272BCA" w:rsidRDefault="003C648E" w:rsidP="003C648E">
            <w:pPr>
              <w:adjustRightInd w:val="0"/>
              <w:snapToGrid w:val="0"/>
              <w:rPr>
                <w:bCs/>
                <w:sz w:val="24"/>
              </w:rPr>
            </w:pPr>
            <w:r w:rsidRPr="00272BCA">
              <w:rPr>
                <w:rFonts w:hint="eastAsia"/>
                <w:bCs/>
                <w:sz w:val="24"/>
              </w:rPr>
              <w:t>2022</w:t>
            </w:r>
            <w:r w:rsidRPr="00272BCA">
              <w:rPr>
                <w:rFonts w:hint="eastAsia"/>
                <w:bCs/>
                <w:sz w:val="24"/>
              </w:rPr>
              <w:t>年至今本专业负责人牵头申报并建设教育部虚拟教研室“信息技术领域人才产教融合协同培养”，加强兄弟院校间教师团队交流，通过虚拟教研室定期举办的活动，提升教师教学能力；建设本专业基层教学组织，包括系、课程群、课程组。</w:t>
            </w:r>
            <w:proofErr w:type="gramStart"/>
            <w:r w:rsidRPr="00272BCA">
              <w:rPr>
                <w:rFonts w:hint="eastAsia"/>
                <w:bCs/>
                <w:sz w:val="24"/>
              </w:rPr>
              <w:t>系负责</w:t>
            </w:r>
            <w:proofErr w:type="gramEnd"/>
            <w:r w:rsidRPr="00272BCA">
              <w:rPr>
                <w:rFonts w:hint="eastAsia"/>
                <w:bCs/>
                <w:sz w:val="24"/>
              </w:rPr>
              <w:t>专业培养方案、课程体系顶层设计与管理，定期组织教学研讨，提升教师对先进教学理念和教育方法认知；以多学科交叉、产教融合为特色建设课程群，引导教师将科研融入教学，将产教研协同育人机制落实到课程建设中；以课程为单位组建课程组，通过集体备课、教学案例与问题研讨，形成教师队伍的传帮带，提升教师课堂授课水平与教学研究能力。</w:t>
            </w:r>
          </w:p>
          <w:p w:rsidR="003C648E" w:rsidRPr="00272BCA" w:rsidRDefault="003C648E" w:rsidP="003C648E">
            <w:pPr>
              <w:adjustRightInd w:val="0"/>
              <w:snapToGrid w:val="0"/>
              <w:rPr>
                <w:bCs/>
                <w:sz w:val="24"/>
              </w:rPr>
            </w:pPr>
            <w:r w:rsidRPr="00272BCA">
              <w:rPr>
                <w:rFonts w:hint="eastAsia"/>
                <w:bCs/>
                <w:sz w:val="24"/>
              </w:rPr>
              <w:t>3</w:t>
            </w:r>
            <w:r w:rsidRPr="00272BCA">
              <w:rPr>
                <w:rFonts w:hint="eastAsia"/>
                <w:bCs/>
                <w:sz w:val="24"/>
              </w:rPr>
              <w:t>）教师综合能力提升</w:t>
            </w:r>
          </w:p>
          <w:p w:rsidR="003C648E" w:rsidRPr="00272BCA" w:rsidRDefault="003C648E" w:rsidP="004A521E">
            <w:pPr>
              <w:adjustRightInd w:val="0"/>
              <w:snapToGrid w:val="0"/>
              <w:rPr>
                <w:bCs/>
                <w:sz w:val="24"/>
              </w:rPr>
            </w:pPr>
            <w:r w:rsidRPr="00272BCA">
              <w:rPr>
                <w:rFonts w:hint="eastAsia"/>
                <w:bCs/>
                <w:sz w:val="24"/>
              </w:rPr>
              <w:sym w:font="Symbol" w:char="F0B7"/>
            </w:r>
            <w:r w:rsidRPr="00272BCA">
              <w:rPr>
                <w:rFonts w:hint="eastAsia"/>
                <w:bCs/>
                <w:sz w:val="24"/>
              </w:rPr>
              <w:t>学院</w:t>
            </w:r>
            <w:r w:rsidRPr="00272BCA">
              <w:rPr>
                <w:rFonts w:hint="eastAsia"/>
                <w:bCs/>
                <w:sz w:val="24"/>
              </w:rPr>
              <w:t>2024</w:t>
            </w:r>
            <w:r w:rsidRPr="00272BCA">
              <w:rPr>
                <w:rFonts w:hint="eastAsia"/>
                <w:bCs/>
                <w:sz w:val="24"/>
              </w:rPr>
              <w:t>年制定了新的考评机制，增加对课程教学改革、教学研究工作考评的激励，包括对有教改项目立项的课程增加课时工作量系数，对教学获奖、教改论文按等级折算成教学工作量，</w:t>
            </w:r>
            <w:proofErr w:type="gramStart"/>
            <w:r w:rsidRPr="00272BCA">
              <w:rPr>
                <w:rFonts w:hint="eastAsia"/>
                <w:bCs/>
                <w:sz w:val="24"/>
              </w:rPr>
              <w:t>对显著性教学</w:t>
            </w:r>
            <w:proofErr w:type="gramEnd"/>
            <w:r w:rsidRPr="00272BCA">
              <w:rPr>
                <w:rFonts w:hint="eastAsia"/>
                <w:bCs/>
                <w:sz w:val="24"/>
              </w:rPr>
              <w:t>成果计入贡献</w:t>
            </w:r>
          </w:p>
        </w:tc>
        <w:tc>
          <w:tcPr>
            <w:tcW w:w="1667" w:type="dxa"/>
            <w:shd w:val="clear" w:color="auto" w:fill="auto"/>
            <w:vAlign w:val="center"/>
          </w:tcPr>
          <w:p w:rsidR="003C648E" w:rsidRPr="00272BCA" w:rsidRDefault="003C648E" w:rsidP="003C648E">
            <w:pPr>
              <w:adjustRightInd w:val="0"/>
              <w:snapToGrid w:val="0"/>
              <w:spacing w:line="360" w:lineRule="exact"/>
              <w:jc w:val="center"/>
              <w:rPr>
                <w:bCs/>
                <w:sz w:val="24"/>
              </w:rPr>
            </w:pPr>
          </w:p>
        </w:tc>
      </w:tr>
      <w:tr w:rsidR="00635EDE" w:rsidRPr="00272BCA" w:rsidTr="004A521E">
        <w:trPr>
          <w:trHeight w:val="560"/>
        </w:trPr>
        <w:tc>
          <w:tcPr>
            <w:tcW w:w="1370" w:type="dxa"/>
            <w:shd w:val="clear" w:color="auto" w:fill="auto"/>
            <w:vAlign w:val="center"/>
          </w:tcPr>
          <w:p w:rsidR="00635EDE" w:rsidRPr="00272BCA" w:rsidRDefault="00635EDE" w:rsidP="00635EDE">
            <w:pPr>
              <w:adjustRightInd w:val="0"/>
              <w:snapToGrid w:val="0"/>
              <w:jc w:val="center"/>
              <w:rPr>
                <w:bCs/>
                <w:sz w:val="24"/>
              </w:rPr>
            </w:pPr>
            <w:r w:rsidRPr="00272BCA">
              <w:rPr>
                <w:bCs/>
                <w:sz w:val="24"/>
              </w:rPr>
              <w:lastRenderedPageBreak/>
              <w:t>分项任务建设内容</w:t>
            </w:r>
          </w:p>
        </w:tc>
        <w:tc>
          <w:tcPr>
            <w:tcW w:w="5571" w:type="dxa"/>
            <w:shd w:val="clear" w:color="auto" w:fill="auto"/>
            <w:vAlign w:val="center"/>
          </w:tcPr>
          <w:p w:rsidR="00635EDE" w:rsidRPr="00272BCA" w:rsidRDefault="00635EDE" w:rsidP="00635EDE">
            <w:pPr>
              <w:adjustRightInd w:val="0"/>
              <w:snapToGrid w:val="0"/>
              <w:jc w:val="center"/>
              <w:rPr>
                <w:bCs/>
                <w:sz w:val="24"/>
              </w:rPr>
            </w:pPr>
            <w:r w:rsidRPr="00272BCA">
              <w:rPr>
                <w:bCs/>
                <w:sz w:val="24"/>
              </w:rPr>
              <w:t>《项目任务书》中目标任务、建设内容和预期成果</w:t>
            </w:r>
          </w:p>
        </w:tc>
        <w:tc>
          <w:tcPr>
            <w:tcW w:w="5954" w:type="dxa"/>
            <w:shd w:val="clear" w:color="auto" w:fill="auto"/>
            <w:vAlign w:val="center"/>
          </w:tcPr>
          <w:p w:rsidR="00635EDE" w:rsidRPr="00272BCA" w:rsidRDefault="00635EDE" w:rsidP="00635EDE">
            <w:pPr>
              <w:adjustRightInd w:val="0"/>
              <w:snapToGrid w:val="0"/>
              <w:jc w:val="center"/>
              <w:rPr>
                <w:bCs/>
                <w:sz w:val="24"/>
              </w:rPr>
            </w:pPr>
            <w:r w:rsidRPr="00272BCA">
              <w:rPr>
                <w:bCs/>
                <w:sz w:val="24"/>
              </w:rPr>
              <w:t>实际完成情况</w:t>
            </w:r>
          </w:p>
        </w:tc>
        <w:tc>
          <w:tcPr>
            <w:tcW w:w="1667" w:type="dxa"/>
            <w:shd w:val="clear" w:color="auto" w:fill="auto"/>
            <w:vAlign w:val="center"/>
          </w:tcPr>
          <w:p w:rsidR="00635EDE" w:rsidRPr="00272BCA" w:rsidRDefault="00635EDE" w:rsidP="00635EDE">
            <w:pPr>
              <w:adjustRightInd w:val="0"/>
              <w:snapToGrid w:val="0"/>
              <w:spacing w:line="360" w:lineRule="exact"/>
              <w:jc w:val="center"/>
              <w:rPr>
                <w:bCs/>
                <w:sz w:val="24"/>
              </w:rPr>
            </w:pPr>
            <w:r w:rsidRPr="00272BCA">
              <w:rPr>
                <w:bCs/>
                <w:sz w:val="24"/>
              </w:rPr>
              <w:t>未完成的计划任务及原因</w:t>
            </w:r>
          </w:p>
        </w:tc>
      </w:tr>
      <w:tr w:rsidR="00635EDE" w:rsidRPr="00272BCA" w:rsidTr="00635EDE">
        <w:trPr>
          <w:trHeight w:val="7913"/>
        </w:trPr>
        <w:tc>
          <w:tcPr>
            <w:tcW w:w="1370" w:type="dxa"/>
            <w:shd w:val="clear" w:color="auto" w:fill="auto"/>
            <w:vAlign w:val="center"/>
          </w:tcPr>
          <w:p w:rsidR="00635EDE" w:rsidRPr="00272BCA" w:rsidRDefault="009E4089" w:rsidP="00635EDE">
            <w:pPr>
              <w:adjustRightInd w:val="0"/>
              <w:snapToGrid w:val="0"/>
              <w:jc w:val="left"/>
              <w:rPr>
                <w:bCs/>
                <w:sz w:val="24"/>
              </w:rPr>
            </w:pPr>
            <w:r w:rsidRPr="00272BCA">
              <w:rPr>
                <w:bCs/>
                <w:sz w:val="24"/>
              </w:rPr>
              <w:t>2.</w:t>
            </w:r>
            <w:r w:rsidRPr="00272BCA">
              <w:rPr>
                <w:bCs/>
                <w:sz w:val="24"/>
              </w:rPr>
              <w:t>教师发展与教学团队建设</w:t>
            </w:r>
          </w:p>
        </w:tc>
        <w:tc>
          <w:tcPr>
            <w:tcW w:w="5571" w:type="dxa"/>
            <w:shd w:val="clear" w:color="auto" w:fill="auto"/>
          </w:tcPr>
          <w:p w:rsidR="00635EDE" w:rsidRPr="00272BCA" w:rsidRDefault="00635EDE" w:rsidP="00635EDE">
            <w:pPr>
              <w:adjustRightInd w:val="0"/>
              <w:snapToGrid w:val="0"/>
              <w:rPr>
                <w:bCs/>
                <w:sz w:val="24"/>
              </w:rPr>
            </w:pPr>
            <w:r w:rsidRPr="00272BCA">
              <w:rPr>
                <w:rFonts w:hint="eastAsia"/>
                <w:bCs/>
                <w:sz w:val="24"/>
              </w:rPr>
              <w:t xml:space="preserve">3) </w:t>
            </w:r>
            <w:r w:rsidRPr="00272BCA">
              <w:rPr>
                <w:rFonts w:hint="eastAsia"/>
                <w:bCs/>
                <w:sz w:val="24"/>
              </w:rPr>
              <w:t>力争获省级及以上教学创新大赛奖</w:t>
            </w:r>
            <w:r w:rsidRPr="00272BCA">
              <w:rPr>
                <w:rFonts w:hint="eastAsia"/>
                <w:bCs/>
                <w:sz w:val="24"/>
              </w:rPr>
              <w:t xml:space="preserve"> 1 </w:t>
            </w:r>
            <w:r w:rsidRPr="00272BCA">
              <w:rPr>
                <w:rFonts w:hint="eastAsia"/>
                <w:bCs/>
                <w:sz w:val="24"/>
              </w:rPr>
              <w:t>项；</w:t>
            </w:r>
          </w:p>
          <w:p w:rsidR="00635EDE" w:rsidRPr="00272BCA" w:rsidRDefault="00635EDE" w:rsidP="00635EDE">
            <w:pPr>
              <w:adjustRightInd w:val="0"/>
              <w:snapToGrid w:val="0"/>
              <w:rPr>
                <w:bCs/>
                <w:sz w:val="24"/>
              </w:rPr>
            </w:pPr>
            <w:r w:rsidRPr="00272BCA">
              <w:rPr>
                <w:rFonts w:hint="eastAsia"/>
                <w:bCs/>
                <w:sz w:val="24"/>
              </w:rPr>
              <w:t xml:space="preserve">4) </w:t>
            </w:r>
            <w:r w:rsidRPr="00272BCA">
              <w:rPr>
                <w:rFonts w:hint="eastAsia"/>
                <w:bCs/>
                <w:sz w:val="24"/>
              </w:rPr>
              <w:t>获省级及以上学科竞赛优秀指导教师</w:t>
            </w:r>
            <w:r w:rsidRPr="00272BCA">
              <w:rPr>
                <w:rFonts w:hint="eastAsia"/>
                <w:bCs/>
                <w:sz w:val="24"/>
              </w:rPr>
              <w:t xml:space="preserve"> 5 </w:t>
            </w:r>
            <w:r w:rsidRPr="00272BCA">
              <w:rPr>
                <w:rFonts w:hint="eastAsia"/>
                <w:bCs/>
                <w:sz w:val="24"/>
              </w:rPr>
              <w:t>名。</w:t>
            </w:r>
          </w:p>
          <w:p w:rsidR="00635EDE" w:rsidRPr="004A521E" w:rsidRDefault="00635EDE" w:rsidP="00635EDE">
            <w:pPr>
              <w:adjustRightInd w:val="0"/>
              <w:snapToGrid w:val="0"/>
              <w:rPr>
                <w:bCs/>
                <w:sz w:val="24"/>
              </w:rPr>
            </w:pPr>
          </w:p>
        </w:tc>
        <w:tc>
          <w:tcPr>
            <w:tcW w:w="5954" w:type="dxa"/>
            <w:shd w:val="clear" w:color="auto" w:fill="auto"/>
            <w:vAlign w:val="center"/>
          </w:tcPr>
          <w:p w:rsidR="00635EDE" w:rsidRPr="00272BCA" w:rsidRDefault="00635EDE" w:rsidP="00635EDE">
            <w:pPr>
              <w:adjustRightInd w:val="0"/>
              <w:snapToGrid w:val="0"/>
              <w:rPr>
                <w:bCs/>
                <w:sz w:val="24"/>
              </w:rPr>
            </w:pPr>
            <w:r w:rsidRPr="00272BCA">
              <w:rPr>
                <w:rFonts w:hint="eastAsia"/>
                <w:bCs/>
                <w:sz w:val="24"/>
              </w:rPr>
              <w:t>度，并对贡献度大的成果年终评优一票肯定。使教师工作积极性、主动性和创造性的发挥得到保护和认可。</w:t>
            </w:r>
          </w:p>
          <w:p w:rsidR="00635EDE" w:rsidRPr="00272BCA" w:rsidRDefault="00635EDE" w:rsidP="00635EDE">
            <w:pPr>
              <w:adjustRightInd w:val="0"/>
              <w:snapToGrid w:val="0"/>
              <w:rPr>
                <w:bCs/>
                <w:sz w:val="24"/>
              </w:rPr>
            </w:pPr>
            <w:r w:rsidRPr="00272BCA">
              <w:rPr>
                <w:rFonts w:hint="eastAsia"/>
                <w:bCs/>
                <w:sz w:val="24"/>
              </w:rPr>
              <w:sym w:font="Symbol" w:char="F0B7"/>
            </w:r>
            <w:r w:rsidRPr="00272BCA">
              <w:rPr>
                <w:rFonts w:hint="eastAsia"/>
                <w:bCs/>
                <w:sz w:val="24"/>
              </w:rPr>
              <w:t>2023</w:t>
            </w:r>
            <w:r w:rsidRPr="00272BCA">
              <w:rPr>
                <w:rFonts w:hint="eastAsia"/>
                <w:bCs/>
                <w:sz w:val="24"/>
              </w:rPr>
              <w:t>年学院承办了</w:t>
            </w:r>
            <w:r w:rsidRPr="00272BCA">
              <w:rPr>
                <w:rFonts w:hint="eastAsia"/>
                <w:bCs/>
                <w:sz w:val="24"/>
              </w:rPr>
              <w:t>2023</w:t>
            </w:r>
            <w:r w:rsidRPr="00272BCA">
              <w:rPr>
                <w:rFonts w:hint="eastAsia"/>
                <w:bCs/>
                <w:sz w:val="24"/>
              </w:rPr>
              <w:t>智能通信与网络国际学术会议（</w:t>
            </w:r>
            <w:r w:rsidRPr="00272BCA">
              <w:rPr>
                <w:rFonts w:hint="eastAsia"/>
                <w:bCs/>
                <w:sz w:val="24"/>
              </w:rPr>
              <w:t>ICN 2023</w:t>
            </w:r>
            <w:r w:rsidRPr="00272BCA">
              <w:rPr>
                <w:rFonts w:hint="eastAsia"/>
                <w:bCs/>
                <w:sz w:val="24"/>
              </w:rPr>
              <w:t>）请海内外通信领域知名学者前来参会并做报告；借助每年校庆的机会，邀请本专业海内外知名教授来校讲座。这些活动有力推动了本专业教师的国际交流能力。</w:t>
            </w:r>
          </w:p>
          <w:p w:rsidR="00635EDE" w:rsidRPr="00272BCA" w:rsidRDefault="00635EDE" w:rsidP="00635EDE">
            <w:pPr>
              <w:adjustRightInd w:val="0"/>
              <w:snapToGrid w:val="0"/>
              <w:rPr>
                <w:bCs/>
                <w:sz w:val="24"/>
              </w:rPr>
            </w:pPr>
            <w:r w:rsidRPr="00272BCA">
              <w:rPr>
                <w:rFonts w:hint="eastAsia"/>
                <w:bCs/>
                <w:sz w:val="24"/>
              </w:rPr>
              <w:sym w:font="Symbol" w:char="F0B7"/>
            </w:r>
            <w:r w:rsidRPr="00272BCA">
              <w:rPr>
                <w:rFonts w:hint="eastAsia"/>
                <w:bCs/>
                <w:sz w:val="24"/>
              </w:rPr>
              <w:t>学院出台了基础教学组织管理办法，借助专业基层教学组织，进行信息化教学方法培训；以教学经验分享会的形式，请已有成熟在线课程、线上线下混合课程建设经验的教师，分享建设历程，以点带面，提升更多教师信息化教学方法运用能力。</w:t>
            </w:r>
          </w:p>
          <w:p w:rsidR="00635EDE" w:rsidRPr="00272BCA" w:rsidRDefault="00635EDE" w:rsidP="00635EDE">
            <w:pPr>
              <w:adjustRightInd w:val="0"/>
              <w:snapToGrid w:val="0"/>
              <w:rPr>
                <w:bCs/>
                <w:sz w:val="24"/>
              </w:rPr>
            </w:pPr>
          </w:p>
          <w:p w:rsidR="00635EDE" w:rsidRPr="00272BCA" w:rsidRDefault="00635EDE" w:rsidP="00635EDE">
            <w:pPr>
              <w:adjustRightInd w:val="0"/>
              <w:snapToGrid w:val="0"/>
              <w:rPr>
                <w:bCs/>
                <w:sz w:val="24"/>
              </w:rPr>
            </w:pPr>
            <w:r w:rsidRPr="00272BCA">
              <w:rPr>
                <w:rFonts w:hint="eastAsia"/>
                <w:bCs/>
                <w:sz w:val="24"/>
              </w:rPr>
              <w:t>取得成果：</w:t>
            </w:r>
          </w:p>
          <w:p w:rsidR="00635EDE" w:rsidRPr="00272BCA" w:rsidRDefault="00635EDE" w:rsidP="00635EDE">
            <w:pPr>
              <w:adjustRightInd w:val="0"/>
              <w:snapToGrid w:val="0"/>
              <w:rPr>
                <w:bCs/>
                <w:sz w:val="24"/>
              </w:rPr>
            </w:pPr>
            <w:r w:rsidRPr="00272BCA">
              <w:rPr>
                <w:rFonts w:hint="eastAsia"/>
                <w:bCs/>
                <w:sz w:val="24"/>
              </w:rPr>
              <w:t>1</w:t>
            </w:r>
            <w:r w:rsidRPr="00272BCA">
              <w:rPr>
                <w:rFonts w:hint="eastAsia"/>
                <w:bCs/>
                <w:sz w:val="24"/>
              </w:rPr>
              <w:t>）引进省级及以上人才计划入选者</w:t>
            </w:r>
            <w:r w:rsidRPr="00272BCA">
              <w:rPr>
                <w:rFonts w:hint="eastAsia"/>
                <w:bCs/>
                <w:sz w:val="24"/>
              </w:rPr>
              <w:t xml:space="preserve">1 </w:t>
            </w:r>
            <w:r w:rsidRPr="00272BCA">
              <w:rPr>
                <w:rFonts w:hint="eastAsia"/>
                <w:bCs/>
                <w:sz w:val="24"/>
              </w:rPr>
              <w:t>名。</w:t>
            </w:r>
          </w:p>
          <w:p w:rsidR="00635EDE" w:rsidRPr="00272BCA" w:rsidRDefault="00635EDE" w:rsidP="00635EDE">
            <w:pPr>
              <w:adjustRightInd w:val="0"/>
              <w:snapToGrid w:val="0"/>
              <w:rPr>
                <w:bCs/>
                <w:sz w:val="24"/>
              </w:rPr>
            </w:pPr>
            <w:r w:rsidRPr="00272BCA">
              <w:rPr>
                <w:rFonts w:hint="eastAsia"/>
                <w:bCs/>
                <w:sz w:val="24"/>
              </w:rPr>
              <w:t>2</w:t>
            </w:r>
            <w:r w:rsidRPr="00272BCA">
              <w:rPr>
                <w:rFonts w:hint="eastAsia"/>
                <w:bCs/>
                <w:sz w:val="24"/>
              </w:rPr>
              <w:t>）本专业主讲教师博士学位率达到</w:t>
            </w:r>
            <w:r w:rsidRPr="00272BCA">
              <w:rPr>
                <w:rFonts w:hint="eastAsia"/>
                <w:bCs/>
                <w:sz w:val="24"/>
              </w:rPr>
              <w:t xml:space="preserve"> 90%</w:t>
            </w:r>
            <w:r w:rsidRPr="00272BCA">
              <w:rPr>
                <w:rFonts w:hint="eastAsia"/>
                <w:bCs/>
                <w:sz w:val="24"/>
              </w:rPr>
              <w:t>以上、海外学习经历近</w:t>
            </w:r>
            <w:r w:rsidRPr="00272BCA">
              <w:rPr>
                <w:rFonts w:hint="eastAsia"/>
                <w:bCs/>
                <w:sz w:val="24"/>
              </w:rPr>
              <w:t>70%</w:t>
            </w:r>
            <w:r w:rsidRPr="00272BCA">
              <w:rPr>
                <w:rFonts w:hint="eastAsia"/>
                <w:bCs/>
                <w:sz w:val="24"/>
              </w:rPr>
              <w:t>，形成有竞争力的科教协同团队；</w:t>
            </w:r>
          </w:p>
          <w:p w:rsidR="00635EDE" w:rsidRPr="00272BCA" w:rsidRDefault="00635EDE" w:rsidP="00635EDE">
            <w:pPr>
              <w:adjustRightInd w:val="0"/>
              <w:snapToGrid w:val="0"/>
              <w:rPr>
                <w:bCs/>
                <w:sz w:val="24"/>
              </w:rPr>
            </w:pPr>
            <w:r w:rsidRPr="00272BCA">
              <w:rPr>
                <w:rFonts w:hint="eastAsia"/>
                <w:bCs/>
                <w:sz w:val="24"/>
              </w:rPr>
              <w:t>3</w:t>
            </w:r>
            <w:r w:rsidR="00857CD6">
              <w:rPr>
                <w:rFonts w:hint="eastAsia"/>
                <w:bCs/>
                <w:sz w:val="24"/>
              </w:rPr>
              <w:t>）</w:t>
            </w:r>
            <w:r w:rsidR="00857CD6" w:rsidRPr="00857CD6">
              <w:rPr>
                <w:rFonts w:hint="eastAsia"/>
                <w:bCs/>
                <w:sz w:val="24"/>
              </w:rPr>
              <w:t>第七届全国高等学校电子信息类专业青年教师授课竞赛华东赛区二等奖</w:t>
            </w:r>
            <w:r w:rsidR="00857CD6">
              <w:rPr>
                <w:rFonts w:hint="eastAsia"/>
                <w:bCs/>
                <w:sz w:val="24"/>
              </w:rPr>
              <w:t>，</w:t>
            </w:r>
            <w:r w:rsidRPr="00272BCA">
              <w:rPr>
                <w:rFonts w:hint="eastAsia"/>
                <w:bCs/>
                <w:sz w:val="24"/>
              </w:rPr>
              <w:t>两位老师在省</w:t>
            </w:r>
            <w:proofErr w:type="gramStart"/>
            <w:r w:rsidRPr="00272BCA">
              <w:rPr>
                <w:rFonts w:hint="eastAsia"/>
                <w:bCs/>
                <w:sz w:val="24"/>
              </w:rPr>
              <w:t>高校微课</w:t>
            </w:r>
            <w:r w:rsidR="00857CD6">
              <w:rPr>
                <w:rFonts w:hint="eastAsia"/>
                <w:bCs/>
                <w:sz w:val="24"/>
              </w:rPr>
              <w:t>教学</w:t>
            </w:r>
            <w:proofErr w:type="gramEnd"/>
            <w:r w:rsidRPr="00272BCA">
              <w:rPr>
                <w:rFonts w:hint="eastAsia"/>
                <w:bCs/>
                <w:sz w:val="24"/>
              </w:rPr>
              <w:t>比赛中获一等奖和二等奖，两位老师在全国教师教学创新大赛中作为团队成员（排名第</w:t>
            </w:r>
            <w:r w:rsidRPr="00272BCA">
              <w:rPr>
                <w:rFonts w:hint="eastAsia"/>
                <w:bCs/>
                <w:sz w:val="24"/>
              </w:rPr>
              <w:t>2</w:t>
            </w:r>
            <w:r w:rsidRPr="00272BCA">
              <w:rPr>
                <w:rFonts w:hint="eastAsia"/>
                <w:bCs/>
                <w:sz w:val="24"/>
              </w:rPr>
              <w:t>和第</w:t>
            </w:r>
            <w:r w:rsidRPr="00272BCA">
              <w:rPr>
                <w:rFonts w:hint="eastAsia"/>
                <w:bCs/>
                <w:sz w:val="24"/>
              </w:rPr>
              <w:t>4</w:t>
            </w:r>
            <w:r w:rsidRPr="00272BCA">
              <w:rPr>
                <w:rFonts w:hint="eastAsia"/>
                <w:bCs/>
                <w:sz w:val="24"/>
              </w:rPr>
              <w:t>）获省级特等奖</w:t>
            </w:r>
            <w:r w:rsidRPr="00272BCA">
              <w:rPr>
                <w:rFonts w:hint="eastAsia"/>
                <w:bCs/>
                <w:sz w:val="24"/>
              </w:rPr>
              <w:t>1</w:t>
            </w:r>
            <w:r w:rsidRPr="00272BCA">
              <w:rPr>
                <w:rFonts w:hint="eastAsia"/>
                <w:bCs/>
                <w:sz w:val="24"/>
              </w:rPr>
              <w:t>项。</w:t>
            </w:r>
          </w:p>
          <w:p w:rsidR="00635EDE" w:rsidRPr="00272BCA" w:rsidRDefault="00635EDE" w:rsidP="00635EDE">
            <w:pPr>
              <w:adjustRightInd w:val="0"/>
              <w:snapToGrid w:val="0"/>
              <w:rPr>
                <w:bCs/>
                <w:sz w:val="24"/>
              </w:rPr>
            </w:pPr>
            <w:r w:rsidRPr="00272BCA">
              <w:rPr>
                <w:rFonts w:hint="eastAsia"/>
                <w:bCs/>
                <w:sz w:val="24"/>
              </w:rPr>
              <w:t>4</w:t>
            </w:r>
            <w:r w:rsidRPr="00272BCA">
              <w:rPr>
                <w:rFonts w:hint="eastAsia"/>
                <w:bCs/>
                <w:sz w:val="24"/>
              </w:rPr>
              <w:t>）本专业有</w:t>
            </w:r>
            <w:r w:rsidR="00F2755D">
              <w:rPr>
                <w:rFonts w:hint="eastAsia"/>
                <w:bCs/>
                <w:sz w:val="24"/>
              </w:rPr>
              <w:t>9</w:t>
            </w:r>
            <w:r w:rsidRPr="00272BCA">
              <w:rPr>
                <w:rFonts w:hint="eastAsia"/>
                <w:bCs/>
                <w:sz w:val="24"/>
              </w:rPr>
              <w:t>名</w:t>
            </w:r>
            <w:bookmarkStart w:id="2" w:name="_GoBack"/>
            <w:bookmarkEnd w:id="2"/>
            <w:r w:rsidRPr="00272BCA">
              <w:rPr>
                <w:rFonts w:hint="eastAsia"/>
                <w:bCs/>
                <w:sz w:val="24"/>
              </w:rPr>
              <w:t>教师指导学生获省级及以上学科竞赛奖，其中</w:t>
            </w:r>
            <w:r w:rsidRPr="00272BCA">
              <w:rPr>
                <w:rFonts w:hint="eastAsia"/>
                <w:bCs/>
                <w:sz w:val="24"/>
              </w:rPr>
              <w:t>2</w:t>
            </w:r>
            <w:r w:rsidRPr="00272BCA">
              <w:rPr>
                <w:rFonts w:hint="eastAsia"/>
                <w:bCs/>
                <w:sz w:val="24"/>
              </w:rPr>
              <w:t>名老师指导学生在第十九届“挑战杯”全国大学生课外学术科技作品竞赛揭榜挂帅专项赛获全国特等奖。</w:t>
            </w:r>
          </w:p>
          <w:p w:rsidR="00635EDE" w:rsidRDefault="00635EDE" w:rsidP="00635EDE">
            <w:pPr>
              <w:adjustRightInd w:val="0"/>
              <w:snapToGrid w:val="0"/>
              <w:rPr>
                <w:bCs/>
                <w:sz w:val="24"/>
              </w:rPr>
            </w:pPr>
          </w:p>
          <w:p w:rsidR="001B240F" w:rsidRPr="004A521E" w:rsidRDefault="001B240F" w:rsidP="00635EDE">
            <w:pPr>
              <w:adjustRightInd w:val="0"/>
              <w:snapToGrid w:val="0"/>
              <w:rPr>
                <w:bCs/>
                <w:sz w:val="24"/>
              </w:rPr>
            </w:pPr>
          </w:p>
        </w:tc>
        <w:tc>
          <w:tcPr>
            <w:tcW w:w="1667" w:type="dxa"/>
            <w:shd w:val="clear" w:color="auto" w:fill="auto"/>
            <w:vAlign w:val="center"/>
          </w:tcPr>
          <w:p w:rsidR="00635EDE" w:rsidRPr="00272BCA" w:rsidRDefault="00635EDE" w:rsidP="00635EDE">
            <w:pPr>
              <w:adjustRightInd w:val="0"/>
              <w:snapToGrid w:val="0"/>
              <w:spacing w:line="360" w:lineRule="exact"/>
              <w:jc w:val="center"/>
              <w:rPr>
                <w:bCs/>
                <w:sz w:val="24"/>
              </w:rPr>
            </w:pPr>
          </w:p>
        </w:tc>
      </w:tr>
      <w:tr w:rsidR="00635EDE" w:rsidRPr="00272BCA" w:rsidTr="001B240F">
        <w:trPr>
          <w:trHeight w:val="844"/>
        </w:trPr>
        <w:tc>
          <w:tcPr>
            <w:tcW w:w="1370" w:type="dxa"/>
            <w:shd w:val="clear" w:color="auto" w:fill="auto"/>
            <w:vAlign w:val="center"/>
          </w:tcPr>
          <w:p w:rsidR="00635EDE" w:rsidRPr="00272BCA" w:rsidRDefault="00635EDE" w:rsidP="00635EDE">
            <w:pPr>
              <w:adjustRightInd w:val="0"/>
              <w:snapToGrid w:val="0"/>
              <w:jc w:val="center"/>
              <w:rPr>
                <w:bCs/>
                <w:sz w:val="24"/>
              </w:rPr>
            </w:pPr>
            <w:r w:rsidRPr="00272BCA">
              <w:rPr>
                <w:bCs/>
                <w:sz w:val="24"/>
              </w:rPr>
              <w:lastRenderedPageBreak/>
              <w:t>分项任务建设内容</w:t>
            </w:r>
          </w:p>
        </w:tc>
        <w:tc>
          <w:tcPr>
            <w:tcW w:w="5571" w:type="dxa"/>
            <w:shd w:val="clear" w:color="auto" w:fill="auto"/>
            <w:vAlign w:val="center"/>
          </w:tcPr>
          <w:p w:rsidR="00635EDE" w:rsidRPr="00272BCA" w:rsidRDefault="00635EDE" w:rsidP="00635EDE">
            <w:pPr>
              <w:adjustRightInd w:val="0"/>
              <w:snapToGrid w:val="0"/>
              <w:jc w:val="center"/>
              <w:rPr>
                <w:bCs/>
                <w:sz w:val="24"/>
              </w:rPr>
            </w:pPr>
            <w:r w:rsidRPr="00272BCA">
              <w:rPr>
                <w:bCs/>
                <w:sz w:val="24"/>
              </w:rPr>
              <w:t>《项目任务书》中目标任务、建设内容和预期成果</w:t>
            </w:r>
          </w:p>
        </w:tc>
        <w:tc>
          <w:tcPr>
            <w:tcW w:w="5954" w:type="dxa"/>
            <w:shd w:val="clear" w:color="auto" w:fill="auto"/>
            <w:vAlign w:val="center"/>
          </w:tcPr>
          <w:p w:rsidR="00635EDE" w:rsidRPr="00272BCA" w:rsidRDefault="00635EDE" w:rsidP="00635EDE">
            <w:pPr>
              <w:adjustRightInd w:val="0"/>
              <w:snapToGrid w:val="0"/>
              <w:jc w:val="center"/>
              <w:rPr>
                <w:bCs/>
                <w:sz w:val="24"/>
              </w:rPr>
            </w:pPr>
            <w:r w:rsidRPr="00272BCA">
              <w:rPr>
                <w:bCs/>
                <w:sz w:val="24"/>
              </w:rPr>
              <w:t>实际完成情况</w:t>
            </w:r>
          </w:p>
        </w:tc>
        <w:tc>
          <w:tcPr>
            <w:tcW w:w="1667" w:type="dxa"/>
            <w:shd w:val="clear" w:color="auto" w:fill="auto"/>
            <w:vAlign w:val="center"/>
          </w:tcPr>
          <w:p w:rsidR="00635EDE" w:rsidRPr="00272BCA" w:rsidRDefault="00635EDE" w:rsidP="00635EDE">
            <w:pPr>
              <w:adjustRightInd w:val="0"/>
              <w:snapToGrid w:val="0"/>
              <w:spacing w:line="360" w:lineRule="exact"/>
              <w:jc w:val="center"/>
              <w:rPr>
                <w:bCs/>
                <w:sz w:val="24"/>
              </w:rPr>
            </w:pPr>
            <w:r w:rsidRPr="00272BCA">
              <w:rPr>
                <w:bCs/>
                <w:sz w:val="24"/>
              </w:rPr>
              <w:t>未完成的计划任务及原因</w:t>
            </w:r>
          </w:p>
        </w:tc>
      </w:tr>
      <w:tr w:rsidR="001B240F" w:rsidRPr="00272BCA" w:rsidTr="00A9095C">
        <w:trPr>
          <w:trHeight w:val="7934"/>
        </w:trPr>
        <w:tc>
          <w:tcPr>
            <w:tcW w:w="1370" w:type="dxa"/>
            <w:shd w:val="clear" w:color="auto" w:fill="auto"/>
            <w:vAlign w:val="center"/>
          </w:tcPr>
          <w:p w:rsidR="001B240F" w:rsidRDefault="001B240F" w:rsidP="001B240F">
            <w:pPr>
              <w:widowControl/>
              <w:jc w:val="left"/>
              <w:rPr>
                <w:bCs/>
                <w:sz w:val="24"/>
              </w:rPr>
            </w:pPr>
            <w:r>
              <w:rPr>
                <w:bCs/>
                <w:sz w:val="24"/>
              </w:rPr>
              <w:t>3.</w:t>
            </w:r>
            <w:r>
              <w:rPr>
                <w:bCs/>
                <w:sz w:val="24"/>
              </w:rPr>
              <w:t>课程教材资源开发</w:t>
            </w:r>
          </w:p>
        </w:tc>
        <w:tc>
          <w:tcPr>
            <w:tcW w:w="5571" w:type="dxa"/>
            <w:shd w:val="clear" w:color="auto" w:fill="auto"/>
            <w:vAlign w:val="center"/>
          </w:tcPr>
          <w:p w:rsidR="001B240F" w:rsidRPr="0018423D" w:rsidRDefault="001B240F" w:rsidP="001B240F">
            <w:pPr>
              <w:rPr>
                <w:bCs/>
                <w:sz w:val="24"/>
              </w:rPr>
            </w:pPr>
            <w:r w:rsidRPr="0018423D">
              <w:rPr>
                <w:rFonts w:hint="eastAsia"/>
                <w:bCs/>
                <w:sz w:val="24"/>
              </w:rPr>
              <w:t xml:space="preserve">3.1 </w:t>
            </w:r>
            <w:r w:rsidRPr="0018423D">
              <w:rPr>
                <w:rFonts w:hint="eastAsia"/>
                <w:bCs/>
                <w:sz w:val="24"/>
              </w:rPr>
              <w:t>目标任务</w:t>
            </w:r>
          </w:p>
          <w:p w:rsidR="001B240F" w:rsidRDefault="001B240F" w:rsidP="001B240F">
            <w:pPr>
              <w:rPr>
                <w:bCs/>
                <w:sz w:val="24"/>
              </w:rPr>
            </w:pPr>
            <w:r w:rsidRPr="0018423D">
              <w:rPr>
                <w:rFonts w:hint="eastAsia"/>
                <w:bCs/>
                <w:sz w:val="24"/>
              </w:rPr>
              <w:t>构建“以产出为导向、以学生为中心、持续改进”的国内先进的通信工程课程体系；建设一批通信工程品牌主干基础课程教材、专业核心课程教材和实验实践类教材；选用国家级规划教材或省级重点教材等优秀教材比例达</w:t>
            </w:r>
            <w:r w:rsidRPr="0018423D">
              <w:rPr>
                <w:rFonts w:hint="eastAsia"/>
                <w:bCs/>
                <w:sz w:val="24"/>
              </w:rPr>
              <w:t>80%</w:t>
            </w:r>
            <w:r w:rsidRPr="0018423D">
              <w:rPr>
                <w:rFonts w:hint="eastAsia"/>
                <w:bCs/>
                <w:sz w:val="24"/>
              </w:rPr>
              <w:t>；马克思主义理论研究和建设工程重点教材在相应课程的统一使用率达</w:t>
            </w:r>
            <w:r w:rsidRPr="0018423D">
              <w:rPr>
                <w:rFonts w:hint="eastAsia"/>
                <w:bCs/>
                <w:sz w:val="24"/>
              </w:rPr>
              <w:t>100%</w:t>
            </w:r>
            <w:r>
              <w:rPr>
                <w:rFonts w:hint="eastAsia"/>
                <w:bCs/>
                <w:sz w:val="24"/>
              </w:rPr>
              <w:t>；</w:t>
            </w:r>
            <w:r w:rsidRPr="0018423D">
              <w:rPr>
                <w:rFonts w:hint="eastAsia"/>
                <w:bCs/>
                <w:sz w:val="24"/>
              </w:rPr>
              <w:t>建立覆盖专业核心、主干课程的数字化教学资源，实现校内开放、校外共享。</w:t>
            </w:r>
          </w:p>
          <w:p w:rsidR="009E4089" w:rsidRPr="0018423D" w:rsidRDefault="009E4089" w:rsidP="001B240F">
            <w:pPr>
              <w:rPr>
                <w:bCs/>
                <w:sz w:val="24"/>
              </w:rPr>
            </w:pPr>
          </w:p>
          <w:p w:rsidR="001B240F" w:rsidRPr="0018423D" w:rsidRDefault="001B240F" w:rsidP="001B240F">
            <w:pPr>
              <w:rPr>
                <w:bCs/>
                <w:sz w:val="24"/>
              </w:rPr>
            </w:pPr>
            <w:r w:rsidRPr="0018423D">
              <w:rPr>
                <w:rFonts w:hint="eastAsia"/>
                <w:bCs/>
                <w:sz w:val="24"/>
              </w:rPr>
              <w:t>3.2</w:t>
            </w:r>
            <w:r w:rsidRPr="0018423D">
              <w:rPr>
                <w:rFonts w:hint="eastAsia"/>
                <w:bCs/>
                <w:sz w:val="24"/>
              </w:rPr>
              <w:t>建设内容</w:t>
            </w:r>
          </w:p>
          <w:p w:rsidR="001B240F" w:rsidRPr="0018423D" w:rsidRDefault="001B240F" w:rsidP="001B240F">
            <w:pPr>
              <w:rPr>
                <w:bCs/>
                <w:sz w:val="24"/>
              </w:rPr>
            </w:pPr>
            <w:r w:rsidRPr="0018423D">
              <w:rPr>
                <w:rFonts w:hint="eastAsia"/>
                <w:bCs/>
                <w:sz w:val="24"/>
              </w:rPr>
              <w:t>1</w:t>
            </w:r>
            <w:r w:rsidRPr="0018423D">
              <w:rPr>
                <w:rFonts w:hint="eastAsia"/>
                <w:bCs/>
                <w:sz w:val="24"/>
              </w:rPr>
              <w:t>）课程建设</w:t>
            </w:r>
            <w:r>
              <w:rPr>
                <w:rFonts w:hint="eastAsia"/>
                <w:bCs/>
                <w:sz w:val="24"/>
              </w:rPr>
              <w:t>：</w:t>
            </w:r>
            <w:r w:rsidRPr="0018423D">
              <w:rPr>
                <w:rFonts w:hint="eastAsia"/>
                <w:bCs/>
                <w:sz w:val="24"/>
              </w:rPr>
              <w:t>在制度上落实通信工程专业课程体系的常态化评估和持续改进，建设</w:t>
            </w:r>
            <w:r w:rsidRPr="0018423D">
              <w:rPr>
                <w:rFonts w:hint="eastAsia"/>
                <w:bCs/>
                <w:sz w:val="24"/>
              </w:rPr>
              <w:t>MOOC</w:t>
            </w:r>
            <w:r w:rsidRPr="0018423D">
              <w:rPr>
                <w:rFonts w:hint="eastAsia"/>
                <w:bCs/>
                <w:sz w:val="24"/>
              </w:rPr>
              <w:t>课程</w:t>
            </w:r>
            <w:r>
              <w:rPr>
                <w:rFonts w:hint="eastAsia"/>
                <w:bCs/>
                <w:sz w:val="24"/>
              </w:rPr>
              <w:t>、</w:t>
            </w:r>
            <w:r w:rsidRPr="0018423D">
              <w:rPr>
                <w:rFonts w:hint="eastAsia"/>
                <w:bCs/>
                <w:sz w:val="24"/>
              </w:rPr>
              <w:t>省级和国家级课程，并实现对外共享。</w:t>
            </w:r>
          </w:p>
          <w:p w:rsidR="001B240F" w:rsidRPr="0018423D" w:rsidRDefault="001B240F" w:rsidP="001B240F">
            <w:pPr>
              <w:rPr>
                <w:bCs/>
                <w:sz w:val="24"/>
              </w:rPr>
            </w:pPr>
            <w:r w:rsidRPr="0018423D">
              <w:rPr>
                <w:rFonts w:hint="eastAsia"/>
                <w:bCs/>
                <w:sz w:val="24"/>
              </w:rPr>
              <w:t>2</w:t>
            </w:r>
            <w:r w:rsidRPr="0018423D">
              <w:rPr>
                <w:rFonts w:hint="eastAsia"/>
                <w:bCs/>
                <w:sz w:val="24"/>
              </w:rPr>
              <w:t>）教材建设</w:t>
            </w:r>
            <w:r>
              <w:rPr>
                <w:rFonts w:hint="eastAsia"/>
                <w:bCs/>
                <w:sz w:val="24"/>
              </w:rPr>
              <w:t>：</w:t>
            </w:r>
            <w:r w:rsidRPr="0018423D">
              <w:rPr>
                <w:rFonts w:hint="eastAsia"/>
                <w:bCs/>
                <w:sz w:val="24"/>
              </w:rPr>
              <w:t>建设一批通信工程专业主干基础课程教材、专业核心课程教材、实验实践类教材；积极选用国家级规划教材或省级重点教材，比例显著提高；</w:t>
            </w:r>
            <w:r w:rsidRPr="0018423D">
              <w:rPr>
                <w:rFonts w:hint="eastAsia"/>
                <w:bCs/>
                <w:sz w:val="24"/>
              </w:rPr>
              <w:t xml:space="preserve"> </w:t>
            </w:r>
          </w:p>
          <w:p w:rsidR="001B240F" w:rsidRPr="0018423D" w:rsidRDefault="001B240F" w:rsidP="001B240F">
            <w:pPr>
              <w:rPr>
                <w:bCs/>
                <w:sz w:val="24"/>
              </w:rPr>
            </w:pPr>
            <w:r w:rsidRPr="0018423D">
              <w:rPr>
                <w:rFonts w:hint="eastAsia"/>
                <w:bCs/>
                <w:sz w:val="24"/>
              </w:rPr>
              <w:t>3</w:t>
            </w:r>
            <w:r w:rsidRPr="0018423D">
              <w:rPr>
                <w:rFonts w:hint="eastAsia"/>
                <w:bCs/>
                <w:sz w:val="24"/>
              </w:rPr>
              <w:t>）数字化教学资源建设</w:t>
            </w:r>
            <w:r>
              <w:rPr>
                <w:rFonts w:hint="eastAsia"/>
                <w:bCs/>
                <w:sz w:val="24"/>
              </w:rPr>
              <w:t>：</w:t>
            </w:r>
            <w:r w:rsidRPr="0018423D">
              <w:rPr>
                <w:rFonts w:hint="eastAsia"/>
                <w:bCs/>
                <w:sz w:val="24"/>
              </w:rPr>
              <w:t>建立覆盖专业核心、主干课程的数字化教学资源，</w:t>
            </w:r>
            <w:proofErr w:type="gramStart"/>
            <w:r w:rsidRPr="0018423D">
              <w:rPr>
                <w:rFonts w:hint="eastAsia"/>
                <w:bCs/>
                <w:sz w:val="24"/>
              </w:rPr>
              <w:t>实现线</w:t>
            </w:r>
            <w:proofErr w:type="gramEnd"/>
            <w:r w:rsidRPr="0018423D">
              <w:rPr>
                <w:rFonts w:hint="eastAsia"/>
                <w:bCs/>
                <w:sz w:val="24"/>
              </w:rPr>
              <w:t>上线下混合式教学</w:t>
            </w:r>
            <w:r>
              <w:rPr>
                <w:rFonts w:hint="eastAsia"/>
                <w:bCs/>
                <w:sz w:val="24"/>
              </w:rPr>
              <w:t>；</w:t>
            </w:r>
            <w:proofErr w:type="gramStart"/>
            <w:r w:rsidRPr="0018423D">
              <w:rPr>
                <w:rFonts w:hint="eastAsia"/>
                <w:bCs/>
                <w:sz w:val="24"/>
              </w:rPr>
              <w:t>完善线</w:t>
            </w:r>
            <w:proofErr w:type="gramEnd"/>
            <w:r w:rsidRPr="0018423D">
              <w:rPr>
                <w:rFonts w:hint="eastAsia"/>
                <w:bCs/>
                <w:sz w:val="24"/>
              </w:rPr>
              <w:t>上教学资源，使用网络教学平台。</w:t>
            </w:r>
          </w:p>
          <w:p w:rsidR="001B240F" w:rsidRDefault="001B240F" w:rsidP="001B240F">
            <w:pPr>
              <w:rPr>
                <w:bCs/>
                <w:sz w:val="24"/>
              </w:rPr>
            </w:pPr>
          </w:p>
        </w:tc>
        <w:tc>
          <w:tcPr>
            <w:tcW w:w="5954" w:type="dxa"/>
            <w:shd w:val="clear" w:color="auto" w:fill="auto"/>
            <w:vAlign w:val="center"/>
          </w:tcPr>
          <w:p w:rsidR="001B240F" w:rsidRPr="00FD4378" w:rsidRDefault="001B240F" w:rsidP="001B240F">
            <w:pPr>
              <w:rPr>
                <w:bCs/>
                <w:sz w:val="24"/>
              </w:rPr>
            </w:pPr>
            <w:r w:rsidRPr="00FD4378">
              <w:rPr>
                <w:rFonts w:hint="eastAsia"/>
                <w:bCs/>
                <w:sz w:val="24"/>
              </w:rPr>
              <w:t>1</w:t>
            </w:r>
            <w:r w:rsidRPr="00FD4378">
              <w:rPr>
                <w:rFonts w:hint="eastAsia"/>
                <w:bCs/>
                <w:sz w:val="24"/>
              </w:rPr>
              <w:t>）课程建设</w:t>
            </w:r>
          </w:p>
          <w:p w:rsidR="001B240F" w:rsidRPr="00FD4378" w:rsidRDefault="001B240F" w:rsidP="001B240F">
            <w:pPr>
              <w:rPr>
                <w:bCs/>
                <w:sz w:val="24"/>
              </w:rPr>
            </w:pPr>
            <w:r w:rsidRPr="00FD4378">
              <w:rPr>
                <w:rFonts w:hint="eastAsia"/>
                <w:bCs/>
                <w:sz w:val="24"/>
              </w:rPr>
              <w:t>2024</w:t>
            </w:r>
            <w:r w:rsidRPr="00FD4378">
              <w:rPr>
                <w:rFonts w:hint="eastAsia"/>
                <w:bCs/>
                <w:sz w:val="24"/>
              </w:rPr>
              <w:t>年修订培养方案，构建“产出为导向、学生为中心、持续改进”的国内先进的通信工程课程体系，包括：增加</w:t>
            </w:r>
            <w:r w:rsidRPr="00FD4378">
              <w:rPr>
                <w:rFonts w:hint="eastAsia"/>
                <w:bCs/>
                <w:sz w:val="24"/>
              </w:rPr>
              <w:t>4</w:t>
            </w:r>
            <w:r w:rsidRPr="00FD4378">
              <w:rPr>
                <w:rFonts w:hint="eastAsia"/>
                <w:bCs/>
                <w:sz w:val="24"/>
              </w:rPr>
              <w:t>门项目式课程培养学生工程思维意识或解决复杂工程问题的能力；新增</w:t>
            </w:r>
            <w:r w:rsidRPr="00FD4378">
              <w:rPr>
                <w:rFonts w:hint="eastAsia"/>
                <w:bCs/>
                <w:sz w:val="24"/>
              </w:rPr>
              <w:t>1</w:t>
            </w:r>
            <w:r w:rsidRPr="00FD4378">
              <w:rPr>
                <w:rFonts w:hint="eastAsia"/>
                <w:bCs/>
                <w:sz w:val="24"/>
              </w:rPr>
              <w:t>门算法类课程为设计</w:t>
            </w:r>
            <w:r w:rsidRPr="00FD4378">
              <w:rPr>
                <w:rFonts w:hint="eastAsia"/>
                <w:bCs/>
                <w:sz w:val="24"/>
              </w:rPr>
              <w:t>/</w:t>
            </w:r>
            <w:r w:rsidRPr="00FD4378">
              <w:rPr>
                <w:rFonts w:hint="eastAsia"/>
                <w:bCs/>
                <w:sz w:val="24"/>
              </w:rPr>
              <w:t>开发能力的提升储备基础编程能力；增加</w:t>
            </w:r>
            <w:r w:rsidRPr="00FD4378">
              <w:rPr>
                <w:rFonts w:hint="eastAsia"/>
                <w:bCs/>
                <w:sz w:val="24"/>
              </w:rPr>
              <w:t>2</w:t>
            </w:r>
            <w:r w:rsidRPr="00FD4378">
              <w:rPr>
                <w:rFonts w:hint="eastAsia"/>
                <w:bCs/>
                <w:sz w:val="24"/>
              </w:rPr>
              <w:t>门交叉式课程培养学生在通信及其交叉领域的学科交叉能力；</w:t>
            </w:r>
            <w:r w:rsidRPr="00FD4378">
              <w:rPr>
                <w:rFonts w:hint="eastAsia"/>
                <w:bCs/>
                <w:sz w:val="24"/>
              </w:rPr>
              <w:t xml:space="preserve"> 1</w:t>
            </w:r>
            <w:r w:rsidRPr="00FD4378">
              <w:rPr>
                <w:rFonts w:hint="eastAsia"/>
                <w:bCs/>
                <w:sz w:val="24"/>
              </w:rPr>
              <w:t>门国际化课程</w:t>
            </w:r>
            <w:r>
              <w:rPr>
                <w:rFonts w:hint="eastAsia"/>
                <w:bCs/>
                <w:sz w:val="24"/>
              </w:rPr>
              <w:t>（新增）</w:t>
            </w:r>
            <w:r w:rsidRPr="00FD4378">
              <w:rPr>
                <w:rFonts w:hint="eastAsia"/>
                <w:bCs/>
                <w:sz w:val="24"/>
              </w:rPr>
              <w:t>、</w:t>
            </w:r>
            <w:r w:rsidRPr="00FD4378">
              <w:rPr>
                <w:rFonts w:hint="eastAsia"/>
                <w:bCs/>
                <w:sz w:val="24"/>
              </w:rPr>
              <w:t>3</w:t>
            </w:r>
            <w:r w:rsidRPr="00FD4378">
              <w:rPr>
                <w:rFonts w:hint="eastAsia"/>
                <w:bCs/>
                <w:sz w:val="24"/>
              </w:rPr>
              <w:t>门双语课程增强学生国际胜任力和时代担当；增加</w:t>
            </w:r>
            <w:proofErr w:type="gramStart"/>
            <w:r w:rsidRPr="00FD4378">
              <w:rPr>
                <w:rFonts w:hint="eastAsia"/>
                <w:bCs/>
                <w:sz w:val="24"/>
              </w:rPr>
              <w:t>3</w:t>
            </w:r>
            <w:r w:rsidRPr="00FD4378">
              <w:rPr>
                <w:rFonts w:hint="eastAsia"/>
                <w:bCs/>
                <w:sz w:val="24"/>
              </w:rPr>
              <w:t>门专创融合</w:t>
            </w:r>
            <w:proofErr w:type="gramEnd"/>
            <w:r w:rsidRPr="00FD4378">
              <w:rPr>
                <w:rFonts w:hint="eastAsia"/>
                <w:bCs/>
                <w:sz w:val="24"/>
              </w:rPr>
              <w:t>课程增强创新创业能力培养；为提升课程高阶性，增加</w:t>
            </w:r>
            <w:r w:rsidRPr="00FD4378">
              <w:rPr>
                <w:rFonts w:hint="eastAsia"/>
                <w:bCs/>
                <w:sz w:val="24"/>
              </w:rPr>
              <w:t>6</w:t>
            </w:r>
            <w:r w:rsidRPr="00FD4378">
              <w:rPr>
                <w:rFonts w:hint="eastAsia"/>
                <w:bCs/>
                <w:sz w:val="24"/>
              </w:rPr>
              <w:t>门荣誉课程；紧跟人工智能产业发展，将人工智能融入专业课程内容，提升学生适应和驾驭社会、技术发展过程中人工智能这一变量的影响。</w:t>
            </w:r>
            <w:r w:rsidRPr="00FD4378">
              <w:rPr>
                <w:rFonts w:hint="eastAsia"/>
                <w:bCs/>
                <w:sz w:val="24"/>
              </w:rPr>
              <w:t xml:space="preserve"> </w:t>
            </w:r>
          </w:p>
          <w:p w:rsidR="001B240F" w:rsidRPr="00FD4378" w:rsidRDefault="001B240F" w:rsidP="001B240F">
            <w:pPr>
              <w:rPr>
                <w:bCs/>
                <w:sz w:val="24"/>
              </w:rPr>
            </w:pPr>
            <w:r w:rsidRPr="00FD4378">
              <w:rPr>
                <w:rFonts w:hint="eastAsia"/>
                <w:bCs/>
                <w:sz w:val="24"/>
              </w:rPr>
              <w:t>2</w:t>
            </w:r>
            <w:r w:rsidRPr="00FD4378">
              <w:rPr>
                <w:rFonts w:hint="eastAsia"/>
                <w:bCs/>
                <w:sz w:val="24"/>
              </w:rPr>
              <w:t>）教材建设</w:t>
            </w:r>
          </w:p>
          <w:p w:rsidR="001B240F" w:rsidRDefault="001B240F" w:rsidP="001B240F">
            <w:pPr>
              <w:rPr>
                <w:bCs/>
                <w:sz w:val="24"/>
              </w:rPr>
            </w:pPr>
            <w:r w:rsidRPr="00FD4378">
              <w:rPr>
                <w:rFonts w:hint="eastAsia"/>
                <w:bCs/>
                <w:sz w:val="24"/>
              </w:rPr>
              <w:t>2024</w:t>
            </w:r>
            <w:r w:rsidRPr="00FD4378">
              <w:rPr>
                <w:rFonts w:hint="eastAsia"/>
                <w:bCs/>
                <w:sz w:val="24"/>
              </w:rPr>
              <w:t>年修订培养方案中课程教学大纲，要求所有课程教材优先使用国家级规划教材或省级重点教材，或被知名高校广泛采用的高质量教材，并且教材出版年份为近三至五年；对于人工智能、交叉式课程等蕴含新兴技术的课程，采用近三年出版教材；对于双语课程，鼓励直接引进先进的，能反映学科发展前沿的原版教材。马克思主义理论研究和建设工程重点教材在相应课程的统一使用率达</w:t>
            </w:r>
            <w:r w:rsidRPr="00FD4378">
              <w:rPr>
                <w:rFonts w:hint="eastAsia"/>
                <w:bCs/>
                <w:sz w:val="24"/>
              </w:rPr>
              <w:t>100%</w:t>
            </w:r>
            <w:r w:rsidRPr="00FD4378">
              <w:rPr>
                <w:rFonts w:hint="eastAsia"/>
                <w:bCs/>
                <w:sz w:val="24"/>
              </w:rPr>
              <w:t>。</w:t>
            </w:r>
          </w:p>
          <w:p w:rsidR="00D342EE" w:rsidRDefault="00D342EE" w:rsidP="001B240F">
            <w:pPr>
              <w:rPr>
                <w:bCs/>
                <w:sz w:val="24"/>
              </w:rPr>
            </w:pPr>
          </w:p>
          <w:p w:rsidR="00D342EE" w:rsidRPr="00D342EE" w:rsidRDefault="00D342EE" w:rsidP="00D342EE">
            <w:pPr>
              <w:rPr>
                <w:sz w:val="24"/>
              </w:rPr>
            </w:pPr>
          </w:p>
          <w:p w:rsidR="00D342EE" w:rsidRPr="00D342EE" w:rsidRDefault="00D342EE" w:rsidP="00D342EE">
            <w:pPr>
              <w:rPr>
                <w:sz w:val="24"/>
              </w:rPr>
            </w:pPr>
          </w:p>
          <w:p w:rsidR="00D342EE" w:rsidRPr="00D342EE" w:rsidRDefault="00D342EE" w:rsidP="00D342EE">
            <w:pPr>
              <w:rPr>
                <w:sz w:val="24"/>
              </w:rPr>
            </w:pPr>
          </w:p>
          <w:p w:rsidR="001B240F" w:rsidRPr="00D342EE" w:rsidRDefault="001B240F" w:rsidP="00D342EE">
            <w:pPr>
              <w:rPr>
                <w:sz w:val="24"/>
              </w:rPr>
            </w:pPr>
          </w:p>
        </w:tc>
        <w:tc>
          <w:tcPr>
            <w:tcW w:w="1667" w:type="dxa"/>
            <w:shd w:val="clear" w:color="auto" w:fill="auto"/>
            <w:vAlign w:val="center"/>
          </w:tcPr>
          <w:p w:rsidR="001B240F" w:rsidRDefault="001B240F" w:rsidP="001B240F">
            <w:pPr>
              <w:jc w:val="center"/>
              <w:rPr>
                <w:bCs/>
                <w:sz w:val="24"/>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5675"/>
        <w:gridCol w:w="5523"/>
        <w:gridCol w:w="1707"/>
      </w:tblGrid>
      <w:tr w:rsidR="001B240F"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1B240F" w:rsidRPr="00272BCA" w:rsidRDefault="001B240F" w:rsidP="001B240F">
            <w:pPr>
              <w:adjustRightInd w:val="0"/>
              <w:snapToGrid w:val="0"/>
              <w:jc w:val="center"/>
              <w:rPr>
                <w:bCs/>
                <w:sz w:val="24"/>
              </w:rPr>
            </w:pPr>
            <w:r w:rsidRPr="00272BCA">
              <w:rPr>
                <w:bCs/>
                <w:sz w:val="24"/>
              </w:rPr>
              <w:lastRenderedPageBreak/>
              <w:t>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1B240F" w:rsidRPr="00272BCA" w:rsidRDefault="001B240F" w:rsidP="001B240F">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1B240F" w:rsidRPr="00272BCA" w:rsidRDefault="001B240F" w:rsidP="001B240F">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1B240F" w:rsidRPr="00272BCA" w:rsidRDefault="001B240F" w:rsidP="001B240F">
            <w:pPr>
              <w:adjustRightInd w:val="0"/>
              <w:snapToGrid w:val="0"/>
              <w:spacing w:line="360" w:lineRule="exact"/>
              <w:jc w:val="center"/>
              <w:rPr>
                <w:bCs/>
                <w:sz w:val="24"/>
              </w:rPr>
            </w:pPr>
            <w:r w:rsidRPr="00272BCA">
              <w:rPr>
                <w:bCs/>
                <w:sz w:val="24"/>
              </w:rPr>
              <w:t>未完成的计划任务及原因</w:t>
            </w:r>
          </w:p>
        </w:tc>
      </w:tr>
      <w:tr w:rsidR="001B240F" w:rsidTr="00BE1731">
        <w:trPr>
          <w:trHeight w:val="8193"/>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1B240F" w:rsidRDefault="001B240F" w:rsidP="001B240F">
            <w:pPr>
              <w:widowControl/>
              <w:rPr>
                <w:bCs/>
                <w:sz w:val="24"/>
              </w:rPr>
            </w:pPr>
            <w:r>
              <w:rPr>
                <w:bCs/>
                <w:sz w:val="24"/>
              </w:rPr>
              <w:t>3.</w:t>
            </w:r>
            <w:r>
              <w:rPr>
                <w:bCs/>
                <w:sz w:val="24"/>
              </w:rPr>
              <w:t>课程教材资源开发</w:t>
            </w:r>
          </w:p>
        </w:tc>
        <w:tc>
          <w:tcPr>
            <w:tcW w:w="5675" w:type="dxa"/>
            <w:tcBorders>
              <w:top w:val="single" w:sz="4" w:space="0" w:color="auto"/>
              <w:left w:val="single" w:sz="4" w:space="0" w:color="auto"/>
              <w:bottom w:val="single" w:sz="4" w:space="0" w:color="auto"/>
              <w:right w:val="single" w:sz="4" w:space="0" w:color="auto"/>
            </w:tcBorders>
            <w:vAlign w:val="center"/>
          </w:tcPr>
          <w:p w:rsidR="001B240F" w:rsidRPr="0018423D" w:rsidRDefault="001B240F" w:rsidP="001B240F">
            <w:pPr>
              <w:rPr>
                <w:bCs/>
                <w:sz w:val="24"/>
              </w:rPr>
            </w:pPr>
            <w:r w:rsidRPr="0018423D">
              <w:rPr>
                <w:rFonts w:hint="eastAsia"/>
                <w:bCs/>
                <w:sz w:val="24"/>
              </w:rPr>
              <w:t xml:space="preserve">3.3 </w:t>
            </w:r>
            <w:r w:rsidRPr="0018423D">
              <w:rPr>
                <w:rFonts w:hint="eastAsia"/>
                <w:bCs/>
                <w:sz w:val="24"/>
              </w:rPr>
              <w:t>预期成果</w:t>
            </w:r>
          </w:p>
          <w:p w:rsidR="001B240F" w:rsidRPr="0018423D" w:rsidRDefault="001B240F" w:rsidP="001B240F">
            <w:pPr>
              <w:rPr>
                <w:bCs/>
                <w:sz w:val="24"/>
              </w:rPr>
            </w:pPr>
            <w:r w:rsidRPr="0018423D">
              <w:rPr>
                <w:rFonts w:hint="eastAsia"/>
                <w:bCs/>
                <w:sz w:val="24"/>
              </w:rPr>
              <w:t>1</w:t>
            </w:r>
            <w:r w:rsidRPr="0018423D">
              <w:rPr>
                <w:rFonts w:hint="eastAsia"/>
                <w:bCs/>
                <w:sz w:val="24"/>
              </w:rPr>
              <w:t>）建设国家级课程</w:t>
            </w:r>
            <w:r w:rsidRPr="0018423D">
              <w:rPr>
                <w:rFonts w:hint="eastAsia"/>
                <w:bCs/>
                <w:sz w:val="24"/>
              </w:rPr>
              <w:t>1</w:t>
            </w:r>
            <w:r w:rsidRPr="0018423D">
              <w:rPr>
                <w:rFonts w:hint="eastAsia"/>
                <w:bCs/>
                <w:sz w:val="24"/>
              </w:rPr>
              <w:t>门；</w:t>
            </w:r>
          </w:p>
          <w:p w:rsidR="001B240F" w:rsidRPr="0018423D" w:rsidRDefault="001B240F" w:rsidP="001B240F">
            <w:pPr>
              <w:rPr>
                <w:bCs/>
                <w:sz w:val="24"/>
              </w:rPr>
            </w:pPr>
            <w:r w:rsidRPr="0018423D">
              <w:rPr>
                <w:rFonts w:hint="eastAsia"/>
                <w:bCs/>
                <w:sz w:val="24"/>
              </w:rPr>
              <w:t>2</w:t>
            </w:r>
            <w:r w:rsidRPr="0018423D">
              <w:rPr>
                <w:rFonts w:hint="eastAsia"/>
                <w:bCs/>
                <w:sz w:val="24"/>
              </w:rPr>
              <w:t>）建设或开设国际开放课程和双语课程</w:t>
            </w:r>
            <w:r w:rsidRPr="0018423D">
              <w:rPr>
                <w:rFonts w:hint="eastAsia"/>
                <w:bCs/>
                <w:sz w:val="24"/>
              </w:rPr>
              <w:t>3</w:t>
            </w:r>
            <w:r w:rsidRPr="0018423D">
              <w:rPr>
                <w:rFonts w:hint="eastAsia"/>
                <w:bCs/>
                <w:sz w:val="24"/>
              </w:rPr>
              <w:t>门；</w:t>
            </w:r>
          </w:p>
          <w:p w:rsidR="00D110E8" w:rsidRDefault="001B240F" w:rsidP="001B240F">
            <w:pPr>
              <w:rPr>
                <w:bCs/>
                <w:sz w:val="24"/>
              </w:rPr>
            </w:pPr>
            <w:r w:rsidRPr="0018423D">
              <w:rPr>
                <w:rFonts w:hint="eastAsia"/>
                <w:bCs/>
                <w:sz w:val="24"/>
              </w:rPr>
              <w:t>3</w:t>
            </w:r>
            <w:r w:rsidRPr="0018423D">
              <w:rPr>
                <w:rFonts w:hint="eastAsia"/>
                <w:bCs/>
                <w:sz w:val="24"/>
              </w:rPr>
              <w:t>）出版教材</w:t>
            </w:r>
            <w:r w:rsidRPr="0018423D">
              <w:rPr>
                <w:rFonts w:hint="eastAsia"/>
                <w:bCs/>
                <w:sz w:val="24"/>
              </w:rPr>
              <w:t>2</w:t>
            </w:r>
            <w:r w:rsidRPr="0018423D">
              <w:rPr>
                <w:rFonts w:hint="eastAsia"/>
                <w:bCs/>
                <w:sz w:val="24"/>
              </w:rPr>
              <w:t>部以上，其中国家规划、省级重点教材</w:t>
            </w:r>
            <w:r w:rsidRPr="0018423D">
              <w:rPr>
                <w:rFonts w:hint="eastAsia"/>
                <w:bCs/>
                <w:sz w:val="24"/>
              </w:rPr>
              <w:t>1</w:t>
            </w:r>
            <w:r w:rsidRPr="0018423D">
              <w:rPr>
                <w:rFonts w:hint="eastAsia"/>
                <w:bCs/>
                <w:sz w:val="24"/>
              </w:rPr>
              <w:t>部。</w:t>
            </w:r>
          </w:p>
          <w:p w:rsidR="00D110E8" w:rsidRPr="00D110E8" w:rsidRDefault="00D110E8" w:rsidP="00D110E8">
            <w:pPr>
              <w:rPr>
                <w:sz w:val="24"/>
              </w:rPr>
            </w:pPr>
          </w:p>
          <w:p w:rsidR="00D110E8" w:rsidRPr="00D110E8" w:rsidRDefault="00D110E8" w:rsidP="00D110E8">
            <w:pPr>
              <w:rPr>
                <w:sz w:val="24"/>
              </w:rPr>
            </w:pPr>
          </w:p>
          <w:p w:rsidR="001B240F" w:rsidRPr="00D110E8" w:rsidRDefault="001B240F" w:rsidP="00D110E8">
            <w:pPr>
              <w:jc w:val="right"/>
              <w:rPr>
                <w:sz w:val="24"/>
              </w:rPr>
            </w:pPr>
          </w:p>
        </w:tc>
        <w:tc>
          <w:tcPr>
            <w:tcW w:w="5523" w:type="dxa"/>
            <w:tcBorders>
              <w:top w:val="single" w:sz="4" w:space="0" w:color="auto"/>
              <w:left w:val="single" w:sz="4" w:space="0" w:color="auto"/>
              <w:bottom w:val="single" w:sz="4" w:space="0" w:color="auto"/>
              <w:right w:val="single" w:sz="4" w:space="0" w:color="auto"/>
            </w:tcBorders>
            <w:vAlign w:val="center"/>
          </w:tcPr>
          <w:p w:rsidR="001B240F" w:rsidRPr="00FD4378" w:rsidRDefault="001B240F" w:rsidP="001B240F">
            <w:pPr>
              <w:rPr>
                <w:bCs/>
                <w:sz w:val="24"/>
              </w:rPr>
            </w:pPr>
            <w:r w:rsidRPr="00FD4378">
              <w:rPr>
                <w:rFonts w:hint="eastAsia"/>
                <w:bCs/>
                <w:sz w:val="24"/>
              </w:rPr>
              <w:t>3</w:t>
            </w:r>
            <w:r w:rsidRPr="00FD4378">
              <w:rPr>
                <w:rFonts w:hint="eastAsia"/>
                <w:bCs/>
                <w:sz w:val="24"/>
              </w:rPr>
              <w:t>）数字化教学资源建设</w:t>
            </w:r>
          </w:p>
          <w:p w:rsidR="001B240F" w:rsidRDefault="001B240F" w:rsidP="001B240F">
            <w:pPr>
              <w:rPr>
                <w:bCs/>
                <w:sz w:val="24"/>
              </w:rPr>
            </w:pPr>
            <w:r w:rsidRPr="00FD4378">
              <w:rPr>
                <w:rFonts w:hint="eastAsia"/>
                <w:bCs/>
                <w:sz w:val="24"/>
              </w:rPr>
              <w:t>建立覆盖专业核心、主干课程的数字化教学资源，实现线</w:t>
            </w:r>
          </w:p>
          <w:p w:rsidR="001B240F" w:rsidRDefault="001B240F" w:rsidP="001B240F">
            <w:pPr>
              <w:rPr>
                <w:bCs/>
                <w:sz w:val="24"/>
              </w:rPr>
            </w:pPr>
            <w:r w:rsidRPr="00FD4378">
              <w:rPr>
                <w:rFonts w:hint="eastAsia"/>
                <w:bCs/>
                <w:sz w:val="24"/>
              </w:rPr>
              <w:t>上线下混合式教学。新增</w:t>
            </w:r>
            <w:r w:rsidRPr="00FD4378">
              <w:rPr>
                <w:rFonts w:hint="eastAsia"/>
                <w:bCs/>
                <w:sz w:val="24"/>
              </w:rPr>
              <w:t>4</w:t>
            </w:r>
            <w:r w:rsidRPr="00FD4378">
              <w:rPr>
                <w:rFonts w:hint="eastAsia"/>
                <w:bCs/>
                <w:sz w:val="24"/>
              </w:rPr>
              <w:t>门混合式课程，新增《数字图像处理》大学</w:t>
            </w:r>
            <w:proofErr w:type="gramStart"/>
            <w:r w:rsidRPr="00FD4378">
              <w:rPr>
                <w:rFonts w:hint="eastAsia"/>
                <w:bCs/>
                <w:sz w:val="24"/>
              </w:rPr>
              <w:t>慕课网</w:t>
            </w:r>
            <w:proofErr w:type="gramEnd"/>
            <w:r w:rsidRPr="00FD4378">
              <w:rPr>
                <w:rFonts w:hint="eastAsia"/>
                <w:bCs/>
                <w:sz w:val="24"/>
              </w:rPr>
              <w:t>对外开放课程，《通信工程专业认知》数字课程在高等教育出版社。</w:t>
            </w:r>
          </w:p>
          <w:p w:rsidR="001B240F" w:rsidRDefault="001B240F" w:rsidP="001B240F">
            <w:pPr>
              <w:rPr>
                <w:bCs/>
                <w:sz w:val="24"/>
              </w:rPr>
            </w:pPr>
          </w:p>
          <w:p w:rsidR="001B240F" w:rsidRDefault="001B240F" w:rsidP="001B240F">
            <w:pPr>
              <w:rPr>
                <w:bCs/>
                <w:sz w:val="24"/>
              </w:rPr>
            </w:pPr>
            <w:r>
              <w:rPr>
                <w:rFonts w:hint="eastAsia"/>
                <w:bCs/>
                <w:sz w:val="24"/>
              </w:rPr>
              <w:t>取得成果：</w:t>
            </w:r>
          </w:p>
          <w:p w:rsidR="001B240F" w:rsidRDefault="001B240F" w:rsidP="001B240F">
            <w:pPr>
              <w:rPr>
                <w:bCs/>
                <w:sz w:val="24"/>
              </w:rPr>
            </w:pPr>
            <w:r>
              <w:rPr>
                <w:rFonts w:hint="eastAsia"/>
                <w:bCs/>
                <w:sz w:val="24"/>
              </w:rPr>
              <w:t>1</w:t>
            </w:r>
            <w:r>
              <w:rPr>
                <w:rFonts w:hint="eastAsia"/>
                <w:bCs/>
                <w:sz w:val="24"/>
              </w:rPr>
              <w:t>）</w:t>
            </w:r>
            <w:r w:rsidRPr="00FD4378">
              <w:rPr>
                <w:rFonts w:hint="eastAsia"/>
                <w:bCs/>
                <w:sz w:val="24"/>
              </w:rPr>
              <w:t>本专业前课程负责人牵头、本专业教师参与成功申报省级一流课程《信号与系统》；本专业</w:t>
            </w:r>
            <w:r w:rsidRPr="00FD4378">
              <w:rPr>
                <w:rFonts w:hint="eastAsia"/>
                <w:bCs/>
                <w:sz w:val="24"/>
              </w:rPr>
              <w:t>2</w:t>
            </w:r>
            <w:r w:rsidRPr="00FD4378">
              <w:rPr>
                <w:rFonts w:hint="eastAsia"/>
                <w:bCs/>
                <w:sz w:val="24"/>
              </w:rPr>
              <w:t>名教师作为团队成员参与国家级一流课程《创新工程实践》建设，并获全国高校教师创新大赛省级特等奖（本专业教师排名第</w:t>
            </w:r>
            <w:r w:rsidRPr="00FD4378">
              <w:rPr>
                <w:rFonts w:hint="eastAsia"/>
                <w:bCs/>
                <w:sz w:val="24"/>
              </w:rPr>
              <w:t>2</w:t>
            </w:r>
            <w:r w:rsidRPr="00FD4378">
              <w:rPr>
                <w:rFonts w:hint="eastAsia"/>
                <w:bCs/>
                <w:sz w:val="24"/>
              </w:rPr>
              <w:t>和第</w:t>
            </w:r>
            <w:r w:rsidRPr="00FD4378">
              <w:rPr>
                <w:rFonts w:hint="eastAsia"/>
                <w:bCs/>
                <w:sz w:val="24"/>
              </w:rPr>
              <w:t>4</w:t>
            </w:r>
            <w:r>
              <w:rPr>
                <w:rFonts w:hint="eastAsia"/>
                <w:bCs/>
                <w:sz w:val="24"/>
              </w:rPr>
              <w:t>。</w:t>
            </w:r>
          </w:p>
          <w:p w:rsidR="001B240F" w:rsidRDefault="001B240F" w:rsidP="001B240F">
            <w:pPr>
              <w:rPr>
                <w:bCs/>
                <w:sz w:val="24"/>
              </w:rPr>
            </w:pPr>
            <w:r>
              <w:rPr>
                <w:rFonts w:hint="eastAsia"/>
                <w:bCs/>
                <w:sz w:val="24"/>
              </w:rPr>
              <w:t>2</w:t>
            </w:r>
            <w:r>
              <w:rPr>
                <w:rFonts w:hint="eastAsia"/>
                <w:bCs/>
                <w:sz w:val="24"/>
              </w:rPr>
              <w:t>）</w:t>
            </w:r>
            <w:r w:rsidRPr="00FD4378">
              <w:rPr>
                <w:rFonts w:hint="eastAsia"/>
                <w:bCs/>
                <w:sz w:val="24"/>
              </w:rPr>
              <w:t>1</w:t>
            </w:r>
            <w:r w:rsidRPr="00FD4378">
              <w:rPr>
                <w:rFonts w:hint="eastAsia"/>
                <w:bCs/>
                <w:sz w:val="24"/>
              </w:rPr>
              <w:t>门国际化课程</w:t>
            </w:r>
            <w:r>
              <w:rPr>
                <w:rFonts w:hint="eastAsia"/>
                <w:bCs/>
                <w:sz w:val="24"/>
              </w:rPr>
              <w:t>（新增）</w:t>
            </w:r>
            <w:r w:rsidRPr="00FD4378">
              <w:rPr>
                <w:rFonts w:hint="eastAsia"/>
                <w:bCs/>
                <w:sz w:val="24"/>
              </w:rPr>
              <w:t>、</w:t>
            </w:r>
            <w:r>
              <w:rPr>
                <w:rFonts w:hint="eastAsia"/>
                <w:bCs/>
                <w:sz w:val="24"/>
              </w:rPr>
              <w:t>开设</w:t>
            </w:r>
            <w:r w:rsidRPr="00FD4378">
              <w:rPr>
                <w:rFonts w:hint="eastAsia"/>
                <w:bCs/>
                <w:sz w:val="24"/>
              </w:rPr>
              <w:t>3</w:t>
            </w:r>
            <w:r w:rsidRPr="00FD4378">
              <w:rPr>
                <w:rFonts w:hint="eastAsia"/>
                <w:bCs/>
                <w:sz w:val="24"/>
              </w:rPr>
              <w:t>门双语课程</w:t>
            </w:r>
            <w:r>
              <w:rPr>
                <w:rFonts w:hint="eastAsia"/>
                <w:bCs/>
                <w:sz w:val="24"/>
              </w:rPr>
              <w:t>。</w:t>
            </w:r>
          </w:p>
          <w:p w:rsidR="001B240F" w:rsidRPr="00FD4378" w:rsidRDefault="001B240F" w:rsidP="001B240F">
            <w:pPr>
              <w:rPr>
                <w:bCs/>
                <w:sz w:val="24"/>
              </w:rPr>
            </w:pPr>
            <w:r>
              <w:rPr>
                <w:rFonts w:hint="eastAsia"/>
                <w:bCs/>
                <w:sz w:val="24"/>
              </w:rPr>
              <w:t>3</w:t>
            </w:r>
            <w:r>
              <w:rPr>
                <w:rFonts w:hint="eastAsia"/>
                <w:bCs/>
                <w:sz w:val="24"/>
              </w:rPr>
              <w:t>）</w:t>
            </w:r>
            <w:r w:rsidRPr="00FD4378">
              <w:rPr>
                <w:rFonts w:hint="eastAsia"/>
                <w:bCs/>
                <w:sz w:val="24"/>
              </w:rPr>
              <w:t>新增《信号与线性系统》（校级重点教材）、</w:t>
            </w:r>
            <w:r>
              <w:rPr>
                <w:rFonts w:hint="eastAsia"/>
                <w:bCs/>
                <w:sz w:val="24"/>
              </w:rPr>
              <w:t>《通信工程专业认知》数字教材高等教育出版社出版；</w:t>
            </w:r>
            <w:r w:rsidRPr="00FD4378">
              <w:rPr>
                <w:rFonts w:hint="eastAsia"/>
                <w:bCs/>
                <w:sz w:val="24"/>
              </w:rPr>
              <w:t>《图像智能处理与</w:t>
            </w:r>
            <w:r w:rsidRPr="00FD4378">
              <w:rPr>
                <w:rFonts w:hint="eastAsia"/>
                <w:bCs/>
                <w:sz w:val="24"/>
              </w:rPr>
              <w:t>MWORKS</w:t>
            </w:r>
            <w:r w:rsidRPr="00FD4378">
              <w:rPr>
                <w:rFonts w:hint="eastAsia"/>
                <w:bCs/>
                <w:sz w:val="24"/>
              </w:rPr>
              <w:t>仿真》（编写中）、《海域通信仿真实验》（编写中）。</w:t>
            </w:r>
          </w:p>
          <w:p w:rsidR="001B240F" w:rsidRPr="00635EDE" w:rsidRDefault="001B240F" w:rsidP="001B240F">
            <w:pPr>
              <w:rPr>
                <w:bCs/>
                <w:sz w:val="24"/>
              </w:rPr>
            </w:pPr>
          </w:p>
        </w:tc>
        <w:tc>
          <w:tcPr>
            <w:tcW w:w="1707" w:type="dxa"/>
            <w:tcBorders>
              <w:top w:val="single" w:sz="4" w:space="0" w:color="auto"/>
              <w:left w:val="single" w:sz="4" w:space="0" w:color="auto"/>
              <w:bottom w:val="single" w:sz="4" w:space="0" w:color="auto"/>
              <w:right w:val="single" w:sz="4" w:space="0" w:color="auto"/>
            </w:tcBorders>
            <w:vAlign w:val="center"/>
          </w:tcPr>
          <w:p w:rsidR="001B240F" w:rsidRDefault="001B240F" w:rsidP="001B240F">
            <w:pPr>
              <w:jc w:val="center"/>
              <w:rPr>
                <w:bCs/>
                <w:sz w:val="24"/>
              </w:rPr>
            </w:pPr>
          </w:p>
        </w:tc>
      </w:tr>
      <w:tr w:rsidR="000C7D14"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spacing w:line="360" w:lineRule="exact"/>
              <w:jc w:val="center"/>
              <w:rPr>
                <w:bCs/>
                <w:sz w:val="24"/>
              </w:rPr>
            </w:pPr>
            <w:r w:rsidRPr="00272BCA">
              <w:rPr>
                <w:bCs/>
                <w:sz w:val="24"/>
              </w:rPr>
              <w:t>未完成的计划任务及原因</w:t>
            </w:r>
          </w:p>
        </w:tc>
      </w:tr>
      <w:tr w:rsidR="000C7D14" w:rsidTr="00BE1731">
        <w:trPr>
          <w:trHeight w:val="8254"/>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0C7D14" w:rsidRDefault="000C7D14" w:rsidP="000C7D14">
            <w:pPr>
              <w:widowControl/>
              <w:jc w:val="left"/>
              <w:rPr>
                <w:bCs/>
                <w:sz w:val="24"/>
              </w:rPr>
            </w:pPr>
            <w:r>
              <w:rPr>
                <w:bCs/>
                <w:sz w:val="24"/>
              </w:rPr>
              <w:t>4.</w:t>
            </w:r>
            <w:r>
              <w:rPr>
                <w:bCs/>
                <w:sz w:val="24"/>
              </w:rPr>
              <w:t>实验实</w:t>
            </w:r>
            <w:proofErr w:type="gramStart"/>
            <w:r>
              <w:rPr>
                <w:bCs/>
                <w:sz w:val="24"/>
              </w:rPr>
              <w:t>训条件</w:t>
            </w:r>
            <w:proofErr w:type="gramEnd"/>
            <w:r>
              <w:rPr>
                <w:bCs/>
                <w:sz w:val="24"/>
              </w:rPr>
              <w:t>建设</w:t>
            </w:r>
          </w:p>
        </w:tc>
        <w:tc>
          <w:tcPr>
            <w:tcW w:w="5675" w:type="dxa"/>
            <w:tcBorders>
              <w:top w:val="single" w:sz="4" w:space="0" w:color="auto"/>
              <w:left w:val="single" w:sz="4" w:space="0" w:color="auto"/>
              <w:bottom w:val="single" w:sz="4" w:space="0" w:color="auto"/>
              <w:right w:val="single" w:sz="4" w:space="0" w:color="auto"/>
            </w:tcBorders>
            <w:vAlign w:val="center"/>
          </w:tcPr>
          <w:p w:rsidR="000C7D14" w:rsidRPr="005613DB" w:rsidRDefault="000C7D14" w:rsidP="000C7D14">
            <w:pPr>
              <w:rPr>
                <w:bCs/>
                <w:sz w:val="24"/>
              </w:rPr>
            </w:pPr>
            <w:r w:rsidRPr="005613DB">
              <w:rPr>
                <w:rFonts w:hint="eastAsia"/>
                <w:bCs/>
                <w:sz w:val="24"/>
              </w:rPr>
              <w:t xml:space="preserve">4.1 </w:t>
            </w:r>
            <w:r w:rsidRPr="005613DB">
              <w:rPr>
                <w:rFonts w:hint="eastAsia"/>
                <w:bCs/>
                <w:sz w:val="24"/>
              </w:rPr>
              <w:t>目标任务</w:t>
            </w:r>
          </w:p>
          <w:p w:rsidR="000C7D14" w:rsidRPr="005613DB" w:rsidRDefault="000C7D14" w:rsidP="000C7D14">
            <w:pPr>
              <w:rPr>
                <w:bCs/>
                <w:sz w:val="24"/>
              </w:rPr>
            </w:pPr>
            <w:r w:rsidRPr="005613DB">
              <w:rPr>
                <w:rFonts w:hint="eastAsia"/>
                <w:bCs/>
                <w:sz w:val="24"/>
              </w:rPr>
              <w:t>建成专业基础实验开放平台，力争将电子信息省级实验示范中心建成国内领先的实践教学平台</w:t>
            </w:r>
            <w:r>
              <w:rPr>
                <w:rFonts w:hint="eastAsia"/>
                <w:bCs/>
                <w:sz w:val="24"/>
              </w:rPr>
              <w:t>；</w:t>
            </w:r>
            <w:r w:rsidRPr="005613DB">
              <w:rPr>
                <w:rFonts w:hint="eastAsia"/>
                <w:bCs/>
                <w:sz w:val="24"/>
              </w:rPr>
              <w:t>校</w:t>
            </w:r>
            <w:r w:rsidRPr="005613DB">
              <w:rPr>
                <w:rFonts w:hint="eastAsia"/>
                <w:bCs/>
                <w:sz w:val="24"/>
              </w:rPr>
              <w:t>-</w:t>
            </w:r>
            <w:r w:rsidRPr="005613DB">
              <w:rPr>
                <w:rFonts w:hint="eastAsia"/>
                <w:bCs/>
                <w:sz w:val="24"/>
              </w:rPr>
              <w:t>企</w:t>
            </w:r>
            <w:r w:rsidRPr="005613DB">
              <w:rPr>
                <w:rFonts w:hint="eastAsia"/>
                <w:bCs/>
                <w:sz w:val="24"/>
              </w:rPr>
              <w:t>-</w:t>
            </w:r>
            <w:r w:rsidRPr="005613DB">
              <w:rPr>
                <w:rFonts w:hint="eastAsia"/>
                <w:bCs/>
                <w:sz w:val="24"/>
              </w:rPr>
              <w:t>地协同育人平台建设。依托国家级和省级实践教育中心，与通信信息行业、地方信息产业需求紧密结合，建设和打造集教学、实训、研发一体的共享型协同育人实践平台，探索校</w:t>
            </w:r>
            <w:r w:rsidRPr="005613DB">
              <w:rPr>
                <w:rFonts w:hint="eastAsia"/>
                <w:bCs/>
                <w:sz w:val="24"/>
              </w:rPr>
              <w:t>-</w:t>
            </w:r>
            <w:r w:rsidRPr="005613DB">
              <w:rPr>
                <w:rFonts w:hint="eastAsia"/>
                <w:bCs/>
                <w:sz w:val="24"/>
              </w:rPr>
              <w:t>企</w:t>
            </w:r>
            <w:r w:rsidRPr="005613DB">
              <w:rPr>
                <w:rFonts w:hint="eastAsia"/>
                <w:bCs/>
                <w:sz w:val="24"/>
              </w:rPr>
              <w:t>-</w:t>
            </w:r>
            <w:r w:rsidRPr="005613DB">
              <w:rPr>
                <w:rFonts w:hint="eastAsia"/>
                <w:bCs/>
                <w:sz w:val="24"/>
              </w:rPr>
              <w:t>地多方协作、多种管理方式并存的实践教学人才培养机制。</w:t>
            </w:r>
          </w:p>
          <w:p w:rsidR="000C7D14" w:rsidRPr="005613DB" w:rsidRDefault="000C7D14" w:rsidP="000C7D14">
            <w:pPr>
              <w:rPr>
                <w:bCs/>
                <w:sz w:val="24"/>
              </w:rPr>
            </w:pPr>
            <w:r w:rsidRPr="005613DB">
              <w:rPr>
                <w:rFonts w:hint="eastAsia"/>
                <w:bCs/>
                <w:sz w:val="24"/>
              </w:rPr>
              <w:t xml:space="preserve">4.2 </w:t>
            </w:r>
            <w:r w:rsidRPr="005613DB">
              <w:rPr>
                <w:rFonts w:hint="eastAsia"/>
                <w:bCs/>
                <w:sz w:val="24"/>
              </w:rPr>
              <w:t>建设内容</w:t>
            </w:r>
          </w:p>
          <w:p w:rsidR="000C7D14" w:rsidRPr="005613DB" w:rsidRDefault="000C7D14" w:rsidP="000C7D14">
            <w:pPr>
              <w:rPr>
                <w:bCs/>
                <w:sz w:val="24"/>
              </w:rPr>
            </w:pPr>
            <w:r w:rsidRPr="005613DB">
              <w:rPr>
                <w:rFonts w:hint="eastAsia"/>
                <w:bCs/>
                <w:sz w:val="24"/>
              </w:rPr>
              <w:t>1</w:t>
            </w:r>
            <w:r w:rsidRPr="005613DB">
              <w:rPr>
                <w:rFonts w:hint="eastAsia"/>
                <w:bCs/>
                <w:sz w:val="24"/>
              </w:rPr>
              <w:t>）实践教学平台建设</w:t>
            </w:r>
          </w:p>
          <w:p w:rsidR="000C7D14" w:rsidRPr="005613DB" w:rsidRDefault="000C7D14" w:rsidP="000C7D14">
            <w:pPr>
              <w:rPr>
                <w:bCs/>
                <w:sz w:val="24"/>
              </w:rPr>
            </w:pPr>
            <w:r w:rsidRPr="005613DB">
              <w:rPr>
                <w:rFonts w:hint="eastAsia"/>
                <w:bCs/>
                <w:sz w:val="24"/>
              </w:rPr>
              <w:t>加强专业基础实验室建设与扩展，重点建设与完善信号与系统、数字信号处理、电磁场与波、通信电子线路、通信原理等专业基础课程实验，建成面向全体学生的专业基础实验开放平台。联合中国移动等与本专业密切相关的知名企业，打造校内、校外协同的专业实践、实训平台，满足本专业实习、实</w:t>
            </w:r>
            <w:proofErr w:type="gramStart"/>
            <w:r w:rsidRPr="005613DB">
              <w:rPr>
                <w:rFonts w:hint="eastAsia"/>
                <w:bCs/>
                <w:sz w:val="24"/>
              </w:rPr>
              <w:t>训教学</w:t>
            </w:r>
            <w:proofErr w:type="gramEnd"/>
            <w:r w:rsidRPr="005613DB">
              <w:rPr>
                <w:rFonts w:hint="eastAsia"/>
                <w:bCs/>
                <w:sz w:val="24"/>
              </w:rPr>
              <w:t>需要外，辐射电子信息、物联网工程等专业的教学实践需求。</w:t>
            </w:r>
          </w:p>
          <w:p w:rsidR="000C7D14" w:rsidRDefault="000C7D14" w:rsidP="000C7D14">
            <w:pPr>
              <w:rPr>
                <w:bCs/>
                <w:sz w:val="24"/>
              </w:rPr>
            </w:pPr>
            <w:bookmarkStart w:id="3" w:name="_Hlk194785448"/>
            <w:r w:rsidRPr="005613DB">
              <w:rPr>
                <w:rFonts w:hint="eastAsia"/>
                <w:bCs/>
                <w:sz w:val="24"/>
              </w:rPr>
              <w:t>2</w:t>
            </w:r>
            <w:r w:rsidRPr="005613DB">
              <w:rPr>
                <w:rFonts w:hint="eastAsia"/>
                <w:bCs/>
                <w:sz w:val="24"/>
              </w:rPr>
              <w:t>）校</w:t>
            </w:r>
            <w:r w:rsidRPr="005613DB">
              <w:rPr>
                <w:rFonts w:hint="eastAsia"/>
                <w:bCs/>
                <w:sz w:val="24"/>
              </w:rPr>
              <w:t>-</w:t>
            </w:r>
            <w:r w:rsidRPr="005613DB">
              <w:rPr>
                <w:rFonts w:hint="eastAsia"/>
                <w:bCs/>
                <w:sz w:val="24"/>
              </w:rPr>
              <w:t>企</w:t>
            </w:r>
            <w:r w:rsidRPr="005613DB">
              <w:rPr>
                <w:rFonts w:hint="eastAsia"/>
                <w:bCs/>
                <w:sz w:val="24"/>
              </w:rPr>
              <w:t>-</w:t>
            </w:r>
            <w:r w:rsidRPr="005613DB">
              <w:rPr>
                <w:rFonts w:hint="eastAsia"/>
                <w:bCs/>
                <w:sz w:val="24"/>
              </w:rPr>
              <w:t>地协同育人平台建设</w:t>
            </w:r>
            <w:r>
              <w:rPr>
                <w:rFonts w:hint="eastAsia"/>
                <w:bCs/>
                <w:sz w:val="24"/>
              </w:rPr>
              <w:t>：</w:t>
            </w:r>
            <w:r w:rsidRPr="005613DB">
              <w:rPr>
                <w:rFonts w:hint="eastAsia"/>
                <w:bCs/>
                <w:sz w:val="24"/>
              </w:rPr>
              <w:t>面向通信及信息行业发展新需求及地方信息产业发展需要，深化拓展与通信及信息行业内龙头企业的战略合作，打造集教学、实训、研发一体的共享型协同育人实践平台，探索校</w:t>
            </w:r>
            <w:r w:rsidRPr="005613DB">
              <w:rPr>
                <w:rFonts w:hint="eastAsia"/>
                <w:bCs/>
                <w:sz w:val="24"/>
              </w:rPr>
              <w:t>-</w:t>
            </w:r>
            <w:r w:rsidRPr="005613DB">
              <w:rPr>
                <w:rFonts w:hint="eastAsia"/>
                <w:bCs/>
                <w:sz w:val="24"/>
              </w:rPr>
              <w:t>企</w:t>
            </w:r>
            <w:r w:rsidRPr="005613DB">
              <w:rPr>
                <w:rFonts w:hint="eastAsia"/>
                <w:bCs/>
                <w:sz w:val="24"/>
              </w:rPr>
              <w:t>-</w:t>
            </w:r>
            <w:r w:rsidRPr="005613DB">
              <w:rPr>
                <w:rFonts w:hint="eastAsia"/>
                <w:bCs/>
                <w:sz w:val="24"/>
              </w:rPr>
              <w:t>地多方协作、多种管理方式并存的实践教学人才培养机制，促进科研与教学融合、培养与需求对接。</w:t>
            </w:r>
          </w:p>
          <w:bookmarkEnd w:id="3"/>
          <w:p w:rsidR="000C7D14" w:rsidRDefault="000C7D14" w:rsidP="000C7D14">
            <w:pPr>
              <w:rPr>
                <w:bCs/>
                <w:sz w:val="24"/>
              </w:rPr>
            </w:pPr>
          </w:p>
        </w:tc>
        <w:tc>
          <w:tcPr>
            <w:tcW w:w="5523" w:type="dxa"/>
            <w:tcBorders>
              <w:top w:val="single" w:sz="4" w:space="0" w:color="auto"/>
              <w:left w:val="single" w:sz="4" w:space="0" w:color="auto"/>
              <w:bottom w:val="single" w:sz="4" w:space="0" w:color="auto"/>
              <w:right w:val="single" w:sz="4" w:space="0" w:color="auto"/>
            </w:tcBorders>
            <w:vAlign w:val="center"/>
          </w:tcPr>
          <w:p w:rsidR="000C7D14" w:rsidRPr="00042A57" w:rsidRDefault="000C7D14" w:rsidP="000C7D14">
            <w:pPr>
              <w:rPr>
                <w:bCs/>
                <w:sz w:val="24"/>
              </w:rPr>
            </w:pPr>
            <w:r w:rsidRPr="00042A57">
              <w:rPr>
                <w:rFonts w:hint="eastAsia"/>
                <w:bCs/>
                <w:sz w:val="24"/>
              </w:rPr>
              <w:t>1</w:t>
            </w:r>
            <w:r w:rsidRPr="00042A57">
              <w:rPr>
                <w:rFonts w:hint="eastAsia"/>
                <w:bCs/>
                <w:sz w:val="24"/>
              </w:rPr>
              <w:t>）实践教学平台建设</w:t>
            </w:r>
          </w:p>
          <w:p w:rsidR="000C7D14" w:rsidRDefault="000C7D14" w:rsidP="000C7D14">
            <w:pPr>
              <w:rPr>
                <w:bCs/>
                <w:sz w:val="24"/>
              </w:rPr>
            </w:pPr>
            <w:r w:rsidRPr="00042A57">
              <w:rPr>
                <w:rFonts w:hint="eastAsia"/>
                <w:bCs/>
                <w:sz w:val="24"/>
              </w:rPr>
              <w:t>2023</w:t>
            </w:r>
            <w:r w:rsidRPr="00042A57">
              <w:rPr>
                <w:rFonts w:hint="eastAsia"/>
                <w:bCs/>
                <w:sz w:val="24"/>
              </w:rPr>
              <w:t>年秋季学期专业所在校区进行校址的整体搬迁，由于新校址面积增大，专业实验室的场地面积也有较大改善。同时，通过申请新校址实验室建设经费，本专业更新了部分专业实验设备，涉及的课程包括信号与系统、通信原理、通信电子线路、电磁场与波、光纤通信、嵌入式系统设计等，更新的实验设备关注了系统性实验实现，从功能上进一步满足教学需要。</w:t>
            </w:r>
          </w:p>
          <w:p w:rsidR="000C7D14" w:rsidRPr="00042A57" w:rsidRDefault="000C7D14" w:rsidP="000C7D14">
            <w:pPr>
              <w:rPr>
                <w:bCs/>
                <w:sz w:val="24"/>
              </w:rPr>
            </w:pPr>
            <w:r w:rsidRPr="00042A57">
              <w:rPr>
                <w:rFonts w:hint="eastAsia"/>
                <w:bCs/>
                <w:sz w:val="24"/>
              </w:rPr>
              <w:t>2024</w:t>
            </w:r>
            <w:r w:rsidRPr="00042A57">
              <w:rPr>
                <w:rFonts w:hint="eastAsia"/>
                <w:bCs/>
                <w:sz w:val="24"/>
              </w:rPr>
              <w:t>年学校教务牵头申报中国高等教育学会国产软件</w:t>
            </w:r>
            <w:r w:rsidRPr="00042A57">
              <w:rPr>
                <w:rFonts w:hint="eastAsia"/>
                <w:bCs/>
                <w:sz w:val="24"/>
              </w:rPr>
              <w:t>MWORKS</w:t>
            </w:r>
            <w:r w:rsidRPr="00042A57">
              <w:rPr>
                <w:rFonts w:hint="eastAsia"/>
                <w:bCs/>
                <w:sz w:val="24"/>
              </w:rPr>
              <w:t>应用项目“信息类专业课程</w:t>
            </w:r>
            <w:r w:rsidRPr="00042A57">
              <w:rPr>
                <w:rFonts w:hint="eastAsia"/>
                <w:bCs/>
                <w:sz w:val="24"/>
              </w:rPr>
              <w:t>MWORKS</w:t>
            </w:r>
            <w:r w:rsidRPr="00042A57">
              <w:rPr>
                <w:rFonts w:hint="eastAsia"/>
                <w:bCs/>
                <w:sz w:val="24"/>
              </w:rPr>
              <w:t>产教融合教学改革”。本专业有</w:t>
            </w:r>
            <w:r w:rsidRPr="00042A57">
              <w:rPr>
                <w:rFonts w:hint="eastAsia"/>
                <w:bCs/>
                <w:sz w:val="24"/>
              </w:rPr>
              <w:t>3</w:t>
            </w:r>
            <w:r w:rsidRPr="00042A57">
              <w:rPr>
                <w:rFonts w:hint="eastAsia"/>
                <w:bCs/>
                <w:sz w:val="24"/>
              </w:rPr>
              <w:t>门课（数字图像处理、通信电子线路、通信工程创新创业实训）参与该课题，借助该课题经费，购置配有国产</w:t>
            </w:r>
            <w:r w:rsidRPr="00042A57">
              <w:rPr>
                <w:rFonts w:hint="eastAsia"/>
                <w:bCs/>
                <w:sz w:val="24"/>
              </w:rPr>
              <w:t>MWORKS</w:t>
            </w:r>
            <w:r w:rsidRPr="00042A57">
              <w:rPr>
                <w:rFonts w:hint="eastAsia"/>
                <w:bCs/>
                <w:sz w:val="24"/>
              </w:rPr>
              <w:t>软件应用教学的台式电脑</w:t>
            </w:r>
            <w:r w:rsidRPr="00042A57">
              <w:rPr>
                <w:rFonts w:hint="eastAsia"/>
                <w:bCs/>
                <w:sz w:val="24"/>
              </w:rPr>
              <w:t>40</w:t>
            </w:r>
            <w:r w:rsidRPr="00042A57">
              <w:rPr>
                <w:rFonts w:hint="eastAsia"/>
                <w:bCs/>
                <w:sz w:val="24"/>
              </w:rPr>
              <w:t>台，为</w:t>
            </w:r>
            <w:r w:rsidRPr="00042A57">
              <w:rPr>
                <w:rFonts w:hint="eastAsia"/>
                <w:bCs/>
                <w:sz w:val="24"/>
              </w:rPr>
              <w:t>MWORKS</w:t>
            </w:r>
            <w:r w:rsidRPr="00042A57">
              <w:rPr>
                <w:rFonts w:hint="eastAsia"/>
                <w:bCs/>
                <w:sz w:val="24"/>
              </w:rPr>
              <w:t>仿真实验搭建了平台。</w:t>
            </w:r>
          </w:p>
          <w:p w:rsidR="000C7D14" w:rsidRPr="00042A57" w:rsidRDefault="000C7D14" w:rsidP="000C7D14">
            <w:pPr>
              <w:rPr>
                <w:bCs/>
                <w:sz w:val="24"/>
              </w:rPr>
            </w:pPr>
            <w:r w:rsidRPr="00042A57">
              <w:rPr>
                <w:rFonts w:hint="eastAsia"/>
                <w:bCs/>
                <w:sz w:val="24"/>
              </w:rPr>
              <w:t>2</w:t>
            </w:r>
            <w:r w:rsidRPr="00042A57">
              <w:rPr>
                <w:rFonts w:hint="eastAsia"/>
                <w:bCs/>
                <w:sz w:val="24"/>
              </w:rPr>
              <w:t>）校</w:t>
            </w:r>
            <w:r w:rsidRPr="00042A57">
              <w:rPr>
                <w:rFonts w:hint="eastAsia"/>
                <w:bCs/>
                <w:sz w:val="24"/>
              </w:rPr>
              <w:t>-</w:t>
            </w:r>
            <w:r w:rsidRPr="00042A57">
              <w:rPr>
                <w:rFonts w:hint="eastAsia"/>
                <w:bCs/>
                <w:sz w:val="24"/>
              </w:rPr>
              <w:t>企</w:t>
            </w:r>
            <w:r w:rsidRPr="00042A57">
              <w:rPr>
                <w:rFonts w:hint="eastAsia"/>
                <w:bCs/>
                <w:sz w:val="24"/>
              </w:rPr>
              <w:t>-</w:t>
            </w:r>
            <w:r w:rsidRPr="00042A57">
              <w:rPr>
                <w:rFonts w:hint="eastAsia"/>
                <w:bCs/>
                <w:sz w:val="24"/>
              </w:rPr>
              <w:t>地协同育人平台建设：</w:t>
            </w:r>
          </w:p>
          <w:p w:rsidR="000C7D14" w:rsidRDefault="000C7D14" w:rsidP="000C7D14">
            <w:pPr>
              <w:rPr>
                <w:bCs/>
                <w:sz w:val="24"/>
              </w:rPr>
            </w:pPr>
            <w:r w:rsidRPr="00042A57">
              <w:rPr>
                <w:rFonts w:hint="eastAsia"/>
                <w:bCs/>
                <w:sz w:val="24"/>
              </w:rPr>
              <w:t>2022</w:t>
            </w:r>
            <w:r w:rsidRPr="00042A57">
              <w:rPr>
                <w:rFonts w:hint="eastAsia"/>
                <w:bCs/>
                <w:sz w:val="24"/>
              </w:rPr>
              <w:t>年</w:t>
            </w:r>
            <w:r w:rsidRPr="00042A57">
              <w:rPr>
                <w:rFonts w:hint="eastAsia"/>
                <w:bCs/>
                <w:sz w:val="24"/>
              </w:rPr>
              <w:t>-2024</w:t>
            </w:r>
            <w:r w:rsidRPr="00042A57">
              <w:rPr>
                <w:rFonts w:hint="eastAsia"/>
                <w:bCs/>
                <w:sz w:val="24"/>
              </w:rPr>
              <w:t>年通信工程专业申报并完成校级产教融合</w:t>
            </w:r>
            <w:proofErr w:type="gramStart"/>
            <w:r w:rsidRPr="00042A57">
              <w:rPr>
                <w:rFonts w:hint="eastAsia"/>
                <w:bCs/>
                <w:sz w:val="24"/>
              </w:rPr>
              <w:t>型品牌</w:t>
            </w:r>
            <w:proofErr w:type="gramEnd"/>
            <w:r w:rsidRPr="00042A57">
              <w:rPr>
                <w:rFonts w:hint="eastAsia"/>
                <w:bCs/>
                <w:sz w:val="24"/>
              </w:rPr>
              <w:t>专业建设，这期间与小米公司、江苏国光信息产业股份有限公司、</w:t>
            </w:r>
            <w:bookmarkStart w:id="4" w:name="_Hlk194826711"/>
            <w:r w:rsidRPr="00042A57">
              <w:rPr>
                <w:rFonts w:hint="eastAsia"/>
                <w:bCs/>
                <w:sz w:val="24"/>
              </w:rPr>
              <w:t>常州市金坛江南百果园生态农业科技发展有限公司</w:t>
            </w:r>
            <w:bookmarkEnd w:id="4"/>
            <w:r w:rsidRPr="00042A57">
              <w:rPr>
                <w:rFonts w:hint="eastAsia"/>
                <w:bCs/>
                <w:sz w:val="24"/>
              </w:rPr>
              <w:t>等企业战略合作，共建《企业工程实践》《企业文化》《毕业设计》《通信工程劳动实习》等课程，打造集教学、实训、研发一体共享型协同育人实践平台。</w:t>
            </w:r>
          </w:p>
          <w:p w:rsidR="000C7D14" w:rsidRDefault="000C7D14" w:rsidP="000C7D14">
            <w:pPr>
              <w:rPr>
                <w:bCs/>
                <w:sz w:val="24"/>
              </w:rPr>
            </w:pPr>
          </w:p>
        </w:tc>
        <w:tc>
          <w:tcPr>
            <w:tcW w:w="1707" w:type="dxa"/>
            <w:tcBorders>
              <w:top w:val="single" w:sz="4" w:space="0" w:color="auto"/>
              <w:left w:val="single" w:sz="4" w:space="0" w:color="auto"/>
              <w:bottom w:val="single" w:sz="4" w:space="0" w:color="auto"/>
              <w:right w:val="single" w:sz="4" w:space="0" w:color="auto"/>
            </w:tcBorders>
            <w:vAlign w:val="center"/>
          </w:tcPr>
          <w:p w:rsidR="000C7D14" w:rsidRDefault="000C7D14" w:rsidP="000C7D14">
            <w:pPr>
              <w:jc w:val="center"/>
              <w:rPr>
                <w:bCs/>
                <w:sz w:val="24"/>
              </w:rPr>
            </w:pPr>
          </w:p>
        </w:tc>
      </w:tr>
      <w:tr w:rsidR="000C7D14"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0C7D14" w:rsidRPr="00272BCA" w:rsidRDefault="000C7D14" w:rsidP="000C7D14">
            <w:pPr>
              <w:adjustRightInd w:val="0"/>
              <w:snapToGrid w:val="0"/>
              <w:spacing w:line="360" w:lineRule="exact"/>
              <w:jc w:val="center"/>
              <w:rPr>
                <w:bCs/>
                <w:sz w:val="24"/>
              </w:rPr>
            </w:pPr>
            <w:r w:rsidRPr="00272BCA">
              <w:rPr>
                <w:bCs/>
                <w:sz w:val="24"/>
              </w:rPr>
              <w:t>未完成的计划任务及原因</w:t>
            </w:r>
          </w:p>
        </w:tc>
      </w:tr>
      <w:tr w:rsidR="000C7D14" w:rsidTr="00BE1731">
        <w:trPr>
          <w:trHeight w:val="8254"/>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0C7D14" w:rsidRDefault="000C7D14" w:rsidP="000C7D14">
            <w:pPr>
              <w:widowControl/>
              <w:jc w:val="left"/>
              <w:rPr>
                <w:bCs/>
                <w:sz w:val="24"/>
              </w:rPr>
            </w:pPr>
            <w:r>
              <w:rPr>
                <w:bCs/>
                <w:sz w:val="24"/>
              </w:rPr>
              <w:t>4.</w:t>
            </w:r>
            <w:r>
              <w:rPr>
                <w:bCs/>
                <w:sz w:val="24"/>
              </w:rPr>
              <w:t>实验实</w:t>
            </w:r>
            <w:proofErr w:type="gramStart"/>
            <w:r>
              <w:rPr>
                <w:bCs/>
                <w:sz w:val="24"/>
              </w:rPr>
              <w:t>训条件</w:t>
            </w:r>
            <w:proofErr w:type="gramEnd"/>
            <w:r>
              <w:rPr>
                <w:bCs/>
                <w:sz w:val="24"/>
              </w:rPr>
              <w:t>建设</w:t>
            </w:r>
          </w:p>
        </w:tc>
        <w:tc>
          <w:tcPr>
            <w:tcW w:w="5675" w:type="dxa"/>
            <w:tcBorders>
              <w:top w:val="single" w:sz="4" w:space="0" w:color="auto"/>
              <w:left w:val="single" w:sz="4" w:space="0" w:color="auto"/>
              <w:bottom w:val="single" w:sz="4" w:space="0" w:color="auto"/>
              <w:right w:val="single" w:sz="4" w:space="0" w:color="auto"/>
            </w:tcBorders>
            <w:vAlign w:val="center"/>
          </w:tcPr>
          <w:p w:rsidR="000C7D14" w:rsidRPr="005613DB" w:rsidRDefault="000C7D14" w:rsidP="000C7D14">
            <w:pPr>
              <w:rPr>
                <w:bCs/>
                <w:sz w:val="24"/>
              </w:rPr>
            </w:pPr>
            <w:r>
              <w:rPr>
                <w:rFonts w:hint="eastAsia"/>
                <w:bCs/>
                <w:sz w:val="24"/>
              </w:rPr>
              <w:t>3</w:t>
            </w:r>
            <w:r>
              <w:rPr>
                <w:rFonts w:hint="eastAsia"/>
                <w:bCs/>
                <w:sz w:val="24"/>
              </w:rPr>
              <w:t>）</w:t>
            </w:r>
            <w:r w:rsidRPr="00C17ED2">
              <w:rPr>
                <w:rFonts w:hint="eastAsia"/>
                <w:bCs/>
                <w:sz w:val="24"/>
              </w:rPr>
              <w:t>数字化教学与信息化管理平台</w:t>
            </w:r>
            <w:r>
              <w:rPr>
                <w:rFonts w:hint="eastAsia"/>
                <w:bCs/>
                <w:sz w:val="24"/>
              </w:rPr>
              <w:t>：</w:t>
            </w:r>
            <w:r w:rsidRPr="00C17ED2">
              <w:rPr>
                <w:rFonts w:hint="eastAsia"/>
                <w:bCs/>
                <w:sz w:val="24"/>
              </w:rPr>
              <w:t>构建面向线下和线上混合实践的信息化管理平台，建设集教学科研、仿真计算于一体的虚实结合的工程实践管理平台，学生通过平台实现网络化的互动学习。</w:t>
            </w:r>
          </w:p>
          <w:p w:rsidR="000C7D14" w:rsidRPr="005613DB" w:rsidRDefault="000C7D14" w:rsidP="000C7D14">
            <w:pPr>
              <w:rPr>
                <w:bCs/>
                <w:sz w:val="24"/>
              </w:rPr>
            </w:pPr>
            <w:r w:rsidRPr="005613DB">
              <w:rPr>
                <w:rFonts w:hint="eastAsia"/>
                <w:bCs/>
                <w:sz w:val="24"/>
              </w:rPr>
              <w:t xml:space="preserve">4.3 </w:t>
            </w:r>
            <w:r w:rsidRPr="005613DB">
              <w:rPr>
                <w:rFonts w:hint="eastAsia"/>
                <w:bCs/>
                <w:sz w:val="24"/>
              </w:rPr>
              <w:t>预期成果</w:t>
            </w:r>
          </w:p>
          <w:p w:rsidR="000C7D14" w:rsidRPr="005613DB" w:rsidRDefault="000C7D14" w:rsidP="000C7D14">
            <w:pPr>
              <w:rPr>
                <w:bCs/>
                <w:sz w:val="24"/>
              </w:rPr>
            </w:pPr>
            <w:r w:rsidRPr="005613DB">
              <w:rPr>
                <w:rFonts w:hint="eastAsia"/>
                <w:bCs/>
                <w:sz w:val="24"/>
              </w:rPr>
              <w:t>1</w:t>
            </w:r>
            <w:r w:rsidRPr="005613DB">
              <w:rPr>
                <w:rFonts w:hint="eastAsia"/>
                <w:bCs/>
                <w:sz w:val="24"/>
              </w:rPr>
              <w:t>）完成专业实验室的建设和完善，电子信息省级实验示范中心建成国内领先的实践教学平台；</w:t>
            </w:r>
          </w:p>
          <w:p w:rsidR="000C7D14" w:rsidRPr="005613DB" w:rsidRDefault="000C7D14" w:rsidP="000C7D14">
            <w:pPr>
              <w:rPr>
                <w:bCs/>
                <w:sz w:val="24"/>
              </w:rPr>
            </w:pPr>
            <w:r w:rsidRPr="005613DB">
              <w:rPr>
                <w:rFonts w:hint="eastAsia"/>
                <w:bCs/>
                <w:sz w:val="24"/>
              </w:rPr>
              <w:t>2</w:t>
            </w:r>
            <w:r w:rsidRPr="005613DB">
              <w:rPr>
                <w:rFonts w:hint="eastAsia"/>
                <w:bCs/>
                <w:sz w:val="24"/>
              </w:rPr>
              <w:t>）加强虚拟仿真云平台建设，新建虚拟仿真实验</w:t>
            </w:r>
            <w:r w:rsidRPr="005613DB">
              <w:rPr>
                <w:rFonts w:hint="eastAsia"/>
                <w:bCs/>
                <w:sz w:val="24"/>
              </w:rPr>
              <w:t>2</w:t>
            </w:r>
            <w:r w:rsidRPr="005613DB">
              <w:rPr>
                <w:rFonts w:hint="eastAsia"/>
                <w:bCs/>
                <w:sz w:val="24"/>
              </w:rPr>
              <w:t>门；</w:t>
            </w:r>
          </w:p>
          <w:p w:rsidR="000C7D14" w:rsidRPr="005613DB" w:rsidRDefault="000C7D14" w:rsidP="000C7D14">
            <w:pPr>
              <w:rPr>
                <w:bCs/>
                <w:sz w:val="24"/>
              </w:rPr>
            </w:pPr>
            <w:r w:rsidRPr="005613DB">
              <w:rPr>
                <w:rFonts w:hint="eastAsia"/>
                <w:bCs/>
                <w:sz w:val="24"/>
              </w:rPr>
              <w:t>3</w:t>
            </w:r>
            <w:r w:rsidRPr="005613DB">
              <w:rPr>
                <w:rFonts w:hint="eastAsia"/>
                <w:bCs/>
                <w:sz w:val="24"/>
              </w:rPr>
              <w:t>）新增校企合作实训基地</w:t>
            </w:r>
            <w:r w:rsidRPr="005613DB">
              <w:rPr>
                <w:rFonts w:hint="eastAsia"/>
                <w:bCs/>
                <w:sz w:val="24"/>
              </w:rPr>
              <w:t>1-2</w:t>
            </w:r>
            <w:r w:rsidRPr="005613DB">
              <w:rPr>
                <w:rFonts w:hint="eastAsia"/>
                <w:bCs/>
                <w:sz w:val="24"/>
              </w:rPr>
              <w:t>个。</w:t>
            </w:r>
          </w:p>
        </w:tc>
        <w:tc>
          <w:tcPr>
            <w:tcW w:w="5523" w:type="dxa"/>
            <w:tcBorders>
              <w:top w:val="single" w:sz="4" w:space="0" w:color="auto"/>
              <w:left w:val="single" w:sz="4" w:space="0" w:color="auto"/>
              <w:bottom w:val="single" w:sz="4" w:space="0" w:color="auto"/>
              <w:right w:val="single" w:sz="4" w:space="0" w:color="auto"/>
            </w:tcBorders>
            <w:vAlign w:val="center"/>
          </w:tcPr>
          <w:p w:rsidR="000C7D14" w:rsidRPr="00042A57" w:rsidRDefault="000C7D14" w:rsidP="000C7D14">
            <w:pPr>
              <w:rPr>
                <w:bCs/>
                <w:sz w:val="24"/>
              </w:rPr>
            </w:pPr>
            <w:r w:rsidRPr="00042A57">
              <w:rPr>
                <w:rFonts w:hint="eastAsia"/>
                <w:bCs/>
                <w:sz w:val="24"/>
              </w:rPr>
              <w:t>3</w:t>
            </w:r>
            <w:r w:rsidRPr="00042A57">
              <w:rPr>
                <w:rFonts w:hint="eastAsia"/>
                <w:bCs/>
                <w:sz w:val="24"/>
              </w:rPr>
              <w:t>）数字化教学与信息化管理平台</w:t>
            </w:r>
          </w:p>
          <w:p w:rsidR="000C7D14" w:rsidRDefault="000C7D14" w:rsidP="000C7D14">
            <w:pPr>
              <w:rPr>
                <w:bCs/>
                <w:sz w:val="24"/>
              </w:rPr>
            </w:pPr>
            <w:r w:rsidRPr="00042A57">
              <w:rPr>
                <w:rFonts w:hint="eastAsia"/>
                <w:bCs/>
                <w:sz w:val="24"/>
              </w:rPr>
              <w:t>学校教务统一搭建了</w:t>
            </w:r>
            <w:r>
              <w:rPr>
                <w:bCs/>
                <w:sz w:val="24"/>
              </w:rPr>
              <w:t>AI</w:t>
            </w:r>
            <w:r>
              <w:rPr>
                <w:rFonts w:hint="eastAsia"/>
                <w:bCs/>
                <w:sz w:val="24"/>
              </w:rPr>
              <w:t>+</w:t>
            </w:r>
            <w:r>
              <w:rPr>
                <w:rFonts w:hint="eastAsia"/>
                <w:bCs/>
                <w:sz w:val="24"/>
              </w:rPr>
              <w:t>智慧教学平台</w:t>
            </w:r>
          </w:p>
          <w:p w:rsidR="000C7D14" w:rsidRDefault="000C7D14" w:rsidP="000C7D14">
            <w:pPr>
              <w:rPr>
                <w:bCs/>
                <w:sz w:val="24"/>
              </w:rPr>
            </w:pPr>
            <w:r w:rsidRPr="003E17AD">
              <w:rPr>
                <w:bCs/>
                <w:sz w:val="24"/>
              </w:rPr>
              <w:t>https://hhuzhjx.mh.chaoxing.com/</w:t>
            </w:r>
            <w:r>
              <w:rPr>
                <w:rFonts w:hint="eastAsia"/>
                <w:bCs/>
                <w:sz w:val="24"/>
              </w:rPr>
              <w:t>，其中包括虚拟仿真课程平台，借助该平台，可实现虚拟仿真</w:t>
            </w:r>
            <w:r>
              <w:rPr>
                <w:rFonts w:hint="eastAsia"/>
                <w:bCs/>
                <w:sz w:val="24"/>
              </w:rPr>
              <w:t>+</w:t>
            </w:r>
            <w:r>
              <w:rPr>
                <w:rFonts w:hint="eastAsia"/>
                <w:bCs/>
                <w:sz w:val="24"/>
              </w:rPr>
              <w:t>人工智能</w:t>
            </w:r>
            <w:r>
              <w:rPr>
                <w:rFonts w:hint="eastAsia"/>
                <w:bCs/>
                <w:sz w:val="24"/>
              </w:rPr>
              <w:t>+</w:t>
            </w:r>
            <w:r>
              <w:rPr>
                <w:rFonts w:hint="eastAsia"/>
                <w:bCs/>
                <w:sz w:val="24"/>
              </w:rPr>
              <w:t>学生互动的</w:t>
            </w:r>
            <w:r w:rsidRPr="00C17ED2">
              <w:rPr>
                <w:rFonts w:hint="eastAsia"/>
                <w:bCs/>
                <w:sz w:val="24"/>
              </w:rPr>
              <w:t>数字化教学</w:t>
            </w:r>
            <w:r>
              <w:rPr>
                <w:rFonts w:hint="eastAsia"/>
                <w:bCs/>
                <w:sz w:val="24"/>
              </w:rPr>
              <w:t>，以及</w:t>
            </w:r>
            <w:r w:rsidRPr="00C17ED2">
              <w:rPr>
                <w:rFonts w:hint="eastAsia"/>
                <w:bCs/>
                <w:sz w:val="24"/>
              </w:rPr>
              <w:t>面向线下和线上混合实践的信息化管理</w:t>
            </w:r>
            <w:r>
              <w:rPr>
                <w:rFonts w:hint="eastAsia"/>
                <w:bCs/>
                <w:sz w:val="24"/>
              </w:rPr>
              <w:t>，</w:t>
            </w:r>
            <w:r w:rsidRPr="00C17ED2">
              <w:rPr>
                <w:rFonts w:hint="eastAsia"/>
                <w:bCs/>
                <w:sz w:val="24"/>
              </w:rPr>
              <w:t>学生通过平台实现网络化的互动学习。</w:t>
            </w:r>
          </w:p>
          <w:p w:rsidR="000C7D14" w:rsidRDefault="000C7D14" w:rsidP="000C7D14">
            <w:pPr>
              <w:rPr>
                <w:bCs/>
                <w:sz w:val="24"/>
              </w:rPr>
            </w:pPr>
          </w:p>
          <w:p w:rsidR="000C7D14" w:rsidRDefault="000C7D14" w:rsidP="000C7D14">
            <w:pPr>
              <w:rPr>
                <w:bCs/>
                <w:sz w:val="24"/>
              </w:rPr>
            </w:pPr>
            <w:r>
              <w:rPr>
                <w:rFonts w:hint="eastAsia"/>
                <w:bCs/>
                <w:sz w:val="24"/>
              </w:rPr>
              <w:t>取得成果：</w:t>
            </w:r>
          </w:p>
          <w:p w:rsidR="000C7D14" w:rsidRDefault="000C7D14" w:rsidP="000C7D14">
            <w:pPr>
              <w:rPr>
                <w:bCs/>
                <w:sz w:val="24"/>
              </w:rPr>
            </w:pPr>
            <w:r>
              <w:rPr>
                <w:rFonts w:hint="eastAsia"/>
                <w:bCs/>
                <w:sz w:val="24"/>
              </w:rPr>
              <w:t>1</w:t>
            </w:r>
            <w:r>
              <w:rPr>
                <w:rFonts w:hint="eastAsia"/>
                <w:bCs/>
                <w:sz w:val="24"/>
              </w:rPr>
              <w:t>）</w:t>
            </w:r>
            <w:r w:rsidRPr="005613DB">
              <w:rPr>
                <w:rFonts w:hint="eastAsia"/>
                <w:bCs/>
                <w:sz w:val="24"/>
              </w:rPr>
              <w:t>完成专业实验室的建设和完善</w:t>
            </w:r>
            <w:r>
              <w:rPr>
                <w:rFonts w:hint="eastAsia"/>
                <w:bCs/>
                <w:sz w:val="24"/>
              </w:rPr>
              <w:t>，借助</w:t>
            </w:r>
            <w:r>
              <w:rPr>
                <w:bCs/>
                <w:sz w:val="24"/>
              </w:rPr>
              <w:t>AI</w:t>
            </w:r>
            <w:r>
              <w:rPr>
                <w:rFonts w:hint="eastAsia"/>
                <w:bCs/>
                <w:sz w:val="24"/>
              </w:rPr>
              <w:t>+</w:t>
            </w:r>
            <w:r>
              <w:rPr>
                <w:rFonts w:hint="eastAsia"/>
                <w:bCs/>
                <w:sz w:val="24"/>
              </w:rPr>
              <w:t>智慧教学平台建设虚拟仿真课程。</w:t>
            </w:r>
          </w:p>
          <w:p w:rsidR="000C7D14" w:rsidRPr="00042A57" w:rsidRDefault="000C7D14" w:rsidP="000C7D14">
            <w:pPr>
              <w:rPr>
                <w:bCs/>
                <w:sz w:val="24"/>
              </w:rPr>
            </w:pPr>
            <w:r>
              <w:rPr>
                <w:rFonts w:hint="eastAsia"/>
                <w:bCs/>
                <w:sz w:val="24"/>
              </w:rPr>
              <w:t>2</w:t>
            </w:r>
            <w:r>
              <w:rPr>
                <w:rFonts w:hint="eastAsia"/>
                <w:bCs/>
                <w:sz w:val="24"/>
              </w:rPr>
              <w:t>）</w:t>
            </w:r>
            <w:r w:rsidRPr="000A2B28">
              <w:rPr>
                <w:rFonts w:hint="eastAsia"/>
                <w:bCs/>
                <w:sz w:val="24"/>
              </w:rPr>
              <w:t xml:space="preserve"> </w:t>
            </w:r>
            <w:r w:rsidRPr="00042A57">
              <w:rPr>
                <w:rFonts w:hint="eastAsia"/>
                <w:bCs/>
                <w:sz w:val="24"/>
              </w:rPr>
              <w:t>2</w:t>
            </w:r>
            <w:r w:rsidRPr="00042A57">
              <w:rPr>
                <w:rFonts w:hint="eastAsia"/>
                <w:bCs/>
                <w:sz w:val="24"/>
              </w:rPr>
              <w:t>门课程新增虚拟仿真实验：“水利认知虚拟仿真软件”用于《通信工程专业认知》课程；“无线通信虚拟仿真软件”用于《通信系统仿真课程设计》，已于</w:t>
            </w:r>
            <w:r w:rsidRPr="00042A57">
              <w:rPr>
                <w:rFonts w:hint="eastAsia"/>
                <w:bCs/>
                <w:sz w:val="24"/>
              </w:rPr>
              <w:t>2022</w:t>
            </w:r>
            <w:r w:rsidRPr="00042A57">
              <w:rPr>
                <w:rFonts w:hint="eastAsia"/>
                <w:bCs/>
                <w:sz w:val="24"/>
              </w:rPr>
              <w:t>年开始在课程中使用。</w:t>
            </w:r>
          </w:p>
          <w:p w:rsidR="000C7D14" w:rsidRDefault="000C7D14" w:rsidP="000C7D14">
            <w:pPr>
              <w:rPr>
                <w:bCs/>
                <w:sz w:val="24"/>
              </w:rPr>
            </w:pPr>
            <w:r>
              <w:rPr>
                <w:rFonts w:hint="eastAsia"/>
                <w:bCs/>
                <w:sz w:val="24"/>
              </w:rPr>
              <w:t>3</w:t>
            </w:r>
            <w:r>
              <w:rPr>
                <w:rFonts w:hint="eastAsia"/>
                <w:bCs/>
                <w:sz w:val="24"/>
              </w:rPr>
              <w:t>）新增校企合作实训基地</w:t>
            </w:r>
            <w:r>
              <w:rPr>
                <w:rFonts w:hint="eastAsia"/>
                <w:bCs/>
                <w:sz w:val="24"/>
              </w:rPr>
              <w:t>7</w:t>
            </w:r>
            <w:r>
              <w:rPr>
                <w:rFonts w:hint="eastAsia"/>
                <w:bCs/>
                <w:sz w:val="24"/>
              </w:rPr>
              <w:t>个，合作企业分别为</w:t>
            </w:r>
          </w:p>
          <w:p w:rsidR="000C7D14" w:rsidRPr="000A2B28" w:rsidRDefault="000C7D14" w:rsidP="000C7D14">
            <w:pPr>
              <w:rPr>
                <w:bCs/>
                <w:sz w:val="24"/>
              </w:rPr>
            </w:pPr>
            <w:r w:rsidRPr="000A2B28">
              <w:rPr>
                <w:rFonts w:hint="eastAsia"/>
                <w:bCs/>
                <w:sz w:val="24"/>
              </w:rPr>
              <w:t>中创新航科技股份有限公司</w:t>
            </w:r>
          </w:p>
          <w:p w:rsidR="000C7D14" w:rsidRPr="000A2B28" w:rsidRDefault="000C7D14" w:rsidP="000C7D14">
            <w:pPr>
              <w:rPr>
                <w:bCs/>
                <w:sz w:val="24"/>
              </w:rPr>
            </w:pPr>
            <w:proofErr w:type="gramStart"/>
            <w:r w:rsidRPr="000A2B28">
              <w:rPr>
                <w:rFonts w:hint="eastAsia"/>
                <w:bCs/>
                <w:sz w:val="24"/>
              </w:rPr>
              <w:t>无锡微茗智能</w:t>
            </w:r>
            <w:proofErr w:type="gramEnd"/>
            <w:r w:rsidRPr="000A2B28">
              <w:rPr>
                <w:rFonts w:hint="eastAsia"/>
                <w:bCs/>
                <w:sz w:val="24"/>
              </w:rPr>
              <w:t>科技有限公司</w:t>
            </w:r>
          </w:p>
          <w:p w:rsidR="000C7D14" w:rsidRPr="000A2B28" w:rsidRDefault="000C7D14" w:rsidP="000C7D14">
            <w:pPr>
              <w:rPr>
                <w:bCs/>
                <w:sz w:val="24"/>
              </w:rPr>
            </w:pPr>
            <w:r w:rsidRPr="000A2B28">
              <w:rPr>
                <w:rFonts w:hint="eastAsia"/>
                <w:bCs/>
                <w:sz w:val="24"/>
              </w:rPr>
              <w:t>苏州连恺自动化有限公司</w:t>
            </w:r>
          </w:p>
          <w:p w:rsidR="000C7D14" w:rsidRPr="000A2B28" w:rsidRDefault="000C7D14" w:rsidP="000C7D14">
            <w:pPr>
              <w:rPr>
                <w:bCs/>
                <w:sz w:val="24"/>
              </w:rPr>
            </w:pPr>
            <w:r w:rsidRPr="000A2B28">
              <w:rPr>
                <w:rFonts w:hint="eastAsia"/>
                <w:bCs/>
                <w:sz w:val="24"/>
              </w:rPr>
              <w:t>常州英博科技有限公司</w:t>
            </w:r>
          </w:p>
          <w:p w:rsidR="000C7D14" w:rsidRPr="000A2B28" w:rsidRDefault="000C7D14" w:rsidP="000C7D14">
            <w:pPr>
              <w:rPr>
                <w:bCs/>
                <w:sz w:val="24"/>
              </w:rPr>
            </w:pPr>
            <w:r w:rsidRPr="000A2B28">
              <w:rPr>
                <w:rFonts w:hint="eastAsia"/>
                <w:bCs/>
                <w:sz w:val="24"/>
              </w:rPr>
              <w:t>江苏上能同创电气有限公司</w:t>
            </w:r>
          </w:p>
          <w:p w:rsidR="000C7D14" w:rsidRDefault="000C7D14" w:rsidP="000C7D14">
            <w:pPr>
              <w:rPr>
                <w:bCs/>
                <w:sz w:val="24"/>
              </w:rPr>
            </w:pPr>
            <w:r w:rsidRPr="000A2B28">
              <w:rPr>
                <w:rFonts w:hint="eastAsia"/>
                <w:bCs/>
                <w:sz w:val="24"/>
              </w:rPr>
              <w:t>江苏豪凯机械有限公司</w:t>
            </w:r>
          </w:p>
          <w:p w:rsidR="000C7D14" w:rsidRDefault="000C7D14" w:rsidP="000C7D14">
            <w:pPr>
              <w:rPr>
                <w:bCs/>
                <w:sz w:val="24"/>
              </w:rPr>
            </w:pPr>
            <w:r w:rsidRPr="000A2B28">
              <w:rPr>
                <w:rFonts w:hint="eastAsia"/>
                <w:bCs/>
                <w:sz w:val="24"/>
              </w:rPr>
              <w:t>常州市金坛江南百果园生态农业科技有限公司</w:t>
            </w:r>
          </w:p>
          <w:p w:rsidR="00CF2DC3" w:rsidRDefault="00CF2DC3" w:rsidP="000C7D14">
            <w:pPr>
              <w:rPr>
                <w:bCs/>
                <w:sz w:val="24"/>
              </w:rPr>
            </w:pPr>
          </w:p>
          <w:p w:rsidR="00CF2DC3" w:rsidRPr="00042A57" w:rsidRDefault="00CF2DC3" w:rsidP="000C7D14">
            <w:pPr>
              <w:rPr>
                <w:bCs/>
                <w:sz w:val="24"/>
              </w:rPr>
            </w:pPr>
          </w:p>
        </w:tc>
        <w:tc>
          <w:tcPr>
            <w:tcW w:w="1707" w:type="dxa"/>
            <w:tcBorders>
              <w:top w:val="single" w:sz="4" w:space="0" w:color="auto"/>
              <w:left w:val="single" w:sz="4" w:space="0" w:color="auto"/>
              <w:bottom w:val="single" w:sz="4" w:space="0" w:color="auto"/>
              <w:right w:val="single" w:sz="4" w:space="0" w:color="auto"/>
            </w:tcBorders>
            <w:vAlign w:val="center"/>
          </w:tcPr>
          <w:p w:rsidR="000C7D14" w:rsidRDefault="000C7D14" w:rsidP="000C7D14">
            <w:pPr>
              <w:jc w:val="center"/>
              <w:rPr>
                <w:bCs/>
                <w:sz w:val="24"/>
              </w:rPr>
            </w:pPr>
          </w:p>
        </w:tc>
      </w:tr>
      <w:tr w:rsidR="00CF2DC3"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spacing w:line="360" w:lineRule="exact"/>
              <w:jc w:val="center"/>
              <w:rPr>
                <w:bCs/>
                <w:sz w:val="24"/>
              </w:rPr>
            </w:pPr>
            <w:r w:rsidRPr="00272BCA">
              <w:rPr>
                <w:bCs/>
                <w:sz w:val="24"/>
              </w:rPr>
              <w:t>未完成的计划任务及原因</w:t>
            </w:r>
          </w:p>
        </w:tc>
      </w:tr>
      <w:tr w:rsidR="00CF2DC3"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CF2DC3" w:rsidRDefault="00CF2DC3" w:rsidP="00CF2DC3">
            <w:pPr>
              <w:rPr>
                <w:bCs/>
                <w:sz w:val="24"/>
              </w:rPr>
            </w:pPr>
            <w:r>
              <w:rPr>
                <w:bCs/>
                <w:sz w:val="24"/>
              </w:rPr>
              <w:t>5.</w:t>
            </w:r>
            <w:r>
              <w:rPr>
                <w:bCs/>
                <w:sz w:val="24"/>
              </w:rPr>
              <w:t>学生创新创业训练</w:t>
            </w:r>
          </w:p>
        </w:tc>
        <w:tc>
          <w:tcPr>
            <w:tcW w:w="5675" w:type="dxa"/>
            <w:tcBorders>
              <w:top w:val="single" w:sz="4" w:space="0" w:color="auto"/>
              <w:left w:val="single" w:sz="4" w:space="0" w:color="auto"/>
              <w:bottom w:val="single" w:sz="4" w:space="0" w:color="auto"/>
              <w:right w:val="single" w:sz="4" w:space="0" w:color="auto"/>
            </w:tcBorders>
            <w:vAlign w:val="center"/>
          </w:tcPr>
          <w:p w:rsidR="00CF2DC3" w:rsidRPr="00A979EA" w:rsidRDefault="00CF2DC3" w:rsidP="00CF2DC3">
            <w:pPr>
              <w:rPr>
                <w:bCs/>
                <w:sz w:val="24"/>
              </w:rPr>
            </w:pPr>
            <w:r w:rsidRPr="00A979EA">
              <w:rPr>
                <w:rFonts w:hint="eastAsia"/>
                <w:bCs/>
                <w:sz w:val="24"/>
              </w:rPr>
              <w:t xml:space="preserve">5.1 </w:t>
            </w:r>
            <w:r w:rsidRPr="00A979EA">
              <w:rPr>
                <w:rFonts w:hint="eastAsia"/>
                <w:bCs/>
                <w:sz w:val="24"/>
              </w:rPr>
              <w:t>目标任务</w:t>
            </w:r>
          </w:p>
          <w:p w:rsidR="00CF2DC3" w:rsidRPr="00A979EA" w:rsidRDefault="00CF2DC3" w:rsidP="00CF2DC3">
            <w:pPr>
              <w:rPr>
                <w:bCs/>
                <w:sz w:val="24"/>
              </w:rPr>
            </w:pPr>
            <w:r w:rsidRPr="00A979EA">
              <w:rPr>
                <w:rFonts w:hint="eastAsia"/>
                <w:bCs/>
                <w:sz w:val="24"/>
              </w:rPr>
              <w:t>1</w:t>
            </w:r>
            <w:r w:rsidRPr="00A979EA">
              <w:rPr>
                <w:rFonts w:hint="eastAsia"/>
                <w:bCs/>
                <w:sz w:val="24"/>
              </w:rPr>
              <w:t>）改革学生能力评价方式，学生能力评价贯穿学生培养全过程，评价方式和能力培养形成闭环，建立学生能力达成评价的支撑平台。</w:t>
            </w:r>
          </w:p>
          <w:p w:rsidR="00CF2DC3" w:rsidRPr="00A979EA" w:rsidRDefault="00CF2DC3" w:rsidP="00CF2DC3">
            <w:pPr>
              <w:rPr>
                <w:bCs/>
                <w:sz w:val="24"/>
              </w:rPr>
            </w:pPr>
            <w:r w:rsidRPr="00A979EA">
              <w:rPr>
                <w:rFonts w:hint="eastAsia"/>
                <w:bCs/>
                <w:sz w:val="24"/>
              </w:rPr>
              <w:t>2</w:t>
            </w:r>
            <w:r w:rsidRPr="00A979EA">
              <w:rPr>
                <w:rFonts w:hint="eastAsia"/>
                <w:bCs/>
                <w:sz w:val="24"/>
              </w:rPr>
              <w:t>）学生科研训练</w:t>
            </w:r>
            <w:r>
              <w:rPr>
                <w:rFonts w:hint="eastAsia"/>
                <w:bCs/>
                <w:sz w:val="24"/>
              </w:rPr>
              <w:t>：</w:t>
            </w:r>
            <w:r w:rsidRPr="00A979EA">
              <w:rPr>
                <w:rFonts w:hint="eastAsia"/>
                <w:bCs/>
                <w:sz w:val="24"/>
              </w:rPr>
              <w:t>建设师生共创的</w:t>
            </w:r>
            <w:proofErr w:type="gramStart"/>
            <w:r w:rsidRPr="00A979EA">
              <w:rPr>
                <w:rFonts w:hint="eastAsia"/>
                <w:bCs/>
                <w:sz w:val="24"/>
              </w:rPr>
              <w:t>科创实践</w:t>
            </w:r>
            <w:proofErr w:type="gramEnd"/>
            <w:r w:rsidRPr="00A979EA">
              <w:rPr>
                <w:rFonts w:hint="eastAsia"/>
                <w:bCs/>
                <w:sz w:val="24"/>
              </w:rPr>
              <w:t>平台，全部学生能参与教师科研课题或相关科研实训，增强科研能力。</w:t>
            </w:r>
          </w:p>
          <w:p w:rsidR="00CF2DC3" w:rsidRPr="00A979EA" w:rsidRDefault="00CF2DC3" w:rsidP="00CF2DC3">
            <w:pPr>
              <w:rPr>
                <w:bCs/>
                <w:sz w:val="24"/>
              </w:rPr>
            </w:pPr>
            <w:r w:rsidRPr="00A979EA">
              <w:rPr>
                <w:rFonts w:hint="eastAsia"/>
                <w:bCs/>
                <w:sz w:val="24"/>
              </w:rPr>
              <w:t>3</w:t>
            </w:r>
            <w:r w:rsidRPr="00A979EA">
              <w:rPr>
                <w:rFonts w:hint="eastAsia"/>
                <w:bCs/>
                <w:sz w:val="24"/>
              </w:rPr>
              <w:t>）创新创业与学科竞赛</w:t>
            </w:r>
            <w:r>
              <w:rPr>
                <w:rFonts w:hint="eastAsia"/>
                <w:bCs/>
                <w:sz w:val="24"/>
              </w:rPr>
              <w:t>：</w:t>
            </w:r>
            <w:r w:rsidRPr="00A979EA">
              <w:rPr>
                <w:rFonts w:hint="eastAsia"/>
                <w:bCs/>
                <w:sz w:val="24"/>
              </w:rPr>
              <w:t>在各</w:t>
            </w:r>
            <w:proofErr w:type="gramStart"/>
            <w:r w:rsidRPr="00A979EA">
              <w:rPr>
                <w:rFonts w:hint="eastAsia"/>
                <w:bCs/>
                <w:sz w:val="24"/>
              </w:rPr>
              <w:t>类创新</w:t>
            </w:r>
            <w:proofErr w:type="gramEnd"/>
            <w:r w:rsidRPr="00A979EA">
              <w:rPr>
                <w:rFonts w:hint="eastAsia"/>
                <w:bCs/>
                <w:sz w:val="24"/>
              </w:rPr>
              <w:t>创业竞赛、影响力较大的国际国内各类学科竞赛中获得高等级奖项，成效明显。</w:t>
            </w:r>
          </w:p>
          <w:p w:rsidR="00CF2DC3" w:rsidRPr="00A979EA" w:rsidRDefault="00CF2DC3" w:rsidP="00CF2DC3">
            <w:pPr>
              <w:rPr>
                <w:bCs/>
                <w:sz w:val="24"/>
              </w:rPr>
            </w:pPr>
            <w:r w:rsidRPr="00A979EA">
              <w:rPr>
                <w:rFonts w:hint="eastAsia"/>
                <w:bCs/>
                <w:sz w:val="24"/>
              </w:rPr>
              <w:t>4</w:t>
            </w:r>
            <w:r w:rsidRPr="00A979EA">
              <w:rPr>
                <w:rFonts w:hint="eastAsia"/>
                <w:bCs/>
                <w:sz w:val="24"/>
              </w:rPr>
              <w:t>）毕业设计</w:t>
            </w:r>
            <w:r>
              <w:rPr>
                <w:rFonts w:hint="eastAsia"/>
                <w:bCs/>
                <w:sz w:val="24"/>
              </w:rPr>
              <w:t>：</w:t>
            </w:r>
            <w:r w:rsidRPr="00A979EA">
              <w:rPr>
                <w:rFonts w:hint="eastAsia"/>
                <w:bCs/>
                <w:sz w:val="24"/>
              </w:rPr>
              <w:t>毕业要求达成度好，毕业设计论文质量高，</w:t>
            </w:r>
            <w:proofErr w:type="gramStart"/>
            <w:r w:rsidRPr="00A979EA">
              <w:rPr>
                <w:rFonts w:hint="eastAsia"/>
                <w:bCs/>
                <w:sz w:val="24"/>
              </w:rPr>
              <w:t>培育省</w:t>
            </w:r>
            <w:proofErr w:type="gramEnd"/>
            <w:r w:rsidRPr="00A979EA">
              <w:rPr>
                <w:rFonts w:hint="eastAsia"/>
                <w:bCs/>
                <w:sz w:val="24"/>
              </w:rPr>
              <w:t>优秀毕业设计和省毕业设计优秀团队。</w:t>
            </w:r>
          </w:p>
          <w:p w:rsidR="00CF2DC3" w:rsidRPr="00A979EA" w:rsidRDefault="00CF2DC3" w:rsidP="00CF2DC3">
            <w:pPr>
              <w:rPr>
                <w:bCs/>
                <w:sz w:val="24"/>
              </w:rPr>
            </w:pPr>
            <w:r w:rsidRPr="00A979EA">
              <w:rPr>
                <w:rFonts w:hint="eastAsia"/>
                <w:bCs/>
                <w:sz w:val="24"/>
              </w:rPr>
              <w:t xml:space="preserve">5.2 </w:t>
            </w:r>
            <w:r w:rsidRPr="00A979EA">
              <w:rPr>
                <w:rFonts w:hint="eastAsia"/>
                <w:bCs/>
                <w:sz w:val="24"/>
              </w:rPr>
              <w:t>建设</w:t>
            </w:r>
            <w:r>
              <w:rPr>
                <w:rFonts w:hint="eastAsia"/>
                <w:bCs/>
                <w:sz w:val="24"/>
              </w:rPr>
              <w:t>内容</w:t>
            </w:r>
          </w:p>
          <w:p w:rsidR="00CF2DC3" w:rsidRPr="00A979EA" w:rsidRDefault="00CF2DC3" w:rsidP="00CF2DC3">
            <w:pPr>
              <w:rPr>
                <w:bCs/>
                <w:sz w:val="24"/>
              </w:rPr>
            </w:pPr>
            <w:r w:rsidRPr="00A979EA">
              <w:rPr>
                <w:rFonts w:hint="eastAsia"/>
                <w:bCs/>
                <w:sz w:val="24"/>
              </w:rPr>
              <w:t>1</w:t>
            </w:r>
            <w:r w:rsidRPr="00A979EA">
              <w:rPr>
                <w:rFonts w:hint="eastAsia"/>
                <w:bCs/>
                <w:sz w:val="24"/>
              </w:rPr>
              <w:t>）学生能力评价</w:t>
            </w:r>
            <w:r>
              <w:rPr>
                <w:rFonts w:hint="eastAsia"/>
                <w:bCs/>
                <w:sz w:val="24"/>
              </w:rPr>
              <w:t>：</w:t>
            </w:r>
            <w:r w:rsidRPr="00A979EA">
              <w:rPr>
                <w:rFonts w:hint="eastAsia"/>
                <w:bCs/>
                <w:sz w:val="24"/>
              </w:rPr>
              <w:t>建设和完善学生能力考核评价体系，细化能力评价标准，建立健全质量跟踪和反馈机制，完善本专业学生能力评价。</w:t>
            </w:r>
          </w:p>
          <w:p w:rsidR="00CF2DC3" w:rsidRPr="00A979EA" w:rsidRDefault="00CF2DC3" w:rsidP="00CF2DC3">
            <w:pPr>
              <w:rPr>
                <w:bCs/>
                <w:sz w:val="24"/>
              </w:rPr>
            </w:pPr>
            <w:r w:rsidRPr="00A979EA">
              <w:rPr>
                <w:rFonts w:hint="eastAsia"/>
                <w:bCs/>
                <w:sz w:val="24"/>
              </w:rPr>
              <w:t>2</w:t>
            </w:r>
            <w:r w:rsidRPr="00A979EA">
              <w:rPr>
                <w:rFonts w:hint="eastAsia"/>
                <w:bCs/>
                <w:sz w:val="24"/>
              </w:rPr>
              <w:t>）早期科研训练</w:t>
            </w:r>
            <w:r>
              <w:rPr>
                <w:rFonts w:hint="eastAsia"/>
                <w:bCs/>
                <w:sz w:val="24"/>
              </w:rPr>
              <w:t>：</w:t>
            </w:r>
            <w:r w:rsidRPr="00A979EA">
              <w:rPr>
                <w:rFonts w:hint="eastAsia"/>
                <w:bCs/>
                <w:sz w:val="24"/>
              </w:rPr>
              <w:t>健全和完善学生科研训练机制，扩展学院大学生创新基地规模</w:t>
            </w:r>
            <w:r>
              <w:rPr>
                <w:rFonts w:hint="eastAsia"/>
                <w:bCs/>
                <w:sz w:val="24"/>
              </w:rPr>
              <w:t>和</w:t>
            </w:r>
            <w:r w:rsidRPr="00A979EA">
              <w:rPr>
                <w:rFonts w:hint="eastAsia"/>
                <w:bCs/>
                <w:sz w:val="24"/>
              </w:rPr>
              <w:t>开放力度，依托大学生创新创业计划、英才计划等项目，鼓励教师根据科研项目设定研究课题。</w:t>
            </w:r>
          </w:p>
          <w:p w:rsidR="00CF2DC3" w:rsidRPr="00A979EA" w:rsidRDefault="00CF2DC3" w:rsidP="00CF2DC3">
            <w:pPr>
              <w:rPr>
                <w:bCs/>
                <w:sz w:val="24"/>
              </w:rPr>
            </w:pPr>
            <w:r w:rsidRPr="00A979EA">
              <w:rPr>
                <w:rFonts w:hint="eastAsia"/>
                <w:bCs/>
                <w:sz w:val="24"/>
              </w:rPr>
              <w:t>3</w:t>
            </w:r>
            <w:r w:rsidRPr="00A979EA">
              <w:rPr>
                <w:rFonts w:hint="eastAsia"/>
                <w:bCs/>
                <w:sz w:val="24"/>
              </w:rPr>
              <w:t>）创新创业与学科竞赛</w:t>
            </w:r>
            <w:r>
              <w:rPr>
                <w:rFonts w:hint="eastAsia"/>
                <w:bCs/>
                <w:sz w:val="24"/>
              </w:rPr>
              <w:t>：</w:t>
            </w:r>
            <w:r w:rsidRPr="00A979EA">
              <w:rPr>
                <w:rFonts w:hint="eastAsia"/>
                <w:bCs/>
                <w:sz w:val="24"/>
              </w:rPr>
              <w:t>面向学科竞赛和创业大赛，将学科竞赛、创新创业元素融入学生培养全过程，明确学生实践成果和学科竞赛获奖的认定细则，建成完善的激励机制。</w:t>
            </w:r>
          </w:p>
          <w:p w:rsidR="00CF2DC3" w:rsidRDefault="00CF2DC3" w:rsidP="00CF2DC3">
            <w:pPr>
              <w:rPr>
                <w:bCs/>
                <w:sz w:val="24"/>
              </w:rPr>
            </w:pPr>
          </w:p>
        </w:tc>
        <w:tc>
          <w:tcPr>
            <w:tcW w:w="5523" w:type="dxa"/>
            <w:tcBorders>
              <w:top w:val="single" w:sz="4" w:space="0" w:color="auto"/>
              <w:left w:val="single" w:sz="4" w:space="0" w:color="auto"/>
              <w:bottom w:val="single" w:sz="4" w:space="0" w:color="auto"/>
              <w:right w:val="single" w:sz="4" w:space="0" w:color="auto"/>
            </w:tcBorders>
            <w:vAlign w:val="center"/>
          </w:tcPr>
          <w:p w:rsidR="00CF2DC3" w:rsidRPr="00426135" w:rsidRDefault="00CF2DC3" w:rsidP="00CF2DC3">
            <w:pPr>
              <w:rPr>
                <w:bCs/>
                <w:sz w:val="24"/>
              </w:rPr>
            </w:pPr>
            <w:r w:rsidRPr="00426135">
              <w:rPr>
                <w:rFonts w:hint="eastAsia"/>
                <w:bCs/>
                <w:sz w:val="24"/>
              </w:rPr>
              <w:t>1</w:t>
            </w:r>
            <w:r w:rsidRPr="00426135">
              <w:rPr>
                <w:rFonts w:hint="eastAsia"/>
                <w:bCs/>
                <w:sz w:val="24"/>
              </w:rPr>
              <w:t>）学生能力评价</w:t>
            </w:r>
          </w:p>
          <w:p w:rsidR="00CF2DC3" w:rsidRPr="00426135" w:rsidRDefault="00CF2DC3" w:rsidP="00CF2DC3">
            <w:pPr>
              <w:rPr>
                <w:bCs/>
                <w:sz w:val="24"/>
              </w:rPr>
            </w:pPr>
            <w:r w:rsidRPr="00426135">
              <w:rPr>
                <w:rFonts w:hint="eastAsia"/>
                <w:bCs/>
                <w:sz w:val="24"/>
              </w:rPr>
              <w:t>依托工程专业认证理念，建立课程目标达成评价体系，每年每门</w:t>
            </w:r>
            <w:proofErr w:type="gramStart"/>
            <w:r w:rsidRPr="00426135">
              <w:rPr>
                <w:rFonts w:hint="eastAsia"/>
                <w:bCs/>
                <w:sz w:val="24"/>
              </w:rPr>
              <w:t>课根据</w:t>
            </w:r>
            <w:proofErr w:type="gramEnd"/>
            <w:r w:rsidRPr="00426135">
              <w:rPr>
                <w:rFonts w:hint="eastAsia"/>
                <w:bCs/>
                <w:sz w:val="24"/>
              </w:rPr>
              <w:t>学生学习过程、考核结果、主观自我评价进行课程目标达成评价，经过四年后形成毕业要求达成评价报告，全面评估学生在各项能力上的达成情况。这其中尤其是在</w:t>
            </w:r>
            <w:r w:rsidRPr="00426135">
              <w:rPr>
                <w:rFonts w:hint="eastAsia"/>
                <w:bCs/>
                <w:sz w:val="24"/>
              </w:rPr>
              <w:t>2</w:t>
            </w:r>
            <w:r w:rsidRPr="00426135">
              <w:rPr>
                <w:rFonts w:hint="eastAsia"/>
                <w:bCs/>
                <w:sz w:val="24"/>
              </w:rPr>
              <w:t>门</w:t>
            </w:r>
            <w:proofErr w:type="gramStart"/>
            <w:r w:rsidRPr="00426135">
              <w:rPr>
                <w:rFonts w:hint="eastAsia"/>
                <w:bCs/>
                <w:sz w:val="24"/>
              </w:rPr>
              <w:t>创新创新</w:t>
            </w:r>
            <w:proofErr w:type="gramEnd"/>
            <w:r w:rsidRPr="00426135">
              <w:rPr>
                <w:rFonts w:hint="eastAsia"/>
                <w:bCs/>
                <w:sz w:val="24"/>
              </w:rPr>
              <w:t>必修课对学生能力的评价，教师从创新创业指导层面改进对学生创新创业指导的方法，促进学生创新能力培养的进一步提高。</w:t>
            </w:r>
          </w:p>
          <w:p w:rsidR="00CF2DC3" w:rsidRPr="00426135" w:rsidRDefault="00CF2DC3" w:rsidP="00CF2DC3">
            <w:pPr>
              <w:rPr>
                <w:bCs/>
                <w:sz w:val="24"/>
              </w:rPr>
            </w:pPr>
            <w:r w:rsidRPr="00426135">
              <w:rPr>
                <w:rFonts w:hint="eastAsia"/>
                <w:bCs/>
                <w:sz w:val="24"/>
              </w:rPr>
              <w:t>2</w:t>
            </w:r>
            <w:r w:rsidRPr="00426135">
              <w:rPr>
                <w:rFonts w:hint="eastAsia"/>
                <w:bCs/>
                <w:sz w:val="24"/>
              </w:rPr>
              <w:t>）早期科研训练</w:t>
            </w:r>
          </w:p>
          <w:p w:rsidR="00CF2DC3" w:rsidRPr="00426135" w:rsidRDefault="00CF2DC3" w:rsidP="00CF2DC3">
            <w:pPr>
              <w:rPr>
                <w:bCs/>
                <w:sz w:val="24"/>
              </w:rPr>
            </w:pPr>
            <w:r w:rsidRPr="00426135">
              <w:rPr>
                <w:rFonts w:hint="eastAsia"/>
                <w:bCs/>
                <w:sz w:val="24"/>
              </w:rPr>
              <w:t>充分发挥大</w:t>
            </w:r>
            <w:proofErr w:type="gramStart"/>
            <w:r w:rsidRPr="00426135">
              <w:rPr>
                <w:rFonts w:hint="eastAsia"/>
                <w:bCs/>
                <w:sz w:val="24"/>
              </w:rPr>
              <w:t>创基地</w:t>
            </w:r>
            <w:proofErr w:type="gramEnd"/>
            <w:r w:rsidRPr="00426135">
              <w:rPr>
                <w:rFonts w:hint="eastAsia"/>
                <w:bCs/>
                <w:sz w:val="24"/>
              </w:rPr>
              <w:t>与学生科协作用，扩大学院大学生创新基地规模并加大基地的开放力度，开展创新实践能力培训，并逐步达到以点带面、辐射整个专业。围绕大学生创新创业训练项目，动员学生申报立项，开展相关训练。进一步地，在</w:t>
            </w:r>
            <w:r w:rsidRPr="00426135">
              <w:rPr>
                <w:rFonts w:hint="eastAsia"/>
                <w:bCs/>
                <w:sz w:val="24"/>
              </w:rPr>
              <w:t>2024</w:t>
            </w:r>
            <w:proofErr w:type="gramStart"/>
            <w:r w:rsidRPr="00426135">
              <w:rPr>
                <w:rFonts w:hint="eastAsia"/>
                <w:bCs/>
                <w:sz w:val="24"/>
              </w:rPr>
              <w:t>版培养</w:t>
            </w:r>
            <w:proofErr w:type="gramEnd"/>
            <w:r w:rsidRPr="00426135">
              <w:rPr>
                <w:rFonts w:hint="eastAsia"/>
                <w:bCs/>
                <w:sz w:val="24"/>
              </w:rPr>
              <w:t>方案中增加了《专业科研</w:t>
            </w:r>
            <w:r>
              <w:rPr>
                <w:rFonts w:hint="eastAsia"/>
                <w:bCs/>
                <w:sz w:val="24"/>
              </w:rPr>
              <w:t>实践</w:t>
            </w:r>
            <w:r w:rsidRPr="00426135">
              <w:rPr>
                <w:rFonts w:hint="eastAsia"/>
                <w:bCs/>
                <w:sz w:val="24"/>
              </w:rPr>
              <w:t>》课，每位老师带</w:t>
            </w:r>
            <w:r w:rsidRPr="00426135">
              <w:rPr>
                <w:rFonts w:hint="eastAsia"/>
                <w:bCs/>
                <w:sz w:val="24"/>
              </w:rPr>
              <w:t>5-6</w:t>
            </w:r>
            <w:r w:rsidRPr="00426135">
              <w:rPr>
                <w:rFonts w:hint="eastAsia"/>
                <w:bCs/>
                <w:sz w:val="24"/>
              </w:rPr>
              <w:t>名学生从大二开始开展为期两年的科研训练项目，保证科研训练更早更系统更有针对性地开展。</w:t>
            </w:r>
          </w:p>
          <w:p w:rsidR="00CF2DC3" w:rsidRPr="00426135" w:rsidRDefault="00CF2DC3" w:rsidP="00CF2DC3">
            <w:pPr>
              <w:rPr>
                <w:bCs/>
                <w:sz w:val="24"/>
              </w:rPr>
            </w:pPr>
            <w:r w:rsidRPr="00426135">
              <w:rPr>
                <w:rFonts w:hint="eastAsia"/>
                <w:bCs/>
                <w:sz w:val="24"/>
              </w:rPr>
              <w:t>3</w:t>
            </w:r>
            <w:r w:rsidRPr="00426135">
              <w:rPr>
                <w:rFonts w:hint="eastAsia"/>
                <w:bCs/>
                <w:sz w:val="24"/>
              </w:rPr>
              <w:t>）创新创业与学科竞赛</w:t>
            </w:r>
          </w:p>
          <w:p w:rsidR="00CF2DC3" w:rsidRDefault="00CF2DC3" w:rsidP="00CF2DC3">
            <w:pPr>
              <w:rPr>
                <w:bCs/>
                <w:sz w:val="24"/>
              </w:rPr>
            </w:pPr>
            <w:r w:rsidRPr="00426135">
              <w:rPr>
                <w:rFonts w:hint="eastAsia"/>
                <w:bCs/>
                <w:sz w:val="24"/>
              </w:rPr>
              <w:t>在学院统一布局下，持续优化创新训练模式，打造浓厚的创新创业文化氛围。学院实施积分制阶段选拔，结合创新创业与学科竞赛培训冬令营、夏令营、竞赛与实践课程融合等过程化培训与管理措施，举办创新创业类讲座，开拓学生创新创业视野。吸引了一大批优秀学子和指导教师投身创新竞赛，在挑战杯、全国大学生电子设计竞赛和全国大学生智能汽车竞赛中屡获佳绩。</w:t>
            </w:r>
          </w:p>
          <w:p w:rsidR="00CF2DC3" w:rsidRPr="00076555" w:rsidRDefault="00CF2DC3" w:rsidP="00CF2DC3">
            <w:pPr>
              <w:rPr>
                <w:bCs/>
                <w:sz w:val="24"/>
              </w:rPr>
            </w:pPr>
          </w:p>
        </w:tc>
        <w:tc>
          <w:tcPr>
            <w:tcW w:w="1707" w:type="dxa"/>
            <w:tcBorders>
              <w:top w:val="single" w:sz="4" w:space="0" w:color="auto"/>
              <w:left w:val="single" w:sz="4" w:space="0" w:color="auto"/>
              <w:bottom w:val="single" w:sz="4" w:space="0" w:color="auto"/>
              <w:right w:val="single" w:sz="4" w:space="0" w:color="auto"/>
            </w:tcBorders>
            <w:vAlign w:val="center"/>
          </w:tcPr>
          <w:p w:rsidR="00CF2DC3" w:rsidRDefault="00CF2DC3" w:rsidP="00CF2DC3">
            <w:pPr>
              <w:jc w:val="center"/>
              <w:rPr>
                <w:bCs/>
                <w:sz w:val="24"/>
              </w:rPr>
            </w:pPr>
          </w:p>
        </w:tc>
      </w:tr>
      <w:tr w:rsidR="00CF2DC3"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spacing w:line="360" w:lineRule="exact"/>
              <w:jc w:val="center"/>
              <w:rPr>
                <w:bCs/>
                <w:sz w:val="24"/>
              </w:rPr>
            </w:pPr>
            <w:r w:rsidRPr="00272BCA">
              <w:rPr>
                <w:bCs/>
                <w:sz w:val="24"/>
              </w:rPr>
              <w:t>未完成的计划任务及原因</w:t>
            </w:r>
          </w:p>
        </w:tc>
      </w:tr>
      <w:tr w:rsidR="00CF2DC3" w:rsidTr="00BE1731">
        <w:trPr>
          <w:trHeight w:val="8254"/>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jc w:val="center"/>
              <w:rPr>
                <w:bCs/>
                <w:sz w:val="24"/>
              </w:rPr>
            </w:pPr>
            <w:r>
              <w:rPr>
                <w:bCs/>
                <w:sz w:val="24"/>
              </w:rPr>
              <w:t>5.</w:t>
            </w:r>
            <w:r>
              <w:rPr>
                <w:bCs/>
                <w:sz w:val="24"/>
              </w:rPr>
              <w:t>学生创新创业训练</w:t>
            </w:r>
          </w:p>
        </w:tc>
        <w:tc>
          <w:tcPr>
            <w:tcW w:w="5675" w:type="dxa"/>
            <w:tcBorders>
              <w:top w:val="single" w:sz="4" w:space="0" w:color="auto"/>
              <w:left w:val="single" w:sz="4" w:space="0" w:color="auto"/>
              <w:bottom w:val="single" w:sz="4" w:space="0" w:color="auto"/>
              <w:right w:val="single" w:sz="4" w:space="0" w:color="auto"/>
            </w:tcBorders>
            <w:vAlign w:val="center"/>
          </w:tcPr>
          <w:p w:rsidR="00CF2DC3" w:rsidRPr="00A979EA" w:rsidRDefault="00CF2DC3" w:rsidP="00CF2DC3">
            <w:pPr>
              <w:rPr>
                <w:bCs/>
                <w:sz w:val="24"/>
              </w:rPr>
            </w:pPr>
            <w:r w:rsidRPr="00A979EA">
              <w:rPr>
                <w:rFonts w:hint="eastAsia"/>
                <w:bCs/>
                <w:sz w:val="24"/>
              </w:rPr>
              <w:t>4</w:t>
            </w:r>
            <w:r w:rsidRPr="00A979EA">
              <w:rPr>
                <w:rFonts w:hint="eastAsia"/>
                <w:bCs/>
                <w:sz w:val="24"/>
              </w:rPr>
              <w:t>）毕业设计</w:t>
            </w:r>
            <w:r>
              <w:rPr>
                <w:rFonts w:hint="eastAsia"/>
                <w:bCs/>
                <w:sz w:val="24"/>
              </w:rPr>
              <w:t>：</w:t>
            </w:r>
            <w:r w:rsidRPr="00A979EA">
              <w:rPr>
                <w:rFonts w:hint="eastAsia"/>
                <w:bCs/>
                <w:sz w:val="24"/>
              </w:rPr>
              <w:t>建设和完善毕业设计过程管理办法及质量监控措施，形成多种类型并存的课题，提高毕业设计论文质量，</w:t>
            </w:r>
            <w:proofErr w:type="gramStart"/>
            <w:r w:rsidRPr="00A979EA">
              <w:rPr>
                <w:rFonts w:hint="eastAsia"/>
                <w:bCs/>
                <w:sz w:val="24"/>
              </w:rPr>
              <w:t>培育省</w:t>
            </w:r>
            <w:proofErr w:type="gramEnd"/>
            <w:r w:rsidRPr="00A979EA">
              <w:rPr>
                <w:rFonts w:hint="eastAsia"/>
                <w:bCs/>
                <w:sz w:val="24"/>
              </w:rPr>
              <w:t>优秀本科毕业论文和优秀毕业设计团队。</w:t>
            </w:r>
          </w:p>
          <w:p w:rsidR="00CF2DC3" w:rsidRPr="00A979EA" w:rsidRDefault="00CF2DC3" w:rsidP="00CF2DC3">
            <w:pPr>
              <w:rPr>
                <w:bCs/>
                <w:sz w:val="24"/>
              </w:rPr>
            </w:pPr>
            <w:r w:rsidRPr="00A979EA">
              <w:rPr>
                <w:rFonts w:hint="eastAsia"/>
                <w:bCs/>
                <w:sz w:val="24"/>
              </w:rPr>
              <w:t xml:space="preserve">5.3 </w:t>
            </w:r>
            <w:r w:rsidRPr="00A979EA">
              <w:rPr>
                <w:rFonts w:hint="eastAsia"/>
                <w:bCs/>
                <w:sz w:val="24"/>
              </w:rPr>
              <w:t>预期成果</w:t>
            </w:r>
          </w:p>
          <w:p w:rsidR="00CF2DC3" w:rsidRPr="00A979EA" w:rsidRDefault="00CF2DC3" w:rsidP="00CF2DC3">
            <w:pPr>
              <w:rPr>
                <w:bCs/>
                <w:sz w:val="24"/>
              </w:rPr>
            </w:pPr>
            <w:bookmarkStart w:id="5" w:name="_Hlk194820563"/>
            <w:r w:rsidRPr="00A979EA">
              <w:rPr>
                <w:rFonts w:hint="eastAsia"/>
                <w:bCs/>
                <w:sz w:val="24"/>
              </w:rPr>
              <w:t>1</w:t>
            </w:r>
            <w:r w:rsidRPr="00A979EA">
              <w:rPr>
                <w:rFonts w:hint="eastAsia"/>
                <w:bCs/>
                <w:sz w:val="24"/>
              </w:rPr>
              <w:t>）学生发明专利申请、授权不低于</w:t>
            </w:r>
            <w:r w:rsidRPr="00A979EA">
              <w:rPr>
                <w:rFonts w:hint="eastAsia"/>
                <w:bCs/>
                <w:sz w:val="24"/>
              </w:rPr>
              <w:t>9</w:t>
            </w:r>
            <w:r w:rsidRPr="00A979EA">
              <w:rPr>
                <w:rFonts w:hint="eastAsia"/>
                <w:bCs/>
                <w:sz w:val="24"/>
              </w:rPr>
              <w:t>项；在各类学科竞赛中国家级获奖不低于</w:t>
            </w:r>
            <w:r w:rsidRPr="00A979EA">
              <w:rPr>
                <w:rFonts w:hint="eastAsia"/>
                <w:bCs/>
                <w:sz w:val="24"/>
              </w:rPr>
              <w:t>15</w:t>
            </w:r>
            <w:r w:rsidRPr="00A979EA">
              <w:rPr>
                <w:rFonts w:hint="eastAsia"/>
                <w:bCs/>
                <w:sz w:val="24"/>
              </w:rPr>
              <w:t>项，省级奖项不低于</w:t>
            </w:r>
            <w:r w:rsidRPr="00A979EA">
              <w:rPr>
                <w:rFonts w:hint="eastAsia"/>
                <w:bCs/>
                <w:sz w:val="24"/>
              </w:rPr>
              <w:t>30</w:t>
            </w:r>
            <w:r w:rsidRPr="00A979EA">
              <w:rPr>
                <w:rFonts w:hint="eastAsia"/>
                <w:bCs/>
                <w:sz w:val="24"/>
              </w:rPr>
              <w:t>项，学生参与率</w:t>
            </w:r>
            <w:r w:rsidRPr="00A979EA">
              <w:rPr>
                <w:rFonts w:hint="eastAsia"/>
                <w:bCs/>
                <w:sz w:val="24"/>
              </w:rPr>
              <w:t>60%</w:t>
            </w:r>
            <w:r w:rsidRPr="00A979EA">
              <w:rPr>
                <w:rFonts w:hint="eastAsia"/>
                <w:bCs/>
                <w:sz w:val="24"/>
              </w:rPr>
              <w:t>以上；</w:t>
            </w:r>
          </w:p>
          <w:bookmarkEnd w:id="5"/>
          <w:p w:rsidR="00CF2DC3" w:rsidRPr="00A979EA" w:rsidRDefault="00CF2DC3" w:rsidP="00CF2DC3">
            <w:pPr>
              <w:rPr>
                <w:bCs/>
                <w:sz w:val="24"/>
              </w:rPr>
            </w:pPr>
            <w:r w:rsidRPr="00A979EA">
              <w:rPr>
                <w:rFonts w:hint="eastAsia"/>
                <w:bCs/>
                <w:sz w:val="24"/>
              </w:rPr>
              <w:t>2</w:t>
            </w:r>
            <w:r w:rsidRPr="00A979EA">
              <w:rPr>
                <w:rFonts w:hint="eastAsia"/>
                <w:bCs/>
                <w:sz w:val="24"/>
              </w:rPr>
              <w:t>）省优秀毕业设计论文或团队</w:t>
            </w:r>
            <w:r w:rsidRPr="00A979EA">
              <w:rPr>
                <w:rFonts w:hint="eastAsia"/>
                <w:bCs/>
                <w:sz w:val="24"/>
              </w:rPr>
              <w:t>1</w:t>
            </w:r>
            <w:r w:rsidRPr="00A979EA">
              <w:rPr>
                <w:rFonts w:hint="eastAsia"/>
                <w:bCs/>
                <w:sz w:val="24"/>
              </w:rPr>
              <w:t>项；</w:t>
            </w:r>
          </w:p>
          <w:p w:rsidR="00CF2DC3" w:rsidRPr="00272BCA" w:rsidRDefault="00CF2DC3" w:rsidP="00CF2DC3">
            <w:pPr>
              <w:adjustRightInd w:val="0"/>
              <w:snapToGrid w:val="0"/>
              <w:jc w:val="center"/>
              <w:rPr>
                <w:bCs/>
                <w:sz w:val="24"/>
              </w:rPr>
            </w:pPr>
            <w:r w:rsidRPr="00A979EA">
              <w:rPr>
                <w:rFonts w:hint="eastAsia"/>
                <w:bCs/>
                <w:sz w:val="24"/>
              </w:rPr>
              <w:t>3</w:t>
            </w:r>
            <w:r w:rsidRPr="00A979EA">
              <w:rPr>
                <w:rFonts w:hint="eastAsia"/>
                <w:bCs/>
                <w:sz w:val="24"/>
              </w:rPr>
              <w:t>）</w:t>
            </w:r>
            <w:bookmarkStart w:id="6" w:name="_Hlk194823719"/>
            <w:r w:rsidRPr="00A979EA">
              <w:rPr>
                <w:rFonts w:hint="eastAsia"/>
                <w:bCs/>
                <w:sz w:val="24"/>
              </w:rPr>
              <w:t>完成学生能力评价、质量跟踪和反馈机制建设。</w:t>
            </w:r>
            <w:bookmarkEnd w:id="6"/>
          </w:p>
        </w:tc>
        <w:tc>
          <w:tcPr>
            <w:tcW w:w="5523" w:type="dxa"/>
            <w:tcBorders>
              <w:top w:val="single" w:sz="4" w:space="0" w:color="auto"/>
              <w:left w:val="single" w:sz="4" w:space="0" w:color="auto"/>
              <w:bottom w:val="single" w:sz="4" w:space="0" w:color="auto"/>
              <w:right w:val="single" w:sz="4" w:space="0" w:color="auto"/>
            </w:tcBorders>
            <w:vAlign w:val="center"/>
          </w:tcPr>
          <w:p w:rsidR="00CF2DC3" w:rsidRDefault="00CF2DC3" w:rsidP="00CF2DC3">
            <w:pPr>
              <w:rPr>
                <w:bCs/>
                <w:sz w:val="24"/>
              </w:rPr>
            </w:pPr>
            <w:r>
              <w:rPr>
                <w:rFonts w:hint="eastAsia"/>
                <w:bCs/>
                <w:sz w:val="24"/>
              </w:rPr>
              <w:t>取得成果：</w:t>
            </w:r>
          </w:p>
          <w:p w:rsidR="00CF2DC3" w:rsidRDefault="00CF2DC3" w:rsidP="00CF2DC3">
            <w:pPr>
              <w:rPr>
                <w:bCs/>
                <w:sz w:val="24"/>
              </w:rPr>
            </w:pPr>
            <w:r>
              <w:rPr>
                <w:rFonts w:hint="eastAsia"/>
                <w:bCs/>
                <w:sz w:val="24"/>
              </w:rPr>
              <w:t>1</w:t>
            </w:r>
            <w:r>
              <w:rPr>
                <w:rFonts w:hint="eastAsia"/>
                <w:bCs/>
                <w:sz w:val="24"/>
              </w:rPr>
              <w:t>）</w:t>
            </w:r>
            <w:r w:rsidRPr="00426135">
              <w:rPr>
                <w:rFonts w:hint="eastAsia"/>
                <w:bCs/>
                <w:sz w:val="24"/>
              </w:rPr>
              <w:t>在挑战杯、蓝桥杯、大学生程序设计竞赛、全国大学生电子设计竞赛、</w:t>
            </w:r>
            <w:proofErr w:type="gramStart"/>
            <w:r w:rsidRPr="00426135">
              <w:rPr>
                <w:rFonts w:hint="eastAsia"/>
                <w:bCs/>
                <w:sz w:val="24"/>
              </w:rPr>
              <w:t>中软杯等</w:t>
            </w:r>
            <w:proofErr w:type="gramEnd"/>
            <w:r w:rsidRPr="00426135">
              <w:rPr>
                <w:rFonts w:hint="eastAsia"/>
                <w:bCs/>
                <w:sz w:val="24"/>
              </w:rPr>
              <w:t>学科竞赛中国家级获奖</w:t>
            </w:r>
            <w:r w:rsidR="007F0543">
              <w:rPr>
                <w:rFonts w:hint="eastAsia"/>
                <w:bCs/>
                <w:sz w:val="24"/>
              </w:rPr>
              <w:t>40</w:t>
            </w:r>
            <w:r w:rsidRPr="00426135">
              <w:rPr>
                <w:rFonts w:hint="eastAsia"/>
                <w:bCs/>
                <w:sz w:val="24"/>
              </w:rPr>
              <w:t>项，省级奖项</w:t>
            </w:r>
            <w:r w:rsidR="007F0543">
              <w:rPr>
                <w:rFonts w:hint="eastAsia"/>
                <w:bCs/>
                <w:sz w:val="24"/>
              </w:rPr>
              <w:t>87</w:t>
            </w:r>
            <w:r w:rsidRPr="00426135">
              <w:rPr>
                <w:rFonts w:hint="eastAsia"/>
                <w:bCs/>
                <w:sz w:val="24"/>
              </w:rPr>
              <w:t>项，各类竞赛和大学生创新创业训练项目的学生参与率</w:t>
            </w:r>
            <w:r w:rsidRPr="00426135">
              <w:rPr>
                <w:rFonts w:hint="eastAsia"/>
                <w:bCs/>
                <w:sz w:val="24"/>
              </w:rPr>
              <w:t>60%</w:t>
            </w:r>
            <w:r w:rsidRPr="00426135">
              <w:rPr>
                <w:rFonts w:hint="eastAsia"/>
                <w:bCs/>
                <w:sz w:val="24"/>
              </w:rPr>
              <w:t>以上。</w:t>
            </w:r>
          </w:p>
          <w:p w:rsidR="00CF2DC3" w:rsidRPr="003F04A3" w:rsidRDefault="00CF2DC3" w:rsidP="00CF2DC3">
            <w:pPr>
              <w:rPr>
                <w:bCs/>
                <w:sz w:val="24"/>
              </w:rPr>
            </w:pPr>
            <w:r>
              <w:rPr>
                <w:rFonts w:hint="eastAsia"/>
                <w:bCs/>
                <w:sz w:val="24"/>
              </w:rPr>
              <w:t>2</w:t>
            </w:r>
            <w:r>
              <w:rPr>
                <w:rFonts w:hint="eastAsia"/>
                <w:bCs/>
                <w:sz w:val="24"/>
              </w:rPr>
              <w:t>）本专业两位教师指导学生参加</w:t>
            </w:r>
            <w:r w:rsidRPr="003F04A3">
              <w:rPr>
                <w:rFonts w:hint="eastAsia"/>
                <w:bCs/>
                <w:sz w:val="24"/>
              </w:rPr>
              <w:t>第十九届“挑战杯”全国大学生课外学术科技作品竞赛揭榜挂帅专项赛</w:t>
            </w:r>
            <w:r>
              <w:rPr>
                <w:rFonts w:hint="eastAsia"/>
                <w:bCs/>
                <w:sz w:val="24"/>
              </w:rPr>
              <w:t>，获</w:t>
            </w:r>
            <w:r w:rsidRPr="003F04A3">
              <w:rPr>
                <w:rFonts w:hint="eastAsia"/>
                <w:bCs/>
                <w:sz w:val="24"/>
              </w:rPr>
              <w:t>全国特等奖</w:t>
            </w:r>
            <w:r>
              <w:rPr>
                <w:rFonts w:hint="eastAsia"/>
                <w:bCs/>
                <w:sz w:val="24"/>
              </w:rPr>
              <w:t>。</w:t>
            </w:r>
          </w:p>
          <w:p w:rsidR="00CF2DC3" w:rsidRDefault="00CF2DC3" w:rsidP="00CF2DC3">
            <w:pPr>
              <w:rPr>
                <w:bCs/>
                <w:sz w:val="24"/>
              </w:rPr>
            </w:pPr>
            <w:r>
              <w:rPr>
                <w:rFonts w:hint="eastAsia"/>
                <w:bCs/>
                <w:sz w:val="24"/>
              </w:rPr>
              <w:t>3</w:t>
            </w:r>
            <w:r>
              <w:rPr>
                <w:rFonts w:hint="eastAsia"/>
                <w:bCs/>
                <w:sz w:val="24"/>
              </w:rPr>
              <w:t>）本专业学生</w:t>
            </w:r>
            <w:r w:rsidR="000846AC">
              <w:rPr>
                <w:rFonts w:hint="eastAsia"/>
                <w:bCs/>
                <w:sz w:val="24"/>
              </w:rPr>
              <w:t>（排名第一、第二）</w:t>
            </w:r>
            <w:r w:rsidRPr="003F04A3">
              <w:rPr>
                <w:rFonts w:hint="eastAsia"/>
                <w:bCs/>
                <w:sz w:val="24"/>
              </w:rPr>
              <w:t>第十三届“挑战杯”中国大学生创业计划竞赛</w:t>
            </w:r>
            <w:r>
              <w:rPr>
                <w:rFonts w:hint="eastAsia"/>
                <w:bCs/>
                <w:sz w:val="24"/>
              </w:rPr>
              <w:t>获</w:t>
            </w:r>
            <w:r w:rsidRPr="003F04A3">
              <w:rPr>
                <w:rFonts w:hint="eastAsia"/>
                <w:bCs/>
                <w:sz w:val="24"/>
              </w:rPr>
              <w:t>全国</w:t>
            </w:r>
            <w:r w:rsidR="000846AC">
              <w:rPr>
                <w:rFonts w:hint="eastAsia"/>
                <w:bCs/>
                <w:sz w:val="24"/>
              </w:rPr>
              <w:t>铜奖，同时获第十二届</w:t>
            </w:r>
            <w:r w:rsidR="000846AC" w:rsidRPr="003F04A3">
              <w:rPr>
                <w:rFonts w:hint="eastAsia"/>
                <w:bCs/>
                <w:sz w:val="24"/>
              </w:rPr>
              <w:t>“挑战杯”</w:t>
            </w:r>
            <w:r w:rsidR="000846AC">
              <w:rPr>
                <w:rFonts w:hint="eastAsia"/>
                <w:bCs/>
                <w:sz w:val="24"/>
              </w:rPr>
              <w:t>江苏省</w:t>
            </w:r>
            <w:r w:rsidR="000846AC" w:rsidRPr="003F04A3">
              <w:rPr>
                <w:rFonts w:hint="eastAsia"/>
                <w:bCs/>
                <w:sz w:val="24"/>
              </w:rPr>
              <w:t>大学生创业计划竞赛</w:t>
            </w:r>
            <w:r w:rsidR="000846AC">
              <w:rPr>
                <w:rFonts w:hint="eastAsia"/>
                <w:bCs/>
                <w:sz w:val="24"/>
              </w:rPr>
              <w:t>金奖</w:t>
            </w:r>
            <w:r>
              <w:rPr>
                <w:rFonts w:hint="eastAsia"/>
                <w:bCs/>
                <w:sz w:val="24"/>
              </w:rPr>
              <w:t>。</w:t>
            </w:r>
          </w:p>
          <w:p w:rsidR="004E2882" w:rsidRDefault="00CF2DC3" w:rsidP="004E2882">
            <w:pPr>
              <w:adjustRightInd w:val="0"/>
              <w:snapToGrid w:val="0"/>
              <w:rPr>
                <w:bCs/>
                <w:sz w:val="24"/>
              </w:rPr>
            </w:pPr>
            <w:r>
              <w:rPr>
                <w:rFonts w:hint="eastAsia"/>
                <w:bCs/>
                <w:sz w:val="24"/>
              </w:rPr>
              <w:t>4</w:t>
            </w:r>
            <w:r>
              <w:rPr>
                <w:rFonts w:hint="eastAsia"/>
                <w:bCs/>
                <w:sz w:val="24"/>
              </w:rPr>
              <w:t>）</w:t>
            </w:r>
            <w:r w:rsidR="004E2882">
              <w:rPr>
                <w:rFonts w:hint="eastAsia"/>
                <w:bCs/>
                <w:sz w:val="24"/>
              </w:rPr>
              <w:t>获省优秀毕业设计论文</w:t>
            </w:r>
            <w:r w:rsidR="004E2882">
              <w:rPr>
                <w:rFonts w:hint="eastAsia"/>
                <w:bCs/>
                <w:sz w:val="24"/>
              </w:rPr>
              <w:t>1</w:t>
            </w:r>
            <w:r w:rsidR="004E2882">
              <w:rPr>
                <w:rFonts w:hint="eastAsia"/>
                <w:bCs/>
                <w:sz w:val="24"/>
              </w:rPr>
              <w:t>篇</w:t>
            </w:r>
            <w:r w:rsidR="00DE232E">
              <w:rPr>
                <w:rFonts w:hint="eastAsia"/>
                <w:bCs/>
                <w:sz w:val="24"/>
              </w:rPr>
              <w:t>。</w:t>
            </w:r>
          </w:p>
          <w:p w:rsidR="00CF2DC3" w:rsidRDefault="004E2882" w:rsidP="00CF2DC3">
            <w:pPr>
              <w:adjustRightInd w:val="0"/>
              <w:snapToGrid w:val="0"/>
              <w:jc w:val="center"/>
              <w:rPr>
                <w:bCs/>
                <w:sz w:val="24"/>
              </w:rPr>
            </w:pPr>
            <w:r>
              <w:rPr>
                <w:rFonts w:hint="eastAsia"/>
                <w:bCs/>
                <w:sz w:val="24"/>
              </w:rPr>
              <w:t>5</w:t>
            </w:r>
            <w:r>
              <w:rPr>
                <w:rFonts w:hint="eastAsia"/>
                <w:bCs/>
                <w:sz w:val="24"/>
              </w:rPr>
              <w:t>）</w:t>
            </w:r>
            <w:r w:rsidR="00CF2DC3" w:rsidRPr="00426135">
              <w:rPr>
                <w:rFonts w:hint="eastAsia"/>
                <w:bCs/>
                <w:sz w:val="24"/>
              </w:rPr>
              <w:t>借力工程教育专业认证，目前本专业已建立并完整实施了学生能力评价、质量跟踪和反馈机制。</w:t>
            </w:r>
          </w:p>
          <w:p w:rsidR="00CF2DC3" w:rsidRPr="00272BCA" w:rsidRDefault="00CF2DC3" w:rsidP="00CF2DC3">
            <w:pPr>
              <w:adjustRightInd w:val="0"/>
              <w:snapToGrid w:val="0"/>
              <w:jc w:val="center"/>
              <w:rPr>
                <w:bCs/>
                <w:sz w:val="24"/>
              </w:rPr>
            </w:pPr>
          </w:p>
        </w:tc>
        <w:tc>
          <w:tcPr>
            <w:tcW w:w="1707" w:type="dxa"/>
            <w:tcBorders>
              <w:top w:val="single" w:sz="4" w:space="0" w:color="auto"/>
              <w:left w:val="single" w:sz="4" w:space="0" w:color="auto"/>
              <w:bottom w:val="single" w:sz="4" w:space="0" w:color="auto"/>
              <w:right w:val="single" w:sz="4" w:space="0" w:color="auto"/>
            </w:tcBorders>
            <w:vAlign w:val="center"/>
          </w:tcPr>
          <w:p w:rsidR="00CF2DC3" w:rsidRPr="00272BCA" w:rsidRDefault="00CF2DC3" w:rsidP="00CF2DC3">
            <w:pPr>
              <w:adjustRightInd w:val="0"/>
              <w:snapToGrid w:val="0"/>
              <w:spacing w:line="360" w:lineRule="exact"/>
              <w:jc w:val="center"/>
              <w:rPr>
                <w:bCs/>
                <w:sz w:val="24"/>
              </w:rPr>
            </w:pPr>
          </w:p>
        </w:tc>
      </w:tr>
      <w:tr w:rsidR="001C738E"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spacing w:line="360" w:lineRule="exact"/>
              <w:jc w:val="center"/>
              <w:rPr>
                <w:bCs/>
                <w:sz w:val="24"/>
              </w:rPr>
            </w:pPr>
            <w:r w:rsidRPr="00272BCA">
              <w:rPr>
                <w:bCs/>
                <w:sz w:val="24"/>
              </w:rPr>
              <w:t>未完成的计划任务及原因</w:t>
            </w:r>
          </w:p>
        </w:tc>
      </w:tr>
      <w:tr w:rsidR="001C738E"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1C738E" w:rsidRDefault="001C738E" w:rsidP="001C738E">
            <w:pPr>
              <w:rPr>
                <w:bCs/>
                <w:sz w:val="24"/>
              </w:rPr>
            </w:pPr>
            <w:r>
              <w:rPr>
                <w:bCs/>
                <w:sz w:val="24"/>
              </w:rPr>
              <w:t>6.</w:t>
            </w:r>
            <w:r>
              <w:rPr>
                <w:bCs/>
                <w:sz w:val="24"/>
              </w:rPr>
              <w:t>国内外教学交流合作</w:t>
            </w:r>
          </w:p>
        </w:tc>
        <w:tc>
          <w:tcPr>
            <w:tcW w:w="5675" w:type="dxa"/>
            <w:tcBorders>
              <w:top w:val="single" w:sz="4" w:space="0" w:color="auto"/>
              <w:left w:val="single" w:sz="4" w:space="0" w:color="auto"/>
              <w:bottom w:val="single" w:sz="4" w:space="0" w:color="auto"/>
              <w:right w:val="single" w:sz="4" w:space="0" w:color="auto"/>
            </w:tcBorders>
            <w:vAlign w:val="center"/>
          </w:tcPr>
          <w:p w:rsidR="001C738E" w:rsidRPr="00A979EA" w:rsidRDefault="001C738E" w:rsidP="001C738E">
            <w:pPr>
              <w:rPr>
                <w:bCs/>
                <w:sz w:val="24"/>
              </w:rPr>
            </w:pPr>
            <w:r w:rsidRPr="00A979EA">
              <w:rPr>
                <w:rFonts w:hint="eastAsia"/>
                <w:bCs/>
                <w:sz w:val="24"/>
              </w:rPr>
              <w:t xml:space="preserve">6.1 </w:t>
            </w:r>
            <w:r w:rsidRPr="00A979EA">
              <w:rPr>
                <w:rFonts w:hint="eastAsia"/>
                <w:bCs/>
                <w:sz w:val="24"/>
              </w:rPr>
              <w:t>目标任务</w:t>
            </w:r>
          </w:p>
          <w:p w:rsidR="001C738E" w:rsidRPr="00A979EA" w:rsidRDefault="001C738E" w:rsidP="001C738E">
            <w:pPr>
              <w:rPr>
                <w:bCs/>
                <w:sz w:val="24"/>
              </w:rPr>
            </w:pPr>
            <w:r w:rsidRPr="00A979EA">
              <w:rPr>
                <w:rFonts w:hint="eastAsia"/>
                <w:bCs/>
                <w:sz w:val="24"/>
              </w:rPr>
              <w:t>推进教师互派、学生互换、学分互认和学位</w:t>
            </w:r>
            <w:proofErr w:type="gramStart"/>
            <w:r w:rsidRPr="00A979EA">
              <w:rPr>
                <w:rFonts w:hint="eastAsia"/>
                <w:bCs/>
                <w:sz w:val="24"/>
              </w:rPr>
              <w:t>互授联授</w:t>
            </w:r>
            <w:proofErr w:type="gramEnd"/>
            <w:r w:rsidRPr="00A979EA">
              <w:rPr>
                <w:rFonts w:hint="eastAsia"/>
                <w:bCs/>
                <w:sz w:val="24"/>
              </w:rPr>
              <w:t>，培养具有国际视野、通晓国际规则的新时代人才；消化吸收海外先进课程资源，建立与国际水平对接的课程体系；扩大校</w:t>
            </w:r>
            <w:proofErr w:type="gramStart"/>
            <w:r w:rsidRPr="00A979EA">
              <w:rPr>
                <w:rFonts w:hint="eastAsia"/>
                <w:bCs/>
                <w:sz w:val="24"/>
              </w:rPr>
              <w:t>校</w:t>
            </w:r>
            <w:proofErr w:type="gramEnd"/>
            <w:r w:rsidRPr="00A979EA">
              <w:rPr>
                <w:rFonts w:hint="eastAsia"/>
                <w:bCs/>
                <w:sz w:val="24"/>
              </w:rPr>
              <w:t>合作，与国内知名高校建立良好的合作管理，积极组织实施“省高等学校大学生万人计划”学术冬（夏）令营。</w:t>
            </w:r>
          </w:p>
          <w:p w:rsidR="001C738E" w:rsidRPr="00A979EA" w:rsidRDefault="001C738E" w:rsidP="001C738E">
            <w:pPr>
              <w:rPr>
                <w:bCs/>
                <w:sz w:val="24"/>
              </w:rPr>
            </w:pPr>
            <w:r w:rsidRPr="00A979EA">
              <w:rPr>
                <w:rFonts w:hint="eastAsia"/>
                <w:bCs/>
                <w:sz w:val="24"/>
              </w:rPr>
              <w:t xml:space="preserve">6.2 </w:t>
            </w:r>
            <w:r w:rsidRPr="00A979EA">
              <w:rPr>
                <w:rFonts w:hint="eastAsia"/>
                <w:bCs/>
                <w:sz w:val="24"/>
              </w:rPr>
              <w:t>建设内容</w:t>
            </w:r>
          </w:p>
          <w:p w:rsidR="001C738E" w:rsidRPr="00A979EA" w:rsidRDefault="001C738E" w:rsidP="001C738E">
            <w:pPr>
              <w:rPr>
                <w:bCs/>
                <w:sz w:val="24"/>
              </w:rPr>
            </w:pPr>
            <w:r w:rsidRPr="00A979EA">
              <w:rPr>
                <w:rFonts w:hint="eastAsia"/>
                <w:bCs/>
                <w:sz w:val="24"/>
              </w:rPr>
              <w:t>1</w:t>
            </w:r>
            <w:r w:rsidRPr="00A979EA">
              <w:rPr>
                <w:rFonts w:hint="eastAsia"/>
                <w:bCs/>
                <w:sz w:val="24"/>
              </w:rPr>
              <w:t>）在已有的国际合作的基础上，进一步加深合作，促成合作办学项目，推进教师互派、学生互换、学分互认和学位</w:t>
            </w:r>
            <w:proofErr w:type="gramStart"/>
            <w:r w:rsidRPr="00A979EA">
              <w:rPr>
                <w:rFonts w:hint="eastAsia"/>
                <w:bCs/>
                <w:sz w:val="24"/>
              </w:rPr>
              <w:t>互授联授</w:t>
            </w:r>
            <w:proofErr w:type="gramEnd"/>
            <w:r w:rsidRPr="00A979EA">
              <w:rPr>
                <w:rFonts w:hint="eastAsia"/>
                <w:bCs/>
                <w:sz w:val="24"/>
              </w:rPr>
              <w:t>。</w:t>
            </w:r>
          </w:p>
          <w:p w:rsidR="001C738E" w:rsidRPr="00A979EA" w:rsidRDefault="001C738E" w:rsidP="001C738E">
            <w:pPr>
              <w:rPr>
                <w:bCs/>
                <w:sz w:val="24"/>
              </w:rPr>
            </w:pPr>
            <w:r w:rsidRPr="00A979EA">
              <w:rPr>
                <w:rFonts w:hint="eastAsia"/>
                <w:bCs/>
                <w:sz w:val="24"/>
              </w:rPr>
              <w:t>2</w:t>
            </w:r>
            <w:r w:rsidRPr="00A979EA">
              <w:rPr>
                <w:rFonts w:hint="eastAsia"/>
                <w:bCs/>
                <w:sz w:val="24"/>
              </w:rPr>
              <w:t>）在合作过程中重视引进外方合作院校的优质课程资源，积极与合作院校进行课程体系研讨和交流，消化吸收海外先进课程资源，建立与国际水平对接的课程体系</w:t>
            </w:r>
            <w:r>
              <w:rPr>
                <w:rFonts w:hint="eastAsia"/>
                <w:bCs/>
                <w:sz w:val="24"/>
              </w:rPr>
              <w:t>。</w:t>
            </w:r>
            <w:r w:rsidRPr="00A979EA">
              <w:rPr>
                <w:rFonts w:hint="eastAsia"/>
                <w:bCs/>
                <w:sz w:val="24"/>
              </w:rPr>
              <w:t xml:space="preserve"> </w:t>
            </w:r>
          </w:p>
          <w:p w:rsidR="001C738E" w:rsidRDefault="001C738E" w:rsidP="001C738E">
            <w:pPr>
              <w:rPr>
                <w:bCs/>
                <w:sz w:val="24"/>
              </w:rPr>
            </w:pPr>
            <w:r w:rsidRPr="00A979EA">
              <w:rPr>
                <w:rFonts w:hint="eastAsia"/>
                <w:bCs/>
                <w:sz w:val="24"/>
              </w:rPr>
              <w:t>3</w:t>
            </w:r>
            <w:r w:rsidRPr="00A979EA">
              <w:rPr>
                <w:rFonts w:hint="eastAsia"/>
                <w:bCs/>
                <w:sz w:val="24"/>
              </w:rPr>
              <w:t>）建立协同育人机制，通过开展双元制、校企合作、企业实践、产教融合等方式来纵深推进产业和教育的深度融合，全面促进本科教育链与区域产业链及创新链的同频共振。</w:t>
            </w:r>
          </w:p>
          <w:p w:rsidR="001C738E" w:rsidRPr="00A979EA" w:rsidRDefault="001C738E" w:rsidP="001C738E">
            <w:pPr>
              <w:rPr>
                <w:bCs/>
                <w:sz w:val="24"/>
              </w:rPr>
            </w:pPr>
            <w:r w:rsidRPr="00A979EA">
              <w:rPr>
                <w:rFonts w:hint="eastAsia"/>
                <w:bCs/>
                <w:sz w:val="24"/>
              </w:rPr>
              <w:t>4</w:t>
            </w:r>
            <w:r w:rsidRPr="00A979EA">
              <w:rPr>
                <w:rFonts w:hint="eastAsia"/>
                <w:bCs/>
                <w:sz w:val="24"/>
              </w:rPr>
              <w:t>）</w:t>
            </w:r>
            <w:r w:rsidRPr="00A979EA">
              <w:rPr>
                <w:rFonts w:hint="eastAsia"/>
                <w:bCs/>
                <w:sz w:val="24"/>
              </w:rPr>
              <w:t xml:space="preserve"> </w:t>
            </w:r>
            <w:r w:rsidRPr="00A979EA">
              <w:rPr>
                <w:rFonts w:hint="eastAsia"/>
                <w:bCs/>
                <w:sz w:val="24"/>
              </w:rPr>
              <w:t>扩大校</w:t>
            </w:r>
            <w:proofErr w:type="gramStart"/>
            <w:r w:rsidRPr="00A979EA">
              <w:rPr>
                <w:rFonts w:hint="eastAsia"/>
                <w:bCs/>
                <w:sz w:val="24"/>
              </w:rPr>
              <w:t>校</w:t>
            </w:r>
            <w:proofErr w:type="gramEnd"/>
            <w:r w:rsidRPr="00A979EA">
              <w:rPr>
                <w:rFonts w:hint="eastAsia"/>
                <w:bCs/>
                <w:sz w:val="24"/>
              </w:rPr>
              <w:t>合作，与国内知名高校建立良好的合作管理，积极组织实施“省高等学校大学生万人计划”学术冬（夏）令营。</w:t>
            </w:r>
          </w:p>
          <w:p w:rsidR="001C738E" w:rsidRDefault="001C738E" w:rsidP="001C738E">
            <w:pPr>
              <w:rPr>
                <w:bCs/>
                <w:sz w:val="24"/>
              </w:rPr>
            </w:pPr>
          </w:p>
        </w:tc>
        <w:tc>
          <w:tcPr>
            <w:tcW w:w="5523" w:type="dxa"/>
            <w:tcBorders>
              <w:top w:val="single" w:sz="4" w:space="0" w:color="auto"/>
              <w:left w:val="single" w:sz="4" w:space="0" w:color="auto"/>
              <w:bottom w:val="single" w:sz="4" w:space="0" w:color="auto"/>
              <w:right w:val="single" w:sz="4" w:space="0" w:color="auto"/>
            </w:tcBorders>
            <w:vAlign w:val="center"/>
          </w:tcPr>
          <w:p w:rsidR="001C738E" w:rsidRPr="00700B7B" w:rsidRDefault="001C738E" w:rsidP="001C738E">
            <w:pPr>
              <w:rPr>
                <w:bCs/>
                <w:sz w:val="24"/>
              </w:rPr>
            </w:pPr>
            <w:r>
              <w:rPr>
                <w:rFonts w:hint="eastAsia"/>
                <w:bCs/>
                <w:sz w:val="24"/>
              </w:rPr>
              <w:t>国际教学交流合作：</w:t>
            </w:r>
            <w:r w:rsidRPr="00700B7B">
              <w:rPr>
                <w:rFonts w:hint="eastAsia"/>
                <w:bCs/>
                <w:sz w:val="24"/>
              </w:rPr>
              <w:t>本专业进入江苏英国高水平大学联盟启动中的中英文学分互认联合培养，每年来自马来亚大学、曼彻斯特大学等国外合作高校教师为学生开设全英文课程或讲座。</w:t>
            </w:r>
          </w:p>
          <w:p w:rsidR="001C738E" w:rsidRPr="00700B7B" w:rsidRDefault="001C738E" w:rsidP="001C738E">
            <w:pPr>
              <w:rPr>
                <w:bCs/>
                <w:sz w:val="24"/>
              </w:rPr>
            </w:pPr>
            <w:r w:rsidRPr="00700B7B">
              <w:rPr>
                <w:rFonts w:hint="eastAsia"/>
                <w:bCs/>
                <w:sz w:val="24"/>
              </w:rPr>
              <w:t>国内教学交流合作</w:t>
            </w:r>
            <w:r>
              <w:rPr>
                <w:rFonts w:hint="eastAsia"/>
                <w:bCs/>
                <w:sz w:val="24"/>
              </w:rPr>
              <w:t>：</w:t>
            </w:r>
            <w:r w:rsidRPr="00700B7B">
              <w:rPr>
                <w:rFonts w:hint="eastAsia"/>
                <w:bCs/>
                <w:sz w:val="24"/>
              </w:rPr>
              <w:t>本专业负责人牵头建立“信息技术领域人才产教融合协同培养模式研究”教育部虚拟教研室，该教研室由河海大学、常州移动公司联合区域内多所高校和企事业单位共同建设。教研室定期举办线上、线下活动，促进与国内高校、企业的合作交流。</w:t>
            </w:r>
          </w:p>
          <w:p w:rsidR="001C738E" w:rsidRPr="00700B7B" w:rsidRDefault="001C738E" w:rsidP="001C738E">
            <w:pPr>
              <w:rPr>
                <w:bCs/>
                <w:sz w:val="24"/>
              </w:rPr>
            </w:pPr>
            <w:r w:rsidRPr="00700B7B">
              <w:rPr>
                <w:rFonts w:hint="eastAsia"/>
                <w:bCs/>
                <w:sz w:val="24"/>
              </w:rPr>
              <w:t>借助此平台，本专业申报并建设了校级产教融合</w:t>
            </w:r>
            <w:proofErr w:type="gramStart"/>
            <w:r w:rsidRPr="00700B7B">
              <w:rPr>
                <w:rFonts w:hint="eastAsia"/>
                <w:bCs/>
                <w:sz w:val="24"/>
              </w:rPr>
              <w:t>型品牌</w:t>
            </w:r>
            <w:proofErr w:type="gramEnd"/>
            <w:r w:rsidRPr="00700B7B">
              <w:rPr>
                <w:rFonts w:hint="eastAsia"/>
                <w:bCs/>
                <w:sz w:val="24"/>
              </w:rPr>
              <w:t>专业（已通过验收），从人才培养方案、课程共建、师资互补等方面形成产教</w:t>
            </w:r>
            <w:r>
              <w:rPr>
                <w:rFonts w:hint="eastAsia"/>
                <w:bCs/>
                <w:sz w:val="24"/>
              </w:rPr>
              <w:t>协同育人</w:t>
            </w:r>
            <w:r w:rsidRPr="00700B7B">
              <w:rPr>
                <w:rFonts w:hint="eastAsia"/>
                <w:bCs/>
                <w:sz w:val="24"/>
              </w:rPr>
              <w:t>机制，纵深推进产业和教育的深度融合。</w:t>
            </w:r>
          </w:p>
          <w:p w:rsidR="001C738E" w:rsidRDefault="001C738E" w:rsidP="001C738E">
            <w:pPr>
              <w:rPr>
                <w:bCs/>
                <w:sz w:val="24"/>
              </w:rPr>
            </w:pPr>
            <w:r w:rsidRPr="00700B7B">
              <w:rPr>
                <w:rFonts w:hint="eastAsia"/>
                <w:bCs/>
                <w:sz w:val="24"/>
              </w:rPr>
              <w:t>与本专业所在常州市金坛区政府建立紧密合作，借助本地资源促进实践教学落地，</w:t>
            </w:r>
            <w:r w:rsidRPr="00700B7B">
              <w:rPr>
                <w:rFonts w:hint="eastAsia"/>
                <w:bCs/>
                <w:sz w:val="24"/>
              </w:rPr>
              <w:t>2023</w:t>
            </w:r>
            <w:r w:rsidRPr="00700B7B">
              <w:rPr>
                <w:rFonts w:hint="eastAsia"/>
                <w:bCs/>
                <w:sz w:val="24"/>
              </w:rPr>
              <w:t>年与常州市金坛江南百果园生态农业科技发展有限公司合作建立河海大学大学生劳动教育实践基地，本专业劳动教育课程在此基地开展。</w:t>
            </w:r>
            <w:r w:rsidRPr="003B44DD">
              <w:rPr>
                <w:rFonts w:hint="eastAsia"/>
                <w:bCs/>
                <w:sz w:val="24"/>
              </w:rPr>
              <w:t>2024</w:t>
            </w:r>
            <w:r w:rsidRPr="003B44DD">
              <w:rPr>
                <w:rFonts w:hint="eastAsia"/>
                <w:bCs/>
                <w:sz w:val="24"/>
              </w:rPr>
              <w:t>年暑期</w:t>
            </w:r>
            <w:r>
              <w:rPr>
                <w:rFonts w:hint="eastAsia"/>
                <w:bCs/>
                <w:sz w:val="24"/>
              </w:rPr>
              <w:t>开始</w:t>
            </w:r>
            <w:r w:rsidRPr="003B44DD">
              <w:rPr>
                <w:rFonts w:hint="eastAsia"/>
                <w:bCs/>
                <w:sz w:val="24"/>
              </w:rPr>
              <w:t>与小米公司合作开展工程师实践训练营。小米公司亲派工程师对部分学生进行了技能培训，包括</w:t>
            </w:r>
            <w:r w:rsidRPr="003B44DD">
              <w:rPr>
                <w:rFonts w:hint="eastAsia"/>
                <w:bCs/>
                <w:sz w:val="24"/>
              </w:rPr>
              <w:t>C++</w:t>
            </w:r>
            <w:r w:rsidRPr="003B44DD">
              <w:rPr>
                <w:rFonts w:hint="eastAsia"/>
                <w:bCs/>
                <w:sz w:val="24"/>
              </w:rPr>
              <w:t>编程技能提升及其应用项目开发，总共分为</w:t>
            </w:r>
            <w:r w:rsidRPr="003B44DD">
              <w:rPr>
                <w:rFonts w:hint="eastAsia"/>
                <w:bCs/>
                <w:sz w:val="24"/>
              </w:rPr>
              <w:t>120</w:t>
            </w:r>
            <w:r w:rsidRPr="003B44DD">
              <w:rPr>
                <w:rFonts w:hint="eastAsia"/>
                <w:bCs/>
                <w:sz w:val="24"/>
              </w:rPr>
              <w:t>课时，其中课堂理论</w:t>
            </w:r>
            <w:r w:rsidRPr="003B44DD">
              <w:rPr>
                <w:rFonts w:hint="eastAsia"/>
                <w:bCs/>
                <w:sz w:val="24"/>
              </w:rPr>
              <w:t>+</w:t>
            </w:r>
            <w:r w:rsidRPr="003B44DD">
              <w:rPr>
                <w:rFonts w:hint="eastAsia"/>
                <w:bCs/>
                <w:sz w:val="24"/>
              </w:rPr>
              <w:t>课堂实践，合计</w:t>
            </w:r>
            <w:r w:rsidRPr="003B44DD">
              <w:rPr>
                <w:rFonts w:hint="eastAsia"/>
                <w:bCs/>
                <w:sz w:val="24"/>
              </w:rPr>
              <w:t>96</w:t>
            </w:r>
            <w:r w:rsidRPr="003B44DD">
              <w:rPr>
                <w:rFonts w:hint="eastAsia"/>
                <w:bCs/>
                <w:sz w:val="24"/>
              </w:rPr>
              <w:t>课时，用时</w:t>
            </w:r>
            <w:r w:rsidRPr="003B44DD">
              <w:rPr>
                <w:rFonts w:hint="eastAsia"/>
                <w:bCs/>
                <w:sz w:val="24"/>
              </w:rPr>
              <w:t>12</w:t>
            </w:r>
            <w:r w:rsidRPr="003B44DD">
              <w:rPr>
                <w:rFonts w:hint="eastAsia"/>
                <w:bCs/>
                <w:sz w:val="24"/>
              </w:rPr>
              <w:t>天，项目设计共</w:t>
            </w:r>
            <w:r w:rsidRPr="003B44DD">
              <w:rPr>
                <w:rFonts w:hint="eastAsia"/>
                <w:bCs/>
                <w:sz w:val="24"/>
              </w:rPr>
              <w:t>24</w:t>
            </w:r>
            <w:r w:rsidRPr="003B44DD">
              <w:rPr>
                <w:rFonts w:hint="eastAsia"/>
                <w:bCs/>
                <w:sz w:val="24"/>
              </w:rPr>
              <w:t>课时，用时</w:t>
            </w:r>
            <w:r w:rsidRPr="003B44DD">
              <w:rPr>
                <w:rFonts w:hint="eastAsia"/>
                <w:bCs/>
                <w:sz w:val="24"/>
              </w:rPr>
              <w:t>3</w:t>
            </w:r>
            <w:r w:rsidRPr="003B44DD">
              <w:rPr>
                <w:rFonts w:hint="eastAsia"/>
                <w:bCs/>
                <w:sz w:val="24"/>
              </w:rPr>
              <w:t>天。该过程丰富了企业工程实践内容，并由企业协助提升学生开发技能，不仅提升了学生的工程实践能力，也为企业构建人才培养蓄水池。</w:t>
            </w:r>
          </w:p>
          <w:p w:rsidR="001C738E" w:rsidRDefault="001C738E" w:rsidP="001C738E">
            <w:pPr>
              <w:rPr>
                <w:bCs/>
                <w:sz w:val="24"/>
              </w:rPr>
            </w:pPr>
          </w:p>
        </w:tc>
        <w:tc>
          <w:tcPr>
            <w:tcW w:w="1707" w:type="dxa"/>
            <w:tcBorders>
              <w:top w:val="single" w:sz="4" w:space="0" w:color="auto"/>
              <w:left w:val="single" w:sz="4" w:space="0" w:color="auto"/>
              <w:bottom w:val="single" w:sz="4" w:space="0" w:color="auto"/>
              <w:right w:val="single" w:sz="4" w:space="0" w:color="auto"/>
            </w:tcBorders>
            <w:vAlign w:val="center"/>
          </w:tcPr>
          <w:p w:rsidR="001C738E" w:rsidRDefault="001C738E" w:rsidP="001C738E">
            <w:pPr>
              <w:jc w:val="center"/>
              <w:rPr>
                <w:bCs/>
                <w:sz w:val="24"/>
              </w:rPr>
            </w:pPr>
          </w:p>
        </w:tc>
      </w:tr>
      <w:tr w:rsidR="001C738E"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1C738E" w:rsidRPr="00272BCA" w:rsidRDefault="001C738E" w:rsidP="001C738E">
            <w:pPr>
              <w:adjustRightInd w:val="0"/>
              <w:snapToGrid w:val="0"/>
              <w:spacing w:line="360" w:lineRule="exact"/>
              <w:jc w:val="center"/>
              <w:rPr>
                <w:bCs/>
                <w:sz w:val="24"/>
              </w:rPr>
            </w:pPr>
            <w:r w:rsidRPr="00272BCA">
              <w:rPr>
                <w:bCs/>
                <w:sz w:val="24"/>
              </w:rPr>
              <w:t>未完成的计划任务及原因</w:t>
            </w:r>
          </w:p>
        </w:tc>
      </w:tr>
      <w:tr w:rsidR="001C738E" w:rsidTr="000846AC">
        <w:trPr>
          <w:trHeight w:val="8193"/>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1C738E" w:rsidRDefault="001C738E" w:rsidP="001C738E">
            <w:pPr>
              <w:rPr>
                <w:bCs/>
                <w:sz w:val="24"/>
              </w:rPr>
            </w:pPr>
            <w:r>
              <w:rPr>
                <w:bCs/>
                <w:sz w:val="24"/>
              </w:rPr>
              <w:t>6.</w:t>
            </w:r>
            <w:r>
              <w:rPr>
                <w:bCs/>
                <w:sz w:val="24"/>
              </w:rPr>
              <w:t>国内外教学交流合作</w:t>
            </w:r>
          </w:p>
        </w:tc>
        <w:tc>
          <w:tcPr>
            <w:tcW w:w="5675" w:type="dxa"/>
            <w:tcBorders>
              <w:top w:val="single" w:sz="4" w:space="0" w:color="auto"/>
              <w:left w:val="single" w:sz="4" w:space="0" w:color="auto"/>
              <w:bottom w:val="single" w:sz="4" w:space="0" w:color="auto"/>
              <w:right w:val="single" w:sz="4" w:space="0" w:color="auto"/>
            </w:tcBorders>
          </w:tcPr>
          <w:p w:rsidR="001C738E" w:rsidRPr="00A979EA" w:rsidRDefault="001C738E" w:rsidP="001C738E">
            <w:pPr>
              <w:rPr>
                <w:bCs/>
                <w:sz w:val="24"/>
              </w:rPr>
            </w:pPr>
            <w:r w:rsidRPr="00A979EA">
              <w:rPr>
                <w:rFonts w:hint="eastAsia"/>
                <w:bCs/>
                <w:sz w:val="24"/>
              </w:rPr>
              <w:t>6.3</w:t>
            </w:r>
            <w:r w:rsidRPr="00A979EA">
              <w:rPr>
                <w:rFonts w:hint="eastAsia"/>
                <w:bCs/>
                <w:sz w:val="24"/>
              </w:rPr>
              <w:t>预期成果</w:t>
            </w:r>
          </w:p>
          <w:p w:rsidR="001C738E" w:rsidRPr="00A979EA" w:rsidRDefault="001C738E" w:rsidP="001C738E">
            <w:pPr>
              <w:rPr>
                <w:bCs/>
                <w:sz w:val="24"/>
              </w:rPr>
            </w:pPr>
            <w:r w:rsidRPr="00A979EA">
              <w:rPr>
                <w:rFonts w:hint="eastAsia"/>
                <w:bCs/>
                <w:sz w:val="24"/>
              </w:rPr>
              <w:t>1</w:t>
            </w:r>
            <w:r w:rsidRPr="00A979EA">
              <w:rPr>
                <w:rFonts w:hint="eastAsia"/>
                <w:bCs/>
                <w:sz w:val="24"/>
              </w:rPr>
              <w:t>）消化吸收海外先进课程</w:t>
            </w:r>
            <w:r w:rsidRPr="00A979EA">
              <w:rPr>
                <w:rFonts w:hint="eastAsia"/>
                <w:bCs/>
                <w:sz w:val="24"/>
              </w:rPr>
              <w:t>2</w:t>
            </w:r>
            <w:r w:rsidRPr="00A979EA">
              <w:rPr>
                <w:rFonts w:hint="eastAsia"/>
                <w:bCs/>
                <w:sz w:val="24"/>
              </w:rPr>
              <w:t>门；</w:t>
            </w:r>
          </w:p>
          <w:p w:rsidR="001C738E" w:rsidRPr="00A979EA" w:rsidRDefault="001C738E" w:rsidP="001C738E">
            <w:pPr>
              <w:rPr>
                <w:bCs/>
                <w:sz w:val="24"/>
              </w:rPr>
            </w:pPr>
            <w:r w:rsidRPr="00A979EA">
              <w:rPr>
                <w:rFonts w:hint="eastAsia"/>
                <w:bCs/>
                <w:sz w:val="24"/>
              </w:rPr>
              <w:t>2</w:t>
            </w:r>
            <w:r w:rsidRPr="00A979EA">
              <w:rPr>
                <w:rFonts w:hint="eastAsia"/>
                <w:bCs/>
                <w:sz w:val="24"/>
              </w:rPr>
              <w:t>）新增</w:t>
            </w:r>
            <w:r w:rsidRPr="00A979EA">
              <w:rPr>
                <w:rFonts w:hint="eastAsia"/>
                <w:bCs/>
                <w:sz w:val="24"/>
              </w:rPr>
              <w:t>2</w:t>
            </w:r>
            <w:r w:rsidRPr="00A979EA">
              <w:rPr>
                <w:rFonts w:hint="eastAsia"/>
                <w:bCs/>
                <w:sz w:val="24"/>
              </w:rPr>
              <w:t>家地方政府、知名企事业合作单位；</w:t>
            </w:r>
          </w:p>
          <w:p w:rsidR="001C738E" w:rsidRPr="00A979EA" w:rsidRDefault="001C738E" w:rsidP="001C738E">
            <w:pPr>
              <w:rPr>
                <w:bCs/>
                <w:sz w:val="24"/>
              </w:rPr>
            </w:pPr>
            <w:r w:rsidRPr="00A979EA">
              <w:rPr>
                <w:rFonts w:hint="eastAsia"/>
                <w:bCs/>
                <w:sz w:val="24"/>
              </w:rPr>
              <w:t>3</w:t>
            </w:r>
            <w:r w:rsidRPr="00A979EA">
              <w:rPr>
                <w:rFonts w:hint="eastAsia"/>
                <w:bCs/>
                <w:sz w:val="24"/>
              </w:rPr>
              <w:t>）新增</w:t>
            </w:r>
            <w:r w:rsidRPr="00A979EA">
              <w:rPr>
                <w:rFonts w:hint="eastAsia"/>
                <w:bCs/>
                <w:sz w:val="24"/>
              </w:rPr>
              <w:t>2</w:t>
            </w:r>
            <w:r w:rsidRPr="00A979EA">
              <w:rPr>
                <w:rFonts w:hint="eastAsia"/>
                <w:bCs/>
                <w:sz w:val="24"/>
              </w:rPr>
              <w:t>所国内外知名合作高校；</w:t>
            </w:r>
          </w:p>
        </w:tc>
        <w:tc>
          <w:tcPr>
            <w:tcW w:w="5523" w:type="dxa"/>
            <w:tcBorders>
              <w:top w:val="single" w:sz="4" w:space="0" w:color="auto"/>
              <w:left w:val="single" w:sz="4" w:space="0" w:color="auto"/>
              <w:bottom w:val="single" w:sz="4" w:space="0" w:color="auto"/>
              <w:right w:val="single" w:sz="4" w:space="0" w:color="auto"/>
            </w:tcBorders>
          </w:tcPr>
          <w:p w:rsidR="001C738E" w:rsidRDefault="001C738E" w:rsidP="001C738E">
            <w:pPr>
              <w:rPr>
                <w:bCs/>
                <w:sz w:val="24"/>
              </w:rPr>
            </w:pPr>
            <w:r>
              <w:rPr>
                <w:rFonts w:hint="eastAsia"/>
                <w:bCs/>
                <w:sz w:val="24"/>
              </w:rPr>
              <w:t>取得成果：</w:t>
            </w:r>
          </w:p>
          <w:p w:rsidR="001C738E" w:rsidRDefault="001C738E" w:rsidP="001C738E">
            <w:pPr>
              <w:rPr>
                <w:bCs/>
                <w:sz w:val="24"/>
              </w:rPr>
            </w:pPr>
            <w:r>
              <w:rPr>
                <w:rFonts w:hint="eastAsia"/>
                <w:bCs/>
                <w:sz w:val="24"/>
              </w:rPr>
              <w:t>1</w:t>
            </w:r>
            <w:r>
              <w:rPr>
                <w:rFonts w:hint="eastAsia"/>
                <w:bCs/>
                <w:sz w:val="24"/>
              </w:rPr>
              <w:t>）</w:t>
            </w:r>
            <w:r w:rsidRPr="00700B7B">
              <w:rPr>
                <w:rFonts w:hint="eastAsia"/>
                <w:bCs/>
                <w:sz w:val="24"/>
              </w:rPr>
              <w:t>本专业进入江苏英国高水平大学联盟启动中的中英文学分互认联合培养，每年来自马来亚大学、曼彻斯特大学等国外合作高校教师为学生开设全英文课程或讲座。</w:t>
            </w:r>
          </w:p>
          <w:p w:rsidR="001C738E" w:rsidRDefault="001C738E" w:rsidP="001C738E">
            <w:pPr>
              <w:rPr>
                <w:bCs/>
                <w:sz w:val="24"/>
              </w:rPr>
            </w:pPr>
            <w:r>
              <w:rPr>
                <w:rFonts w:hint="eastAsia"/>
                <w:bCs/>
                <w:sz w:val="24"/>
              </w:rPr>
              <w:t>2</w:t>
            </w:r>
            <w:r>
              <w:rPr>
                <w:rFonts w:hint="eastAsia"/>
                <w:bCs/>
                <w:sz w:val="24"/>
              </w:rPr>
              <w:t>）</w:t>
            </w:r>
            <w:r w:rsidRPr="00A979EA">
              <w:rPr>
                <w:rFonts w:hint="eastAsia"/>
                <w:bCs/>
                <w:sz w:val="24"/>
              </w:rPr>
              <w:t>新增</w:t>
            </w:r>
            <w:r w:rsidRPr="00A979EA">
              <w:rPr>
                <w:rFonts w:hint="eastAsia"/>
                <w:bCs/>
                <w:sz w:val="24"/>
              </w:rPr>
              <w:t>2</w:t>
            </w:r>
            <w:r w:rsidRPr="00A979EA">
              <w:rPr>
                <w:rFonts w:hint="eastAsia"/>
                <w:bCs/>
                <w:sz w:val="24"/>
              </w:rPr>
              <w:t>家地方政府、知名企事业合作单位</w:t>
            </w:r>
            <w:r>
              <w:rPr>
                <w:rFonts w:hint="eastAsia"/>
                <w:bCs/>
                <w:sz w:val="24"/>
              </w:rPr>
              <w:t>：</w:t>
            </w:r>
            <w:r w:rsidRPr="00700B7B">
              <w:rPr>
                <w:rFonts w:hint="eastAsia"/>
                <w:bCs/>
                <w:sz w:val="24"/>
              </w:rPr>
              <w:t>与常州市金坛江南百果园生态农业科技发展有限公司合作建立河海大学大学生劳动教育实践基地，本专业劳动教育课程在此基地开展</w:t>
            </w:r>
            <w:r>
              <w:rPr>
                <w:rFonts w:hint="eastAsia"/>
                <w:bCs/>
                <w:sz w:val="24"/>
              </w:rPr>
              <w:t>；与小米</w:t>
            </w:r>
            <w:r w:rsidRPr="003B44DD">
              <w:rPr>
                <w:rFonts w:hint="eastAsia"/>
                <w:bCs/>
                <w:sz w:val="24"/>
              </w:rPr>
              <w:t>公司合作</w:t>
            </w:r>
            <w:r>
              <w:rPr>
                <w:rFonts w:hint="eastAsia"/>
                <w:bCs/>
                <w:sz w:val="24"/>
              </w:rPr>
              <w:t>，每年暑期</w:t>
            </w:r>
            <w:r w:rsidRPr="003B44DD">
              <w:rPr>
                <w:rFonts w:hint="eastAsia"/>
                <w:bCs/>
                <w:sz w:val="24"/>
              </w:rPr>
              <w:t>开展工程师实践训练营</w:t>
            </w:r>
            <w:r>
              <w:rPr>
                <w:rFonts w:hint="eastAsia"/>
                <w:bCs/>
                <w:sz w:val="24"/>
              </w:rPr>
              <w:t>。</w:t>
            </w:r>
          </w:p>
          <w:p w:rsidR="001C738E" w:rsidRDefault="001C738E" w:rsidP="001C738E">
            <w:pPr>
              <w:rPr>
                <w:bCs/>
                <w:sz w:val="24"/>
              </w:rPr>
            </w:pPr>
            <w:r>
              <w:rPr>
                <w:rFonts w:hint="eastAsia"/>
                <w:bCs/>
                <w:sz w:val="24"/>
              </w:rPr>
              <w:t>3</w:t>
            </w:r>
            <w:r>
              <w:rPr>
                <w:rFonts w:hint="eastAsia"/>
                <w:bCs/>
                <w:sz w:val="24"/>
              </w:rPr>
              <w:t>）申报成功教育部虚拟教研室建设项目，</w:t>
            </w:r>
            <w:r w:rsidRPr="00700B7B">
              <w:rPr>
                <w:rFonts w:hint="eastAsia"/>
                <w:bCs/>
                <w:sz w:val="24"/>
              </w:rPr>
              <w:t>目前教研室已与国内几十所知名高校建立良好的合作关系，形成百余人联合教学团队。</w:t>
            </w:r>
          </w:p>
          <w:p w:rsidR="001C738E" w:rsidRDefault="001C738E" w:rsidP="001C738E">
            <w:pPr>
              <w:rPr>
                <w:bCs/>
                <w:sz w:val="24"/>
              </w:rPr>
            </w:pPr>
          </w:p>
          <w:p w:rsidR="001C738E" w:rsidRDefault="001C738E" w:rsidP="001C738E">
            <w:pPr>
              <w:rPr>
                <w:bCs/>
                <w:sz w:val="24"/>
              </w:rPr>
            </w:pPr>
          </w:p>
        </w:tc>
        <w:tc>
          <w:tcPr>
            <w:tcW w:w="1707" w:type="dxa"/>
            <w:tcBorders>
              <w:top w:val="single" w:sz="4" w:space="0" w:color="auto"/>
              <w:left w:val="single" w:sz="4" w:space="0" w:color="auto"/>
              <w:bottom w:val="single" w:sz="4" w:space="0" w:color="auto"/>
              <w:right w:val="single" w:sz="4" w:space="0" w:color="auto"/>
            </w:tcBorders>
            <w:vAlign w:val="center"/>
          </w:tcPr>
          <w:p w:rsidR="001C738E" w:rsidRDefault="001C738E" w:rsidP="001C738E">
            <w:pPr>
              <w:jc w:val="center"/>
              <w:rPr>
                <w:bCs/>
                <w:sz w:val="24"/>
              </w:rPr>
            </w:pPr>
          </w:p>
        </w:tc>
      </w:tr>
      <w:tr w:rsidR="00607761"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spacing w:line="360" w:lineRule="exact"/>
              <w:jc w:val="center"/>
              <w:rPr>
                <w:bCs/>
                <w:sz w:val="24"/>
              </w:rPr>
            </w:pPr>
            <w:r w:rsidRPr="00272BCA">
              <w:rPr>
                <w:bCs/>
                <w:sz w:val="24"/>
              </w:rPr>
              <w:t>未完成的计划任务及原因</w:t>
            </w:r>
          </w:p>
        </w:tc>
      </w:tr>
      <w:tr w:rsidR="00607761"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607761" w:rsidRDefault="00607761" w:rsidP="00607761">
            <w:pPr>
              <w:rPr>
                <w:bCs/>
                <w:sz w:val="24"/>
              </w:rPr>
            </w:pPr>
            <w:r>
              <w:rPr>
                <w:bCs/>
                <w:sz w:val="24"/>
              </w:rPr>
              <w:t>7.</w:t>
            </w:r>
            <w:r>
              <w:rPr>
                <w:bCs/>
                <w:sz w:val="24"/>
              </w:rPr>
              <w:t>教育教学研究与改革</w:t>
            </w:r>
          </w:p>
        </w:tc>
        <w:tc>
          <w:tcPr>
            <w:tcW w:w="5675" w:type="dxa"/>
            <w:tcBorders>
              <w:top w:val="single" w:sz="4" w:space="0" w:color="auto"/>
              <w:left w:val="single" w:sz="4" w:space="0" w:color="auto"/>
              <w:bottom w:val="single" w:sz="4" w:space="0" w:color="auto"/>
              <w:right w:val="single" w:sz="4" w:space="0" w:color="auto"/>
            </w:tcBorders>
            <w:vAlign w:val="center"/>
          </w:tcPr>
          <w:p w:rsidR="00607761" w:rsidRPr="00A979EA" w:rsidRDefault="00607761" w:rsidP="00607761">
            <w:pPr>
              <w:rPr>
                <w:bCs/>
                <w:sz w:val="24"/>
              </w:rPr>
            </w:pPr>
            <w:r w:rsidRPr="00A979EA">
              <w:rPr>
                <w:rFonts w:hint="eastAsia"/>
                <w:bCs/>
                <w:sz w:val="24"/>
              </w:rPr>
              <w:t>7.1</w:t>
            </w:r>
            <w:r w:rsidRPr="00A979EA">
              <w:rPr>
                <w:rFonts w:hint="eastAsia"/>
                <w:bCs/>
                <w:sz w:val="24"/>
              </w:rPr>
              <w:t>目标任务</w:t>
            </w:r>
          </w:p>
          <w:p w:rsidR="00607761" w:rsidRPr="00A979EA" w:rsidRDefault="00607761" w:rsidP="00607761">
            <w:pPr>
              <w:rPr>
                <w:bCs/>
                <w:sz w:val="24"/>
              </w:rPr>
            </w:pPr>
            <w:r w:rsidRPr="00A979EA">
              <w:rPr>
                <w:rFonts w:hint="eastAsia"/>
                <w:bCs/>
                <w:sz w:val="24"/>
              </w:rPr>
              <w:t>通过专业认证及专业认证中期评估</w:t>
            </w:r>
            <w:r w:rsidRPr="00A979EA">
              <w:rPr>
                <w:rFonts w:hint="eastAsia"/>
                <w:bCs/>
                <w:sz w:val="24"/>
              </w:rPr>
              <w:t xml:space="preserve"> </w:t>
            </w:r>
          </w:p>
          <w:p w:rsidR="00607761" w:rsidRPr="00A979EA" w:rsidRDefault="00607761" w:rsidP="00607761">
            <w:pPr>
              <w:rPr>
                <w:bCs/>
                <w:sz w:val="24"/>
              </w:rPr>
            </w:pPr>
            <w:r w:rsidRPr="00A979EA">
              <w:rPr>
                <w:rFonts w:hint="eastAsia"/>
                <w:bCs/>
                <w:sz w:val="24"/>
              </w:rPr>
              <w:t>加强教育教学改革及产教融合人才培养模式研究</w:t>
            </w:r>
            <w:r>
              <w:rPr>
                <w:rFonts w:hint="eastAsia"/>
                <w:bCs/>
                <w:sz w:val="24"/>
              </w:rPr>
              <w:t>；</w:t>
            </w:r>
            <w:r w:rsidRPr="00A979EA">
              <w:rPr>
                <w:rFonts w:hint="eastAsia"/>
                <w:bCs/>
                <w:sz w:val="24"/>
              </w:rPr>
              <w:t>以学生为中心，改革课堂教学方式方法，激活课堂</w:t>
            </w:r>
            <w:r>
              <w:rPr>
                <w:rFonts w:hint="eastAsia"/>
                <w:bCs/>
                <w:sz w:val="24"/>
              </w:rPr>
              <w:t>；</w:t>
            </w:r>
            <w:r w:rsidRPr="00A979EA">
              <w:rPr>
                <w:rFonts w:hint="eastAsia"/>
                <w:bCs/>
                <w:sz w:val="24"/>
              </w:rPr>
              <w:t>深化教育教学改革，培育、申报重大理论研究成果。服务江苏经济社会发展：与国家和区域的发展结合，承担起满足国家战略需求、满足区域经济社会发展需求的双重任务。</w:t>
            </w:r>
          </w:p>
          <w:p w:rsidR="00607761" w:rsidRPr="00A979EA" w:rsidRDefault="00607761" w:rsidP="00607761">
            <w:pPr>
              <w:rPr>
                <w:bCs/>
                <w:sz w:val="24"/>
              </w:rPr>
            </w:pPr>
            <w:r w:rsidRPr="00A979EA">
              <w:rPr>
                <w:rFonts w:hint="eastAsia"/>
                <w:bCs/>
                <w:sz w:val="24"/>
              </w:rPr>
              <w:t>7.2</w:t>
            </w:r>
            <w:r w:rsidRPr="00A979EA">
              <w:rPr>
                <w:rFonts w:hint="eastAsia"/>
                <w:bCs/>
                <w:sz w:val="24"/>
              </w:rPr>
              <w:t>建设内容</w:t>
            </w:r>
          </w:p>
          <w:p w:rsidR="00607761" w:rsidRPr="00A979EA" w:rsidRDefault="00607761" w:rsidP="00607761">
            <w:pPr>
              <w:rPr>
                <w:bCs/>
                <w:sz w:val="24"/>
              </w:rPr>
            </w:pPr>
            <w:r w:rsidRPr="00A979EA">
              <w:rPr>
                <w:rFonts w:hint="eastAsia"/>
                <w:bCs/>
                <w:sz w:val="24"/>
              </w:rPr>
              <w:t>1</w:t>
            </w:r>
            <w:r w:rsidRPr="00A979EA">
              <w:rPr>
                <w:rFonts w:hint="eastAsia"/>
                <w:bCs/>
                <w:sz w:val="24"/>
              </w:rPr>
              <w:t>）通过专业认证及专业认证中期评估</w:t>
            </w:r>
          </w:p>
          <w:p w:rsidR="00607761" w:rsidRPr="00A979EA" w:rsidRDefault="00607761" w:rsidP="00607761">
            <w:pPr>
              <w:rPr>
                <w:bCs/>
                <w:sz w:val="24"/>
              </w:rPr>
            </w:pPr>
            <w:bookmarkStart w:id="7" w:name="_Hlk194828077"/>
            <w:r w:rsidRPr="00A979EA">
              <w:rPr>
                <w:rFonts w:hint="eastAsia"/>
                <w:bCs/>
                <w:sz w:val="24"/>
              </w:rPr>
              <w:t>2</w:t>
            </w:r>
            <w:r w:rsidRPr="00A979EA">
              <w:rPr>
                <w:rFonts w:hint="eastAsia"/>
                <w:bCs/>
                <w:sz w:val="24"/>
              </w:rPr>
              <w:t>）加强教育教学研究，不断推进产教融合人才培养：围绕教育教学前沿领域重大热点问题，加强教育教学研究。坚持产教融合，将学科前沿知识、产业发展需求、行业创新成果等融入课程资源建设。加强对教师的动员与引导，鼓励教师开展教育教学研究。</w:t>
            </w:r>
          </w:p>
          <w:p w:rsidR="00607761" w:rsidRPr="00A979EA" w:rsidRDefault="00607761" w:rsidP="00607761">
            <w:pPr>
              <w:rPr>
                <w:bCs/>
                <w:sz w:val="24"/>
              </w:rPr>
            </w:pPr>
            <w:r w:rsidRPr="00A979EA">
              <w:rPr>
                <w:rFonts w:hint="eastAsia"/>
                <w:bCs/>
                <w:sz w:val="24"/>
              </w:rPr>
              <w:t>3</w:t>
            </w:r>
            <w:r w:rsidRPr="00A979EA">
              <w:rPr>
                <w:rFonts w:hint="eastAsia"/>
                <w:bCs/>
                <w:sz w:val="24"/>
              </w:rPr>
              <w:t>）开展教学手段与方法改革：积极推动课堂教学改革，教学方法手段不断创新，推动信息技术与教育教学深度融合。探索能调动学生主动学习、研究性学习、合作性学习积极性的教学方法改革，构建“夯实基础、瞄准前沿、了解水利”的课程体系。引导教师改变课程考核方式，针对课程特点实施以能力考核为主考核方式改革。</w:t>
            </w:r>
          </w:p>
          <w:p w:rsidR="00607761" w:rsidRPr="00A979EA" w:rsidRDefault="00607761" w:rsidP="00607761">
            <w:pPr>
              <w:rPr>
                <w:bCs/>
                <w:sz w:val="24"/>
              </w:rPr>
            </w:pPr>
            <w:r w:rsidRPr="00A979EA">
              <w:rPr>
                <w:rFonts w:hint="eastAsia"/>
                <w:bCs/>
                <w:sz w:val="24"/>
              </w:rPr>
              <w:t>4</w:t>
            </w:r>
            <w:r w:rsidRPr="00A979EA">
              <w:rPr>
                <w:rFonts w:hint="eastAsia"/>
                <w:bCs/>
                <w:sz w:val="24"/>
              </w:rPr>
              <w:t>）改革成果与推广：总结专业建设经验，省和国家级教学成果奖项目的培育工作，力争充分发挥其引领示范作用。</w:t>
            </w:r>
          </w:p>
          <w:bookmarkEnd w:id="7"/>
          <w:p w:rsidR="00607761" w:rsidRDefault="00607761" w:rsidP="00607761">
            <w:pPr>
              <w:rPr>
                <w:bCs/>
                <w:sz w:val="24"/>
              </w:rPr>
            </w:pPr>
          </w:p>
        </w:tc>
        <w:tc>
          <w:tcPr>
            <w:tcW w:w="5523" w:type="dxa"/>
            <w:tcBorders>
              <w:top w:val="single" w:sz="4" w:space="0" w:color="auto"/>
              <w:left w:val="single" w:sz="4" w:space="0" w:color="auto"/>
              <w:bottom w:val="single" w:sz="4" w:space="0" w:color="auto"/>
              <w:right w:val="single" w:sz="4" w:space="0" w:color="auto"/>
            </w:tcBorders>
            <w:vAlign w:val="center"/>
          </w:tcPr>
          <w:p w:rsidR="00607761" w:rsidRPr="00910EAB" w:rsidRDefault="00607761" w:rsidP="00607761">
            <w:pPr>
              <w:rPr>
                <w:bCs/>
                <w:sz w:val="24"/>
              </w:rPr>
            </w:pPr>
            <w:r w:rsidRPr="00910EAB">
              <w:rPr>
                <w:rFonts w:hint="eastAsia"/>
                <w:bCs/>
                <w:sz w:val="24"/>
              </w:rPr>
              <w:t xml:space="preserve">1) </w:t>
            </w:r>
            <w:r w:rsidRPr="00910EAB">
              <w:rPr>
                <w:rFonts w:hint="eastAsia"/>
                <w:bCs/>
                <w:sz w:val="24"/>
              </w:rPr>
              <w:t>专业认证及专业认证中期评估</w:t>
            </w:r>
            <w:r w:rsidRPr="00910EAB">
              <w:rPr>
                <w:rFonts w:hint="eastAsia"/>
                <w:bCs/>
                <w:sz w:val="24"/>
              </w:rPr>
              <w:t xml:space="preserve"> </w:t>
            </w:r>
          </w:p>
          <w:p w:rsidR="00607761" w:rsidRPr="00910EAB" w:rsidRDefault="00607761" w:rsidP="00607761">
            <w:pPr>
              <w:rPr>
                <w:bCs/>
                <w:sz w:val="24"/>
              </w:rPr>
            </w:pPr>
            <w:r w:rsidRPr="00910EAB">
              <w:rPr>
                <w:rFonts w:hint="eastAsia"/>
                <w:bCs/>
                <w:sz w:val="24"/>
              </w:rPr>
              <w:t>2022-2024</w:t>
            </w:r>
            <w:r w:rsidRPr="00910EAB">
              <w:rPr>
                <w:rFonts w:hint="eastAsia"/>
                <w:bCs/>
                <w:sz w:val="24"/>
              </w:rPr>
              <w:t>年每年向认证协会报备持续改进情况，</w:t>
            </w:r>
            <w:r w:rsidRPr="00910EAB">
              <w:rPr>
                <w:rFonts w:hint="eastAsia"/>
                <w:bCs/>
                <w:sz w:val="24"/>
              </w:rPr>
              <w:t>2024</w:t>
            </w:r>
            <w:r w:rsidRPr="00910EAB">
              <w:rPr>
                <w:rFonts w:hint="eastAsia"/>
                <w:bCs/>
                <w:sz w:val="24"/>
              </w:rPr>
              <w:t>年有效期中期到期，向认证协会提交了持续改进情况中期报告。目前认证协会尚未发布中期审核结论。</w:t>
            </w:r>
          </w:p>
          <w:p w:rsidR="00607761" w:rsidRPr="00910EAB" w:rsidRDefault="00607761" w:rsidP="00607761">
            <w:pPr>
              <w:rPr>
                <w:bCs/>
                <w:sz w:val="24"/>
              </w:rPr>
            </w:pPr>
            <w:r w:rsidRPr="00910EAB">
              <w:rPr>
                <w:rFonts w:hint="eastAsia"/>
                <w:bCs/>
                <w:sz w:val="24"/>
              </w:rPr>
              <w:t xml:space="preserve">2) </w:t>
            </w:r>
            <w:r w:rsidRPr="00910EAB">
              <w:rPr>
                <w:rFonts w:hint="eastAsia"/>
                <w:bCs/>
                <w:sz w:val="24"/>
              </w:rPr>
              <w:t>建立激励机制，加强教育教学研究</w:t>
            </w:r>
          </w:p>
          <w:p w:rsidR="00607761" w:rsidRPr="00910EAB" w:rsidRDefault="00607761" w:rsidP="00607761">
            <w:pPr>
              <w:rPr>
                <w:bCs/>
                <w:sz w:val="24"/>
              </w:rPr>
            </w:pPr>
            <w:r w:rsidRPr="00910EAB">
              <w:rPr>
                <w:rFonts w:hint="eastAsia"/>
                <w:bCs/>
                <w:sz w:val="24"/>
              </w:rPr>
              <w:t>学院</w:t>
            </w:r>
            <w:r w:rsidRPr="00910EAB">
              <w:rPr>
                <w:rFonts w:hint="eastAsia"/>
                <w:bCs/>
                <w:sz w:val="24"/>
              </w:rPr>
              <w:t>2024</w:t>
            </w:r>
            <w:r w:rsidRPr="00910EAB">
              <w:rPr>
                <w:rFonts w:hint="eastAsia"/>
                <w:bCs/>
                <w:sz w:val="24"/>
              </w:rPr>
              <w:t>年制定了新的考评机制，增加对课程教学改革、教学研究工作考评的激励，包括对教改项目立项的课程增加课时工作量系数，对教学获奖、教改论文按等级折算成教学工作量，</w:t>
            </w:r>
            <w:proofErr w:type="gramStart"/>
            <w:r w:rsidRPr="00910EAB">
              <w:rPr>
                <w:rFonts w:hint="eastAsia"/>
                <w:bCs/>
                <w:sz w:val="24"/>
              </w:rPr>
              <w:t>对显著性教学</w:t>
            </w:r>
            <w:proofErr w:type="gramEnd"/>
            <w:r w:rsidRPr="00910EAB">
              <w:rPr>
                <w:rFonts w:hint="eastAsia"/>
                <w:bCs/>
                <w:sz w:val="24"/>
              </w:rPr>
              <w:t>成果计入贡献度，并对贡献度大的成果年终评优一票肯定。使教师工作积极性、主动性和创造性的发挥得到保护和认可。</w:t>
            </w:r>
          </w:p>
          <w:p w:rsidR="00607761" w:rsidRPr="00910EAB" w:rsidRDefault="00607761" w:rsidP="00607761">
            <w:pPr>
              <w:rPr>
                <w:bCs/>
                <w:sz w:val="24"/>
              </w:rPr>
            </w:pPr>
            <w:r w:rsidRPr="00910EAB">
              <w:rPr>
                <w:rFonts w:hint="eastAsia"/>
                <w:bCs/>
                <w:sz w:val="24"/>
              </w:rPr>
              <w:t>3</w:t>
            </w:r>
            <w:r w:rsidRPr="00910EAB">
              <w:rPr>
                <w:rFonts w:hint="eastAsia"/>
                <w:bCs/>
                <w:sz w:val="24"/>
              </w:rPr>
              <w:t>）开展教学手段与方法改革：</w:t>
            </w:r>
          </w:p>
          <w:p w:rsidR="00607761" w:rsidRPr="00910EAB" w:rsidRDefault="00607761" w:rsidP="00607761">
            <w:pPr>
              <w:rPr>
                <w:bCs/>
                <w:sz w:val="24"/>
              </w:rPr>
            </w:pPr>
            <w:r w:rsidRPr="00910EAB">
              <w:rPr>
                <w:rFonts w:hint="eastAsia"/>
                <w:bCs/>
                <w:sz w:val="24"/>
              </w:rPr>
              <w:t>目前所有课程都在</w:t>
            </w:r>
            <w:proofErr w:type="gramStart"/>
            <w:r w:rsidRPr="00910EAB">
              <w:rPr>
                <w:rFonts w:hint="eastAsia"/>
                <w:bCs/>
                <w:sz w:val="24"/>
              </w:rPr>
              <w:t>超星平台建有线上</w:t>
            </w:r>
            <w:proofErr w:type="gramEnd"/>
            <w:r w:rsidRPr="00910EAB">
              <w:rPr>
                <w:rFonts w:hint="eastAsia"/>
                <w:bCs/>
                <w:sz w:val="24"/>
              </w:rPr>
              <w:t>课程，借助电子资源与智慧课堂辅助软件，实现对学生学习的实时跟踪评价与反馈；同时学校</w:t>
            </w:r>
            <w:r w:rsidRPr="00910EAB">
              <w:rPr>
                <w:rFonts w:hint="eastAsia"/>
                <w:bCs/>
                <w:sz w:val="24"/>
              </w:rPr>
              <w:t>2025</w:t>
            </w:r>
            <w:r w:rsidRPr="00910EAB">
              <w:rPr>
                <w:rFonts w:hint="eastAsia"/>
                <w:bCs/>
                <w:sz w:val="24"/>
              </w:rPr>
              <w:t>年初启动了智慧课程建设项目，并计划于</w:t>
            </w:r>
            <w:r w:rsidRPr="00910EAB">
              <w:rPr>
                <w:rFonts w:hint="eastAsia"/>
                <w:bCs/>
                <w:sz w:val="24"/>
              </w:rPr>
              <w:t>2026</w:t>
            </w:r>
            <w:r w:rsidRPr="00910EAB">
              <w:rPr>
                <w:rFonts w:hint="eastAsia"/>
                <w:bCs/>
                <w:sz w:val="24"/>
              </w:rPr>
              <w:t>年覆盖所有课程。利用学校教务提供的</w:t>
            </w:r>
            <w:r w:rsidRPr="00910EAB">
              <w:rPr>
                <w:rFonts w:hint="eastAsia"/>
                <w:bCs/>
                <w:sz w:val="24"/>
              </w:rPr>
              <w:t>AI+</w:t>
            </w:r>
            <w:r w:rsidRPr="00910EAB">
              <w:rPr>
                <w:rFonts w:hint="eastAsia"/>
                <w:bCs/>
                <w:sz w:val="24"/>
              </w:rPr>
              <w:t>智慧教学平台，建立课程知识图谱、智能助教、智能伴学等功能，使教学方式向师</w:t>
            </w:r>
            <w:r w:rsidRPr="00910EAB">
              <w:rPr>
                <w:rFonts w:hint="eastAsia"/>
                <w:bCs/>
                <w:sz w:val="24"/>
              </w:rPr>
              <w:t>/</w:t>
            </w:r>
            <w:r w:rsidRPr="00910EAB">
              <w:rPr>
                <w:rFonts w:hint="eastAsia"/>
                <w:bCs/>
                <w:sz w:val="24"/>
              </w:rPr>
              <w:t>生</w:t>
            </w:r>
            <w:r w:rsidRPr="00910EAB">
              <w:rPr>
                <w:rFonts w:hint="eastAsia"/>
                <w:bCs/>
                <w:sz w:val="24"/>
              </w:rPr>
              <w:t>/</w:t>
            </w:r>
            <w:r w:rsidRPr="00910EAB">
              <w:rPr>
                <w:rFonts w:hint="eastAsia"/>
                <w:bCs/>
                <w:sz w:val="24"/>
              </w:rPr>
              <w:t>机深度交互转变，同时为学生提供更加灵活、个性化学习体验。</w:t>
            </w:r>
          </w:p>
          <w:p w:rsidR="00607761" w:rsidRPr="00910EAB" w:rsidRDefault="00607761" w:rsidP="00607761">
            <w:pPr>
              <w:rPr>
                <w:bCs/>
                <w:sz w:val="24"/>
              </w:rPr>
            </w:pPr>
            <w:r w:rsidRPr="00910EAB">
              <w:rPr>
                <w:rFonts w:hint="eastAsia"/>
                <w:bCs/>
                <w:sz w:val="24"/>
              </w:rPr>
              <w:t>加强产教融合资源融入课程资源，基于教育部产学合作项目实施，进一步融入主流</w:t>
            </w:r>
            <w:r w:rsidRPr="00910EAB">
              <w:rPr>
                <w:rFonts w:hint="eastAsia"/>
                <w:bCs/>
                <w:sz w:val="24"/>
              </w:rPr>
              <w:t>IT</w:t>
            </w:r>
            <w:r w:rsidRPr="00910EAB">
              <w:rPr>
                <w:rFonts w:hint="eastAsia"/>
                <w:bCs/>
                <w:sz w:val="24"/>
              </w:rPr>
              <w:t>企业资源，近三年申请教育部产学合作协同育人项目</w:t>
            </w:r>
            <w:r w:rsidRPr="00910EAB">
              <w:rPr>
                <w:rFonts w:hint="eastAsia"/>
                <w:bCs/>
                <w:sz w:val="24"/>
              </w:rPr>
              <w:t>4</w:t>
            </w:r>
            <w:r w:rsidRPr="00910EAB">
              <w:rPr>
                <w:rFonts w:hint="eastAsia"/>
                <w:bCs/>
                <w:sz w:val="24"/>
              </w:rPr>
              <w:t>项。</w:t>
            </w:r>
          </w:p>
          <w:p w:rsidR="00607761" w:rsidRPr="00910EAB" w:rsidRDefault="00607761" w:rsidP="00607761">
            <w:pPr>
              <w:rPr>
                <w:bCs/>
                <w:sz w:val="24"/>
              </w:rPr>
            </w:pPr>
            <w:r w:rsidRPr="00910EAB">
              <w:rPr>
                <w:rFonts w:hint="eastAsia"/>
                <w:bCs/>
                <w:sz w:val="24"/>
              </w:rPr>
              <w:t>4</w:t>
            </w:r>
            <w:r w:rsidRPr="00910EAB">
              <w:rPr>
                <w:rFonts w:hint="eastAsia"/>
                <w:bCs/>
                <w:sz w:val="24"/>
              </w:rPr>
              <w:t>）改革成果与推广：</w:t>
            </w:r>
          </w:p>
          <w:p w:rsidR="00607761" w:rsidRDefault="00607761" w:rsidP="00607761">
            <w:pPr>
              <w:rPr>
                <w:bCs/>
                <w:sz w:val="24"/>
              </w:rPr>
            </w:pPr>
            <w:r w:rsidRPr="00910EAB">
              <w:rPr>
                <w:rFonts w:hint="eastAsia"/>
                <w:bCs/>
                <w:sz w:val="24"/>
              </w:rPr>
              <w:t>总结本专业在工程教育认证、产教融合人才培养方面经验，本专业教师为第一完成人的“新工科背景</w:t>
            </w:r>
          </w:p>
        </w:tc>
        <w:tc>
          <w:tcPr>
            <w:tcW w:w="1707" w:type="dxa"/>
            <w:tcBorders>
              <w:top w:val="single" w:sz="4" w:space="0" w:color="auto"/>
              <w:left w:val="single" w:sz="4" w:space="0" w:color="auto"/>
              <w:bottom w:val="single" w:sz="4" w:space="0" w:color="auto"/>
              <w:right w:val="single" w:sz="4" w:space="0" w:color="auto"/>
            </w:tcBorders>
            <w:vAlign w:val="center"/>
          </w:tcPr>
          <w:p w:rsidR="00607761" w:rsidRDefault="00607761" w:rsidP="00607761">
            <w:pPr>
              <w:jc w:val="center"/>
              <w:rPr>
                <w:bCs/>
                <w:sz w:val="24"/>
              </w:rPr>
            </w:pPr>
          </w:p>
        </w:tc>
      </w:tr>
      <w:tr w:rsidR="00607761"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jc w:val="center"/>
              <w:rPr>
                <w:bCs/>
                <w:sz w:val="24"/>
              </w:rPr>
            </w:pPr>
            <w:r w:rsidRPr="00272BCA">
              <w:rPr>
                <w:bCs/>
                <w:sz w:val="24"/>
              </w:rPr>
              <w:lastRenderedPageBreak/>
              <w:t>分项任务建设内容</w:t>
            </w:r>
          </w:p>
        </w:tc>
        <w:tc>
          <w:tcPr>
            <w:tcW w:w="5675"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jc w:val="center"/>
              <w:rPr>
                <w:bCs/>
                <w:sz w:val="24"/>
              </w:rPr>
            </w:pPr>
            <w:r w:rsidRPr="00272BCA">
              <w:rPr>
                <w:bCs/>
                <w:sz w:val="24"/>
              </w:rPr>
              <w:t>《项目任务书》中目标任务、建设内容和预期成果</w:t>
            </w:r>
          </w:p>
        </w:tc>
        <w:tc>
          <w:tcPr>
            <w:tcW w:w="5523"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jc w:val="center"/>
              <w:rPr>
                <w:bCs/>
                <w:sz w:val="24"/>
              </w:rPr>
            </w:pPr>
            <w:r w:rsidRPr="00272BCA">
              <w:rPr>
                <w:bCs/>
                <w:sz w:val="24"/>
              </w:rPr>
              <w:t>实际完成情况</w:t>
            </w:r>
          </w:p>
        </w:tc>
        <w:tc>
          <w:tcPr>
            <w:tcW w:w="1707" w:type="dxa"/>
            <w:tcBorders>
              <w:top w:val="single" w:sz="4" w:space="0" w:color="auto"/>
              <w:left w:val="single" w:sz="4" w:space="0" w:color="auto"/>
              <w:bottom w:val="single" w:sz="4" w:space="0" w:color="auto"/>
              <w:right w:val="single" w:sz="4" w:space="0" w:color="auto"/>
            </w:tcBorders>
            <w:vAlign w:val="center"/>
          </w:tcPr>
          <w:p w:rsidR="00607761" w:rsidRPr="00272BCA" w:rsidRDefault="00607761" w:rsidP="00607761">
            <w:pPr>
              <w:adjustRightInd w:val="0"/>
              <w:snapToGrid w:val="0"/>
              <w:spacing w:line="360" w:lineRule="exact"/>
              <w:jc w:val="center"/>
              <w:rPr>
                <w:bCs/>
                <w:sz w:val="24"/>
              </w:rPr>
            </w:pPr>
            <w:r w:rsidRPr="00272BCA">
              <w:rPr>
                <w:bCs/>
                <w:sz w:val="24"/>
              </w:rPr>
              <w:t>未完成的计划任务及原因</w:t>
            </w:r>
          </w:p>
        </w:tc>
      </w:tr>
      <w:tr w:rsidR="00607761" w:rsidTr="00BE1731">
        <w:trPr>
          <w:tblHeader/>
          <w:jc w:val="center"/>
        </w:trPr>
        <w:tc>
          <w:tcPr>
            <w:tcW w:w="1413" w:type="dxa"/>
            <w:tcBorders>
              <w:top w:val="single" w:sz="4" w:space="0" w:color="auto"/>
              <w:left w:val="single" w:sz="4" w:space="0" w:color="auto"/>
              <w:bottom w:val="single" w:sz="4" w:space="0" w:color="auto"/>
              <w:right w:val="single" w:sz="4" w:space="0" w:color="auto"/>
            </w:tcBorders>
            <w:vAlign w:val="center"/>
          </w:tcPr>
          <w:p w:rsidR="00607761" w:rsidRDefault="0022195F" w:rsidP="00607761">
            <w:pPr>
              <w:rPr>
                <w:bCs/>
                <w:sz w:val="24"/>
              </w:rPr>
            </w:pPr>
            <w:r>
              <w:rPr>
                <w:bCs/>
                <w:sz w:val="24"/>
              </w:rPr>
              <w:t>7.</w:t>
            </w:r>
            <w:r>
              <w:rPr>
                <w:bCs/>
                <w:sz w:val="24"/>
              </w:rPr>
              <w:t>教育教学研究与改革</w:t>
            </w:r>
          </w:p>
        </w:tc>
        <w:tc>
          <w:tcPr>
            <w:tcW w:w="5675" w:type="dxa"/>
            <w:tcBorders>
              <w:top w:val="single" w:sz="4" w:space="0" w:color="auto"/>
              <w:left w:val="single" w:sz="4" w:space="0" w:color="auto"/>
              <w:bottom w:val="single" w:sz="4" w:space="0" w:color="auto"/>
              <w:right w:val="single" w:sz="4" w:space="0" w:color="auto"/>
            </w:tcBorders>
          </w:tcPr>
          <w:p w:rsidR="0022195F" w:rsidRPr="00A979EA" w:rsidRDefault="0022195F" w:rsidP="0022195F">
            <w:pPr>
              <w:rPr>
                <w:bCs/>
                <w:sz w:val="24"/>
              </w:rPr>
            </w:pPr>
            <w:r w:rsidRPr="00A979EA">
              <w:rPr>
                <w:rFonts w:hint="eastAsia"/>
                <w:bCs/>
                <w:sz w:val="24"/>
              </w:rPr>
              <w:t>5</w:t>
            </w:r>
            <w:r w:rsidRPr="00A979EA">
              <w:rPr>
                <w:rFonts w:hint="eastAsia"/>
                <w:bCs/>
                <w:sz w:val="24"/>
              </w:rPr>
              <w:t>）服务江苏经济社会发展：与国家和区域的发展更加紧密地结合，承担起满足国家战略需求、满足区域经济社会发展需求的双重任务</w:t>
            </w:r>
            <w:r>
              <w:rPr>
                <w:rFonts w:hint="eastAsia"/>
                <w:bCs/>
                <w:sz w:val="24"/>
              </w:rPr>
              <w:t>，</w:t>
            </w:r>
            <w:r w:rsidRPr="00A979EA">
              <w:rPr>
                <w:rFonts w:hint="eastAsia"/>
                <w:bCs/>
                <w:sz w:val="24"/>
              </w:rPr>
              <w:t>探索产教融合人才培养模式。</w:t>
            </w:r>
          </w:p>
          <w:p w:rsidR="0022195F" w:rsidRPr="00A979EA" w:rsidRDefault="0022195F" w:rsidP="0022195F">
            <w:pPr>
              <w:rPr>
                <w:bCs/>
                <w:sz w:val="24"/>
              </w:rPr>
            </w:pPr>
            <w:r w:rsidRPr="00A979EA">
              <w:rPr>
                <w:rFonts w:hint="eastAsia"/>
                <w:bCs/>
                <w:sz w:val="24"/>
              </w:rPr>
              <w:t>7.3</w:t>
            </w:r>
            <w:r w:rsidRPr="00A979EA">
              <w:rPr>
                <w:rFonts w:hint="eastAsia"/>
                <w:bCs/>
                <w:sz w:val="24"/>
              </w:rPr>
              <w:t>预期成果</w:t>
            </w:r>
          </w:p>
          <w:p w:rsidR="0022195F" w:rsidRDefault="0022195F" w:rsidP="0022195F">
            <w:pPr>
              <w:rPr>
                <w:bCs/>
                <w:sz w:val="24"/>
              </w:rPr>
            </w:pPr>
            <w:r>
              <w:rPr>
                <w:rFonts w:hint="eastAsia"/>
                <w:bCs/>
                <w:sz w:val="24"/>
              </w:rPr>
              <w:t>1</w:t>
            </w:r>
            <w:r>
              <w:rPr>
                <w:rFonts w:hint="eastAsia"/>
                <w:bCs/>
                <w:sz w:val="24"/>
              </w:rPr>
              <w:t>）</w:t>
            </w:r>
            <w:r w:rsidRPr="00A979EA">
              <w:rPr>
                <w:rFonts w:hint="eastAsia"/>
                <w:bCs/>
                <w:sz w:val="24"/>
              </w:rPr>
              <w:t>获省部级及以上教育教学研究课题或教育部产学合作项目立项</w:t>
            </w:r>
            <w:r w:rsidRPr="00A979EA">
              <w:rPr>
                <w:rFonts w:hint="eastAsia"/>
                <w:bCs/>
                <w:sz w:val="24"/>
              </w:rPr>
              <w:t>4</w:t>
            </w:r>
            <w:r w:rsidRPr="00A979EA">
              <w:rPr>
                <w:rFonts w:hint="eastAsia"/>
                <w:bCs/>
                <w:sz w:val="24"/>
              </w:rPr>
              <w:t>项；</w:t>
            </w:r>
          </w:p>
          <w:p w:rsidR="0022195F" w:rsidRDefault="0022195F" w:rsidP="0022195F">
            <w:pPr>
              <w:rPr>
                <w:bCs/>
                <w:sz w:val="24"/>
              </w:rPr>
            </w:pPr>
            <w:r>
              <w:rPr>
                <w:rFonts w:hint="eastAsia"/>
                <w:bCs/>
                <w:sz w:val="24"/>
              </w:rPr>
              <w:t>2</w:t>
            </w:r>
            <w:r>
              <w:rPr>
                <w:rFonts w:hint="eastAsia"/>
                <w:bCs/>
                <w:sz w:val="24"/>
              </w:rPr>
              <w:t>）</w:t>
            </w:r>
            <w:r w:rsidRPr="00A979EA">
              <w:rPr>
                <w:rFonts w:hint="eastAsia"/>
                <w:bCs/>
                <w:sz w:val="24"/>
              </w:rPr>
              <w:t>通过工程教育专业认证的中期评估；</w:t>
            </w:r>
          </w:p>
          <w:p w:rsidR="00607761" w:rsidRPr="00A979EA" w:rsidRDefault="0022195F" w:rsidP="0022195F">
            <w:pPr>
              <w:rPr>
                <w:bCs/>
                <w:sz w:val="24"/>
              </w:rPr>
            </w:pPr>
            <w:r>
              <w:rPr>
                <w:rFonts w:hint="eastAsia"/>
                <w:bCs/>
                <w:sz w:val="24"/>
              </w:rPr>
              <w:t>3</w:t>
            </w:r>
            <w:r>
              <w:rPr>
                <w:rFonts w:hint="eastAsia"/>
                <w:bCs/>
                <w:sz w:val="24"/>
              </w:rPr>
              <w:t>）</w:t>
            </w:r>
            <w:r w:rsidRPr="00A979EA">
              <w:rPr>
                <w:rFonts w:hint="eastAsia"/>
                <w:bCs/>
                <w:sz w:val="24"/>
              </w:rPr>
              <w:t>发表高水平教学研究论文</w:t>
            </w:r>
            <w:r w:rsidRPr="00A979EA">
              <w:rPr>
                <w:rFonts w:hint="eastAsia"/>
                <w:bCs/>
                <w:sz w:val="24"/>
              </w:rPr>
              <w:t>6</w:t>
            </w:r>
            <w:r w:rsidRPr="00A979EA">
              <w:rPr>
                <w:rFonts w:hint="eastAsia"/>
                <w:bCs/>
                <w:sz w:val="24"/>
              </w:rPr>
              <w:t>篇；</w:t>
            </w:r>
          </w:p>
        </w:tc>
        <w:tc>
          <w:tcPr>
            <w:tcW w:w="5523" w:type="dxa"/>
            <w:tcBorders>
              <w:top w:val="single" w:sz="4" w:space="0" w:color="auto"/>
              <w:left w:val="single" w:sz="4" w:space="0" w:color="auto"/>
              <w:bottom w:val="single" w:sz="4" w:space="0" w:color="auto"/>
              <w:right w:val="single" w:sz="4" w:space="0" w:color="auto"/>
            </w:tcBorders>
            <w:vAlign w:val="center"/>
          </w:tcPr>
          <w:p w:rsidR="0022195F" w:rsidRPr="00910EAB" w:rsidRDefault="00C568F0" w:rsidP="0022195F">
            <w:pPr>
              <w:rPr>
                <w:bCs/>
                <w:sz w:val="24"/>
              </w:rPr>
            </w:pPr>
            <w:proofErr w:type="gramStart"/>
            <w:r w:rsidRPr="00910EAB">
              <w:rPr>
                <w:rFonts w:hint="eastAsia"/>
                <w:bCs/>
                <w:sz w:val="24"/>
              </w:rPr>
              <w:t>下成果</w:t>
            </w:r>
            <w:proofErr w:type="gramEnd"/>
            <w:r w:rsidRPr="00910EAB">
              <w:rPr>
                <w:rFonts w:hint="eastAsia"/>
                <w:bCs/>
                <w:sz w:val="24"/>
              </w:rPr>
              <w:t>导向驱动的教学质量评价机制构建与实践”和“赋能地方</w:t>
            </w:r>
            <w:r w:rsidR="0022195F" w:rsidRPr="00910EAB">
              <w:rPr>
                <w:rFonts w:hint="eastAsia"/>
                <w:bCs/>
                <w:sz w:val="24"/>
              </w:rPr>
              <w:t>产业‘智改数转’的信息与机电类创新型一流人才协同培养模式构建与实践”均获</w:t>
            </w:r>
            <w:r w:rsidR="0022195F" w:rsidRPr="00910EAB">
              <w:rPr>
                <w:rFonts w:hint="eastAsia"/>
                <w:bCs/>
                <w:sz w:val="24"/>
              </w:rPr>
              <w:t>2022</w:t>
            </w:r>
            <w:r w:rsidR="0022195F" w:rsidRPr="00910EAB">
              <w:rPr>
                <w:rFonts w:hint="eastAsia"/>
                <w:bCs/>
                <w:sz w:val="24"/>
              </w:rPr>
              <w:t>年校级教学成果一等奖，充分发挥其引领示范作用。</w:t>
            </w:r>
            <w:r w:rsidR="0022195F" w:rsidRPr="00E31FD3">
              <w:rPr>
                <w:rFonts w:hint="eastAsia"/>
                <w:bCs/>
                <w:sz w:val="24"/>
              </w:rPr>
              <w:t>在首届全国高校电子信息教育发展大会上做大会报告，分享教育部产教融合虚拟教研室建设与成果</w:t>
            </w:r>
            <w:r w:rsidR="0022195F">
              <w:rPr>
                <w:rFonts w:hint="eastAsia"/>
                <w:bCs/>
                <w:sz w:val="24"/>
              </w:rPr>
              <w:t>。</w:t>
            </w:r>
          </w:p>
          <w:p w:rsidR="0022195F" w:rsidRDefault="0022195F" w:rsidP="0022195F">
            <w:pPr>
              <w:rPr>
                <w:bCs/>
                <w:sz w:val="24"/>
              </w:rPr>
            </w:pPr>
            <w:r w:rsidRPr="00910EAB">
              <w:rPr>
                <w:rFonts w:hint="eastAsia"/>
                <w:bCs/>
                <w:sz w:val="24"/>
              </w:rPr>
              <w:t>5</w:t>
            </w:r>
            <w:r w:rsidRPr="00910EAB">
              <w:rPr>
                <w:rFonts w:hint="eastAsia"/>
                <w:bCs/>
                <w:sz w:val="24"/>
              </w:rPr>
              <w:t>）服务江苏经济社会发展：本专业立足江苏，与江苏省内多家企业合作申报并建设校级物联网产业学院、校级产教融合</w:t>
            </w:r>
            <w:proofErr w:type="gramStart"/>
            <w:r w:rsidRPr="00910EAB">
              <w:rPr>
                <w:rFonts w:hint="eastAsia"/>
                <w:bCs/>
                <w:sz w:val="24"/>
              </w:rPr>
              <w:t>型品牌</w:t>
            </w:r>
            <w:proofErr w:type="gramEnd"/>
            <w:r w:rsidRPr="00910EAB">
              <w:rPr>
                <w:rFonts w:hint="eastAsia"/>
                <w:bCs/>
                <w:sz w:val="24"/>
              </w:rPr>
              <w:t>专业，在建设过程中，不仅促进了本专业人才培养、课程建设、师资培训，而且也助力企业人才储备、技术研发，促进其更好地服务江苏社会发展。同时，本专业每年招生有近一半的学生来自江苏省内，他们毕业后绝大部分首选在江苏省内就业，还有许多来自其他省份留江苏就业的学生，从而为江苏经济社会发展源源不断地储备和输出人才。</w:t>
            </w:r>
          </w:p>
          <w:p w:rsidR="0022195F" w:rsidRDefault="0022195F" w:rsidP="0022195F">
            <w:pPr>
              <w:rPr>
                <w:bCs/>
                <w:sz w:val="24"/>
              </w:rPr>
            </w:pPr>
          </w:p>
          <w:p w:rsidR="0022195F" w:rsidRDefault="0022195F" w:rsidP="0022195F">
            <w:pPr>
              <w:rPr>
                <w:bCs/>
                <w:sz w:val="24"/>
              </w:rPr>
            </w:pPr>
            <w:r>
              <w:rPr>
                <w:rFonts w:hint="eastAsia"/>
                <w:bCs/>
                <w:sz w:val="24"/>
              </w:rPr>
              <w:t>取得成果：</w:t>
            </w:r>
          </w:p>
          <w:p w:rsidR="0022195F" w:rsidRDefault="0022195F" w:rsidP="0022195F">
            <w:pPr>
              <w:rPr>
                <w:bCs/>
                <w:sz w:val="24"/>
              </w:rPr>
            </w:pPr>
            <w:r>
              <w:rPr>
                <w:rFonts w:hint="eastAsia"/>
                <w:bCs/>
                <w:sz w:val="24"/>
              </w:rPr>
              <w:t>1</w:t>
            </w:r>
            <w:r>
              <w:rPr>
                <w:rFonts w:hint="eastAsia"/>
                <w:bCs/>
                <w:sz w:val="24"/>
              </w:rPr>
              <w:t>）</w:t>
            </w:r>
            <w:r w:rsidRPr="00A979EA">
              <w:rPr>
                <w:rFonts w:hint="eastAsia"/>
                <w:bCs/>
                <w:sz w:val="24"/>
              </w:rPr>
              <w:t>教育部产学合作项目立项</w:t>
            </w:r>
            <w:r w:rsidRPr="00A979EA">
              <w:rPr>
                <w:rFonts w:hint="eastAsia"/>
                <w:bCs/>
                <w:sz w:val="24"/>
              </w:rPr>
              <w:t>4</w:t>
            </w:r>
            <w:r w:rsidRPr="00A979EA">
              <w:rPr>
                <w:rFonts w:hint="eastAsia"/>
                <w:bCs/>
                <w:sz w:val="24"/>
              </w:rPr>
              <w:t>项</w:t>
            </w:r>
            <w:r>
              <w:rPr>
                <w:rFonts w:hint="eastAsia"/>
                <w:bCs/>
                <w:sz w:val="24"/>
              </w:rPr>
              <w:t>：</w:t>
            </w:r>
          </w:p>
          <w:p w:rsidR="0022195F" w:rsidRDefault="0022195F" w:rsidP="0022195F">
            <w:pPr>
              <w:rPr>
                <w:bCs/>
                <w:sz w:val="24"/>
              </w:rPr>
            </w:pPr>
            <w:r w:rsidRPr="00066709">
              <w:rPr>
                <w:rFonts w:hint="eastAsia"/>
                <w:bCs/>
                <w:sz w:val="24"/>
              </w:rPr>
              <w:t>产</w:t>
            </w:r>
            <w:r w:rsidRPr="00066709">
              <w:rPr>
                <w:rFonts w:hint="eastAsia"/>
                <w:bCs/>
                <w:sz w:val="24"/>
              </w:rPr>
              <w:t>-</w:t>
            </w:r>
            <w:r w:rsidRPr="00066709">
              <w:rPr>
                <w:rFonts w:hint="eastAsia"/>
                <w:bCs/>
                <w:sz w:val="24"/>
              </w:rPr>
              <w:t>教</w:t>
            </w:r>
            <w:r w:rsidRPr="00066709">
              <w:rPr>
                <w:rFonts w:hint="eastAsia"/>
                <w:bCs/>
                <w:sz w:val="24"/>
              </w:rPr>
              <w:t>-</w:t>
            </w:r>
            <w:proofErr w:type="gramStart"/>
            <w:r w:rsidRPr="00066709">
              <w:rPr>
                <w:rFonts w:hint="eastAsia"/>
                <w:bCs/>
                <w:sz w:val="24"/>
              </w:rPr>
              <w:t>研</w:t>
            </w:r>
            <w:proofErr w:type="gramEnd"/>
            <w:r w:rsidRPr="00066709">
              <w:rPr>
                <w:rFonts w:hint="eastAsia"/>
                <w:bCs/>
                <w:sz w:val="24"/>
              </w:rPr>
              <w:t>”融合的《数字图像处理》课程体系改革与创新研究</w:t>
            </w:r>
            <w:r>
              <w:rPr>
                <w:rFonts w:hint="eastAsia"/>
                <w:bCs/>
                <w:sz w:val="24"/>
              </w:rPr>
              <w:t>；</w:t>
            </w:r>
          </w:p>
          <w:p w:rsidR="0022195F" w:rsidRDefault="0022195F" w:rsidP="0022195F">
            <w:pPr>
              <w:rPr>
                <w:bCs/>
                <w:sz w:val="24"/>
              </w:rPr>
            </w:pPr>
            <w:r w:rsidRPr="00066709">
              <w:rPr>
                <w:rFonts w:hint="eastAsia"/>
                <w:bCs/>
                <w:sz w:val="24"/>
              </w:rPr>
              <w:t>嵌入式系统综合设计课程师资培训</w:t>
            </w:r>
          </w:p>
          <w:p w:rsidR="0022195F" w:rsidRDefault="0022195F" w:rsidP="0022195F">
            <w:pPr>
              <w:rPr>
                <w:bCs/>
                <w:sz w:val="24"/>
              </w:rPr>
            </w:pPr>
            <w:r w:rsidRPr="00066709">
              <w:rPr>
                <w:rFonts w:hint="eastAsia"/>
                <w:bCs/>
                <w:sz w:val="24"/>
              </w:rPr>
              <w:t>基于产教融合的智能机器人师资培训</w:t>
            </w:r>
          </w:p>
          <w:p w:rsidR="0022195F" w:rsidRPr="00066709" w:rsidRDefault="0022195F" w:rsidP="0022195F">
            <w:pPr>
              <w:rPr>
                <w:bCs/>
                <w:sz w:val="24"/>
              </w:rPr>
            </w:pPr>
            <w:r w:rsidRPr="00066709">
              <w:rPr>
                <w:rFonts w:hint="eastAsia"/>
                <w:bCs/>
                <w:sz w:val="24"/>
              </w:rPr>
              <w:t>基于实践案例的物联网通信技术师资建设</w:t>
            </w:r>
          </w:p>
          <w:p w:rsidR="0022195F" w:rsidRDefault="0022195F" w:rsidP="0022195F">
            <w:pPr>
              <w:rPr>
                <w:bCs/>
                <w:sz w:val="24"/>
              </w:rPr>
            </w:pPr>
            <w:r>
              <w:rPr>
                <w:rFonts w:hint="eastAsia"/>
                <w:bCs/>
                <w:sz w:val="24"/>
              </w:rPr>
              <w:t>2</w:t>
            </w:r>
            <w:r>
              <w:rPr>
                <w:rFonts w:hint="eastAsia"/>
                <w:bCs/>
                <w:sz w:val="24"/>
              </w:rPr>
              <w:t>）</w:t>
            </w:r>
            <w:r w:rsidRPr="00910EAB">
              <w:rPr>
                <w:rFonts w:hint="eastAsia"/>
                <w:bCs/>
                <w:sz w:val="24"/>
              </w:rPr>
              <w:t>向认证协会提交了持续改进情况中期报告。目前认证协会尚未发布中期审核结论。</w:t>
            </w:r>
          </w:p>
          <w:p w:rsidR="0022195F" w:rsidRPr="00910EAB" w:rsidRDefault="0022195F" w:rsidP="0022195F">
            <w:pPr>
              <w:rPr>
                <w:bCs/>
                <w:sz w:val="24"/>
              </w:rPr>
            </w:pPr>
            <w:r>
              <w:rPr>
                <w:rFonts w:hint="eastAsia"/>
                <w:bCs/>
                <w:sz w:val="24"/>
              </w:rPr>
              <w:t>3</w:t>
            </w:r>
            <w:r>
              <w:rPr>
                <w:rFonts w:hint="eastAsia"/>
                <w:bCs/>
                <w:sz w:val="24"/>
              </w:rPr>
              <w:t>）发表教研论文</w:t>
            </w:r>
            <w:r>
              <w:rPr>
                <w:rFonts w:hint="eastAsia"/>
                <w:bCs/>
                <w:sz w:val="24"/>
              </w:rPr>
              <w:t>4</w:t>
            </w:r>
            <w:r>
              <w:rPr>
                <w:rFonts w:hint="eastAsia"/>
                <w:bCs/>
                <w:sz w:val="24"/>
              </w:rPr>
              <w:t>篇，成功申报校级教研项目</w:t>
            </w:r>
            <w:r>
              <w:rPr>
                <w:rFonts w:hint="eastAsia"/>
                <w:bCs/>
                <w:sz w:val="24"/>
              </w:rPr>
              <w:t>4</w:t>
            </w:r>
            <w:r>
              <w:rPr>
                <w:rFonts w:hint="eastAsia"/>
                <w:bCs/>
                <w:sz w:val="24"/>
              </w:rPr>
              <w:t>项，获河海大学教学成果一等奖</w:t>
            </w:r>
            <w:r>
              <w:rPr>
                <w:rFonts w:hint="eastAsia"/>
                <w:bCs/>
                <w:sz w:val="24"/>
              </w:rPr>
              <w:t>2</w:t>
            </w:r>
            <w:r>
              <w:rPr>
                <w:rFonts w:hint="eastAsia"/>
                <w:bCs/>
                <w:sz w:val="24"/>
              </w:rPr>
              <w:t>项。</w:t>
            </w:r>
          </w:p>
        </w:tc>
        <w:tc>
          <w:tcPr>
            <w:tcW w:w="1707" w:type="dxa"/>
            <w:tcBorders>
              <w:top w:val="single" w:sz="4" w:space="0" w:color="auto"/>
              <w:left w:val="single" w:sz="4" w:space="0" w:color="auto"/>
              <w:bottom w:val="single" w:sz="4" w:space="0" w:color="auto"/>
              <w:right w:val="single" w:sz="4" w:space="0" w:color="auto"/>
            </w:tcBorders>
            <w:vAlign w:val="center"/>
          </w:tcPr>
          <w:p w:rsidR="00607761" w:rsidRDefault="00607761" w:rsidP="00607761">
            <w:pPr>
              <w:jc w:val="center"/>
              <w:rPr>
                <w:bCs/>
                <w:sz w:val="24"/>
              </w:rPr>
            </w:pPr>
          </w:p>
        </w:tc>
      </w:tr>
    </w:tbl>
    <w:p w:rsidR="0093489E" w:rsidRDefault="0093489E">
      <w:pPr>
        <w:widowControl/>
        <w:spacing w:line="300" w:lineRule="auto"/>
        <w:jc w:val="left"/>
        <w:rPr>
          <w:rFonts w:eastAsia="黑体"/>
          <w:b/>
          <w:sz w:val="32"/>
          <w:szCs w:val="32"/>
        </w:rPr>
        <w:sectPr w:rsidR="0093489E" w:rsidSect="00D142B8">
          <w:footerReference w:type="default" r:id="rId9"/>
          <w:pgSz w:w="16840" w:h="11907" w:orient="landscape"/>
          <w:pgMar w:top="1134" w:right="1134" w:bottom="1134" w:left="1134" w:header="851" w:footer="992" w:gutter="0"/>
          <w:cols w:space="720"/>
        </w:sectPr>
      </w:pPr>
    </w:p>
    <w:p w:rsidR="004310AF" w:rsidRPr="0093489E" w:rsidRDefault="004310AF">
      <w:pPr>
        <w:widowControl/>
        <w:spacing w:line="300" w:lineRule="auto"/>
        <w:jc w:val="left"/>
        <w:rPr>
          <w:rFonts w:eastAsia="黑体"/>
          <w:b/>
          <w:sz w:val="32"/>
          <w:szCs w:val="32"/>
        </w:rPr>
      </w:pPr>
    </w:p>
    <w:p w:rsidR="004310AF" w:rsidRDefault="004310AF">
      <w:pPr>
        <w:rPr>
          <w:rFonts w:eastAsia="黑体"/>
          <w:sz w:val="32"/>
          <w:szCs w:val="32"/>
        </w:rPr>
      </w:pPr>
      <w:r>
        <w:rPr>
          <w:rFonts w:eastAsia="黑体"/>
          <w:sz w:val="32"/>
          <w:szCs w:val="32"/>
        </w:rPr>
        <w:t>四、经费投入使用情况</w:t>
      </w:r>
      <w:r>
        <w:rPr>
          <w:rFonts w:eastAsia="楷体_GB2312"/>
          <w:sz w:val="28"/>
          <w:szCs w:val="28"/>
        </w:rPr>
        <w:t>（单位：万元）</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230"/>
        <w:gridCol w:w="1643"/>
        <w:gridCol w:w="771"/>
        <w:gridCol w:w="1687"/>
        <w:gridCol w:w="1294"/>
        <w:gridCol w:w="1195"/>
        <w:gridCol w:w="1207"/>
        <w:gridCol w:w="1175"/>
        <w:gridCol w:w="1175"/>
        <w:gridCol w:w="1187"/>
        <w:gridCol w:w="841"/>
        <w:gridCol w:w="1137"/>
      </w:tblGrid>
      <w:tr w:rsidR="004310AF" w:rsidTr="00DA078A">
        <w:trPr>
          <w:trHeight w:val="413"/>
        </w:trPr>
        <w:tc>
          <w:tcPr>
            <w:tcW w:w="423" w:type="pct"/>
            <w:vMerge w:val="restart"/>
            <w:tcBorders>
              <w:top w:val="single" w:sz="12" w:space="0" w:color="auto"/>
              <w:left w:val="single" w:sz="12" w:space="0" w:color="auto"/>
              <w:bottom w:val="single" w:sz="12" w:space="0" w:color="auto"/>
              <w:right w:val="single" w:sz="4" w:space="0" w:color="auto"/>
            </w:tcBorders>
            <w:vAlign w:val="center"/>
          </w:tcPr>
          <w:p w:rsidR="004310AF" w:rsidRDefault="004310AF">
            <w:pPr>
              <w:widowControl/>
              <w:jc w:val="center"/>
              <w:rPr>
                <w:bCs/>
                <w:kern w:val="0"/>
                <w:sz w:val="24"/>
              </w:rPr>
            </w:pPr>
            <w:r>
              <w:rPr>
                <w:bCs/>
                <w:kern w:val="0"/>
                <w:sz w:val="24"/>
              </w:rPr>
              <w:t>专业名称</w:t>
            </w:r>
          </w:p>
        </w:tc>
        <w:tc>
          <w:tcPr>
            <w:tcW w:w="565" w:type="pct"/>
            <w:vMerge w:val="restart"/>
            <w:tcBorders>
              <w:top w:val="single" w:sz="12"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kern w:val="0"/>
                <w:sz w:val="24"/>
              </w:rPr>
              <w:t>经费来源</w:t>
            </w:r>
          </w:p>
        </w:tc>
        <w:tc>
          <w:tcPr>
            <w:tcW w:w="265" w:type="pct"/>
            <w:vMerge w:val="restart"/>
            <w:tcBorders>
              <w:top w:val="single" w:sz="12"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kern w:val="0"/>
                <w:sz w:val="24"/>
              </w:rPr>
              <w:t>投入</w:t>
            </w:r>
          </w:p>
          <w:p w:rsidR="004310AF" w:rsidRDefault="004310AF">
            <w:pPr>
              <w:widowControl/>
              <w:jc w:val="center"/>
              <w:rPr>
                <w:bCs/>
                <w:kern w:val="0"/>
                <w:sz w:val="24"/>
              </w:rPr>
            </w:pPr>
            <w:r>
              <w:rPr>
                <w:bCs/>
                <w:kern w:val="0"/>
                <w:sz w:val="24"/>
              </w:rPr>
              <w:t>金额</w:t>
            </w:r>
          </w:p>
        </w:tc>
        <w:tc>
          <w:tcPr>
            <w:tcW w:w="3356" w:type="pct"/>
            <w:gridSpan w:val="8"/>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使用金额</w:t>
            </w:r>
          </w:p>
        </w:tc>
        <w:tc>
          <w:tcPr>
            <w:tcW w:w="391" w:type="pct"/>
            <w:vMerge w:val="restart"/>
            <w:tcBorders>
              <w:top w:val="single" w:sz="12" w:space="0" w:color="auto"/>
              <w:left w:val="single" w:sz="4" w:space="0" w:color="auto"/>
              <w:bottom w:val="single" w:sz="12" w:space="0" w:color="auto"/>
              <w:right w:val="single" w:sz="12" w:space="0" w:color="auto"/>
            </w:tcBorders>
            <w:vAlign w:val="center"/>
          </w:tcPr>
          <w:p w:rsidR="004310AF" w:rsidRDefault="004310AF">
            <w:pPr>
              <w:widowControl/>
              <w:jc w:val="center"/>
              <w:rPr>
                <w:bCs/>
                <w:kern w:val="0"/>
                <w:sz w:val="24"/>
              </w:rPr>
            </w:pPr>
            <w:r>
              <w:rPr>
                <w:bCs/>
                <w:kern w:val="0"/>
                <w:sz w:val="24"/>
              </w:rPr>
              <w:t>经费</w:t>
            </w:r>
          </w:p>
          <w:p w:rsidR="004310AF" w:rsidRDefault="004310AF">
            <w:pPr>
              <w:widowControl/>
              <w:jc w:val="center"/>
              <w:rPr>
                <w:bCs/>
                <w:kern w:val="0"/>
                <w:sz w:val="24"/>
              </w:rPr>
            </w:pPr>
            <w:r>
              <w:rPr>
                <w:bCs/>
                <w:kern w:val="0"/>
                <w:sz w:val="24"/>
              </w:rPr>
              <w:t>使用率（</w:t>
            </w:r>
            <w:r>
              <w:rPr>
                <w:bCs/>
                <w:kern w:val="0"/>
                <w:sz w:val="24"/>
              </w:rPr>
              <w:t>%</w:t>
            </w:r>
            <w:r>
              <w:rPr>
                <w:bCs/>
                <w:kern w:val="0"/>
                <w:sz w:val="24"/>
              </w:rPr>
              <w:t>）</w:t>
            </w:r>
          </w:p>
        </w:tc>
      </w:tr>
      <w:tr w:rsidR="004310AF" w:rsidTr="00DA078A">
        <w:trPr>
          <w:trHeight w:hRule="exact" w:val="1067"/>
        </w:trPr>
        <w:tc>
          <w:tcPr>
            <w:tcW w:w="423" w:type="pct"/>
            <w:vMerge/>
            <w:tcBorders>
              <w:top w:val="single" w:sz="12" w:space="0" w:color="auto"/>
              <w:left w:val="single" w:sz="12" w:space="0" w:color="auto"/>
              <w:bottom w:val="single" w:sz="12" w:space="0" w:color="auto"/>
              <w:right w:val="single" w:sz="4" w:space="0" w:color="auto"/>
            </w:tcBorders>
            <w:vAlign w:val="center"/>
          </w:tcPr>
          <w:p w:rsidR="004310AF" w:rsidRDefault="004310AF">
            <w:pPr>
              <w:widowControl/>
              <w:jc w:val="left"/>
              <w:rPr>
                <w:bCs/>
                <w:kern w:val="0"/>
                <w:sz w:val="24"/>
              </w:rPr>
            </w:pPr>
          </w:p>
        </w:tc>
        <w:tc>
          <w:tcPr>
            <w:tcW w:w="565" w:type="pct"/>
            <w:vMerge/>
            <w:tcBorders>
              <w:top w:val="single" w:sz="12" w:space="0" w:color="auto"/>
              <w:left w:val="single" w:sz="4" w:space="0" w:color="auto"/>
              <w:bottom w:val="single" w:sz="12" w:space="0" w:color="auto"/>
              <w:right w:val="single" w:sz="4" w:space="0" w:color="auto"/>
            </w:tcBorders>
            <w:vAlign w:val="center"/>
          </w:tcPr>
          <w:p w:rsidR="004310AF" w:rsidRDefault="004310AF">
            <w:pPr>
              <w:widowControl/>
              <w:jc w:val="left"/>
              <w:rPr>
                <w:bCs/>
                <w:kern w:val="0"/>
                <w:sz w:val="24"/>
              </w:rPr>
            </w:pPr>
          </w:p>
        </w:tc>
        <w:tc>
          <w:tcPr>
            <w:tcW w:w="265" w:type="pct"/>
            <w:vMerge/>
            <w:tcBorders>
              <w:top w:val="single" w:sz="12" w:space="0" w:color="auto"/>
              <w:left w:val="single" w:sz="4" w:space="0" w:color="auto"/>
              <w:bottom w:val="single" w:sz="12" w:space="0" w:color="auto"/>
              <w:right w:val="single" w:sz="4" w:space="0" w:color="auto"/>
            </w:tcBorders>
            <w:vAlign w:val="center"/>
          </w:tcPr>
          <w:p w:rsidR="004310AF" w:rsidRDefault="004310AF">
            <w:pPr>
              <w:widowControl/>
              <w:jc w:val="left"/>
              <w:rPr>
                <w:bCs/>
                <w:kern w:val="0"/>
                <w:sz w:val="24"/>
              </w:rPr>
            </w:pPr>
          </w:p>
        </w:tc>
        <w:tc>
          <w:tcPr>
            <w:tcW w:w="580"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sz w:val="24"/>
              </w:rPr>
              <w:t>强化立德树人根本宗旨（含课程思政）</w:t>
            </w:r>
          </w:p>
        </w:tc>
        <w:tc>
          <w:tcPr>
            <w:tcW w:w="445"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left"/>
              <w:rPr>
                <w:bCs/>
                <w:sz w:val="24"/>
              </w:rPr>
            </w:pPr>
            <w:r>
              <w:rPr>
                <w:bCs/>
                <w:sz w:val="24"/>
              </w:rPr>
              <w:t>教师发展与教学团队建设</w:t>
            </w:r>
          </w:p>
        </w:tc>
        <w:tc>
          <w:tcPr>
            <w:tcW w:w="411"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sz w:val="24"/>
              </w:rPr>
              <w:t>课程教材资源开发</w:t>
            </w:r>
          </w:p>
        </w:tc>
        <w:tc>
          <w:tcPr>
            <w:tcW w:w="415"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sz w:val="24"/>
              </w:rPr>
              <w:t>实验实</w:t>
            </w:r>
            <w:proofErr w:type="gramStart"/>
            <w:r>
              <w:rPr>
                <w:bCs/>
                <w:sz w:val="24"/>
              </w:rPr>
              <w:t>训条件</w:t>
            </w:r>
            <w:proofErr w:type="gramEnd"/>
            <w:r>
              <w:rPr>
                <w:bCs/>
                <w:sz w:val="24"/>
              </w:rPr>
              <w:t>建设</w:t>
            </w:r>
          </w:p>
        </w:tc>
        <w:tc>
          <w:tcPr>
            <w:tcW w:w="404"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sz w:val="24"/>
              </w:rPr>
              <w:t>学生创新创业训练</w:t>
            </w:r>
          </w:p>
        </w:tc>
        <w:tc>
          <w:tcPr>
            <w:tcW w:w="404"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sz w:val="24"/>
              </w:rPr>
              <w:t>国内外教学交流合作</w:t>
            </w:r>
          </w:p>
        </w:tc>
        <w:tc>
          <w:tcPr>
            <w:tcW w:w="408"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sz w:val="24"/>
              </w:rPr>
              <w:t>教育教学研究与改革</w:t>
            </w:r>
          </w:p>
        </w:tc>
        <w:tc>
          <w:tcPr>
            <w:tcW w:w="288"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kern w:val="0"/>
                <w:sz w:val="24"/>
              </w:rPr>
              <w:t>小计</w:t>
            </w:r>
          </w:p>
        </w:tc>
        <w:tc>
          <w:tcPr>
            <w:tcW w:w="391" w:type="pct"/>
            <w:vMerge/>
            <w:tcBorders>
              <w:top w:val="single" w:sz="12" w:space="0" w:color="auto"/>
              <w:left w:val="single" w:sz="4" w:space="0" w:color="auto"/>
              <w:bottom w:val="single" w:sz="12" w:space="0" w:color="auto"/>
              <w:right w:val="single" w:sz="12" w:space="0" w:color="auto"/>
            </w:tcBorders>
            <w:vAlign w:val="center"/>
          </w:tcPr>
          <w:p w:rsidR="004310AF" w:rsidRDefault="004310AF">
            <w:pPr>
              <w:widowControl/>
              <w:jc w:val="left"/>
              <w:rPr>
                <w:bCs/>
                <w:kern w:val="0"/>
                <w:sz w:val="24"/>
              </w:rPr>
            </w:pPr>
          </w:p>
        </w:tc>
      </w:tr>
      <w:tr w:rsidR="004310AF" w:rsidTr="00DA078A">
        <w:trPr>
          <w:trHeight w:val="1361"/>
        </w:trPr>
        <w:tc>
          <w:tcPr>
            <w:tcW w:w="423" w:type="pct"/>
            <w:vMerge w:val="restart"/>
            <w:tcBorders>
              <w:top w:val="single" w:sz="12" w:space="0" w:color="auto"/>
              <w:left w:val="single" w:sz="12" w:space="0" w:color="auto"/>
              <w:bottom w:val="single" w:sz="12" w:space="0" w:color="auto"/>
              <w:right w:val="single" w:sz="4" w:space="0" w:color="auto"/>
            </w:tcBorders>
            <w:vAlign w:val="center"/>
          </w:tcPr>
          <w:p w:rsidR="004310AF" w:rsidRDefault="004310AF">
            <w:pPr>
              <w:widowControl/>
              <w:jc w:val="center"/>
              <w:rPr>
                <w:bCs/>
                <w:kern w:val="0"/>
                <w:sz w:val="24"/>
              </w:rPr>
            </w:pPr>
            <w:bookmarkStart w:id="8" w:name="_Hlk498294725"/>
          </w:p>
        </w:tc>
        <w:tc>
          <w:tcPr>
            <w:tcW w:w="565"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r>
              <w:rPr>
                <w:bCs/>
                <w:kern w:val="0"/>
                <w:sz w:val="24"/>
              </w:rPr>
              <w:t>财政投入资金</w:t>
            </w:r>
          </w:p>
        </w:tc>
        <w:tc>
          <w:tcPr>
            <w:tcW w:w="265"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580"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445"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411"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415"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404"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404"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408"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288" w:type="pct"/>
            <w:tcBorders>
              <w:top w:val="single" w:sz="12" w:space="0" w:color="auto"/>
              <w:left w:val="single" w:sz="4" w:space="0" w:color="auto"/>
              <w:bottom w:val="single" w:sz="4" w:space="0" w:color="auto"/>
              <w:right w:val="single" w:sz="4" w:space="0" w:color="auto"/>
            </w:tcBorders>
            <w:vAlign w:val="center"/>
          </w:tcPr>
          <w:p w:rsidR="004310AF" w:rsidRDefault="004310AF">
            <w:pPr>
              <w:widowControl/>
              <w:jc w:val="center"/>
              <w:rPr>
                <w:bCs/>
                <w:kern w:val="0"/>
                <w:sz w:val="24"/>
              </w:rPr>
            </w:pPr>
          </w:p>
        </w:tc>
        <w:tc>
          <w:tcPr>
            <w:tcW w:w="391" w:type="pct"/>
            <w:tcBorders>
              <w:top w:val="single" w:sz="12" w:space="0" w:color="auto"/>
              <w:left w:val="single" w:sz="4" w:space="0" w:color="auto"/>
              <w:bottom w:val="single" w:sz="4" w:space="0" w:color="auto"/>
              <w:right w:val="single" w:sz="12" w:space="0" w:color="auto"/>
            </w:tcBorders>
            <w:vAlign w:val="center"/>
          </w:tcPr>
          <w:p w:rsidR="004310AF" w:rsidRDefault="004310AF">
            <w:pPr>
              <w:widowControl/>
              <w:jc w:val="center"/>
              <w:rPr>
                <w:bCs/>
                <w:kern w:val="0"/>
                <w:sz w:val="24"/>
              </w:rPr>
            </w:pPr>
          </w:p>
        </w:tc>
      </w:tr>
      <w:tr w:rsidR="004310AF" w:rsidTr="00DA078A">
        <w:trPr>
          <w:trHeight w:val="1361"/>
        </w:trPr>
        <w:tc>
          <w:tcPr>
            <w:tcW w:w="423" w:type="pct"/>
            <w:vMerge/>
            <w:tcBorders>
              <w:top w:val="single" w:sz="12" w:space="0" w:color="auto"/>
              <w:left w:val="single" w:sz="12"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565"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r>
              <w:rPr>
                <w:bCs/>
                <w:kern w:val="0"/>
                <w:sz w:val="24"/>
              </w:rPr>
              <w:t>学校自筹资金</w:t>
            </w:r>
          </w:p>
        </w:tc>
        <w:tc>
          <w:tcPr>
            <w:tcW w:w="265"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580"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445"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411"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415"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404"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404"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408"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288" w:type="pct"/>
            <w:tcBorders>
              <w:top w:val="single" w:sz="4" w:space="0" w:color="auto"/>
              <w:left w:val="single" w:sz="4" w:space="0" w:color="auto"/>
              <w:bottom w:val="single" w:sz="12" w:space="0" w:color="auto"/>
              <w:right w:val="single" w:sz="4" w:space="0" w:color="auto"/>
            </w:tcBorders>
            <w:vAlign w:val="center"/>
          </w:tcPr>
          <w:p w:rsidR="004310AF" w:rsidRDefault="004310AF">
            <w:pPr>
              <w:widowControl/>
              <w:jc w:val="center"/>
              <w:rPr>
                <w:bCs/>
                <w:kern w:val="0"/>
                <w:sz w:val="24"/>
              </w:rPr>
            </w:pPr>
          </w:p>
        </w:tc>
        <w:tc>
          <w:tcPr>
            <w:tcW w:w="391" w:type="pct"/>
            <w:tcBorders>
              <w:top w:val="single" w:sz="4" w:space="0" w:color="auto"/>
              <w:left w:val="single" w:sz="4" w:space="0" w:color="auto"/>
              <w:bottom w:val="single" w:sz="12" w:space="0" w:color="auto"/>
              <w:right w:val="single" w:sz="12" w:space="0" w:color="auto"/>
            </w:tcBorders>
            <w:vAlign w:val="center"/>
          </w:tcPr>
          <w:p w:rsidR="004310AF" w:rsidRDefault="004310AF">
            <w:pPr>
              <w:widowControl/>
              <w:jc w:val="center"/>
              <w:rPr>
                <w:bCs/>
                <w:kern w:val="0"/>
                <w:sz w:val="24"/>
              </w:rPr>
            </w:pPr>
          </w:p>
        </w:tc>
      </w:tr>
      <w:bookmarkEnd w:id="8"/>
    </w:tbl>
    <w:p w:rsidR="004310AF" w:rsidRDefault="004310AF">
      <w:pPr>
        <w:wordWrap w:val="0"/>
        <w:adjustRightInd w:val="0"/>
        <w:snapToGrid w:val="0"/>
        <w:spacing w:beforeLines="100" w:before="240"/>
        <w:jc w:val="right"/>
        <w:rPr>
          <w:b/>
          <w:szCs w:val="21"/>
        </w:rPr>
      </w:pPr>
    </w:p>
    <w:p w:rsidR="004310AF" w:rsidRDefault="004310AF">
      <w:pPr>
        <w:wordWrap w:val="0"/>
        <w:adjustRightInd w:val="0"/>
        <w:snapToGrid w:val="0"/>
        <w:spacing w:beforeLines="100" w:before="240"/>
        <w:jc w:val="right"/>
        <w:rPr>
          <w:sz w:val="32"/>
          <w:szCs w:val="32"/>
        </w:rPr>
      </w:pPr>
      <w:r>
        <w:rPr>
          <w:b/>
          <w:szCs w:val="21"/>
        </w:rPr>
        <w:t>财务部门负责人（签字）</w:t>
      </w:r>
      <w:r>
        <w:rPr>
          <w:b/>
          <w:szCs w:val="21"/>
        </w:rPr>
        <w:t xml:space="preserve">                 </w:t>
      </w:r>
      <w:r>
        <w:rPr>
          <w:b/>
          <w:szCs w:val="21"/>
        </w:rPr>
        <w:t>学校财务管理部门（公章）</w:t>
      </w:r>
      <w:r>
        <w:rPr>
          <w:b/>
          <w:szCs w:val="21"/>
        </w:rPr>
        <w:t xml:space="preserve">             </w:t>
      </w:r>
    </w:p>
    <w:p w:rsidR="004310AF" w:rsidRDefault="004310AF">
      <w:pPr>
        <w:widowControl/>
        <w:adjustRightInd w:val="0"/>
        <w:snapToGrid w:val="0"/>
        <w:spacing w:beforeLines="60" w:before="144" w:line="300" w:lineRule="auto"/>
        <w:jc w:val="left"/>
        <w:rPr>
          <w:rFonts w:eastAsia="黑体"/>
          <w:b/>
          <w:sz w:val="32"/>
          <w:szCs w:val="32"/>
        </w:rPr>
      </w:pPr>
    </w:p>
    <w:p w:rsidR="00755D15" w:rsidRDefault="00755D15">
      <w:pPr>
        <w:widowControl/>
        <w:adjustRightInd w:val="0"/>
        <w:snapToGrid w:val="0"/>
        <w:spacing w:beforeLines="60" w:before="144" w:line="300" w:lineRule="auto"/>
        <w:jc w:val="left"/>
        <w:rPr>
          <w:rFonts w:eastAsia="黑体"/>
          <w:b/>
          <w:sz w:val="32"/>
          <w:szCs w:val="32"/>
        </w:rPr>
        <w:sectPr w:rsidR="00755D15" w:rsidSect="00D142B8">
          <w:pgSz w:w="16840" w:h="11907" w:orient="landscape"/>
          <w:pgMar w:top="1134" w:right="1134" w:bottom="1134" w:left="1134" w:header="851" w:footer="992" w:gutter="0"/>
          <w:cols w:space="720"/>
        </w:sectPr>
      </w:pPr>
    </w:p>
    <w:p w:rsidR="004310AF" w:rsidRDefault="004310AF">
      <w:pPr>
        <w:snapToGrid w:val="0"/>
        <w:spacing w:line="300" w:lineRule="auto"/>
        <w:jc w:val="left"/>
        <w:outlineLvl w:val="0"/>
        <w:rPr>
          <w:rFonts w:eastAsia="黑体"/>
          <w:sz w:val="32"/>
          <w:szCs w:val="32"/>
        </w:rPr>
      </w:pPr>
      <w:r>
        <w:rPr>
          <w:rFonts w:eastAsia="黑体"/>
          <w:sz w:val="32"/>
          <w:szCs w:val="32"/>
        </w:rPr>
        <w:lastRenderedPageBreak/>
        <w:t>五、优秀案例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4310AF" w:rsidTr="006D20CA">
        <w:trPr>
          <w:cantSplit/>
          <w:trHeight w:val="4860"/>
        </w:trPr>
        <w:tc>
          <w:tcPr>
            <w:tcW w:w="5000" w:type="pct"/>
            <w:tcBorders>
              <w:top w:val="single" w:sz="4" w:space="0" w:color="auto"/>
              <w:left w:val="single" w:sz="4" w:space="0" w:color="auto"/>
              <w:bottom w:val="single" w:sz="4" w:space="0" w:color="auto"/>
              <w:right w:val="single" w:sz="4" w:space="0" w:color="auto"/>
            </w:tcBorders>
          </w:tcPr>
          <w:p w:rsidR="004310AF" w:rsidRDefault="004310AF">
            <w:pPr>
              <w:ind w:rightChars="34" w:right="71"/>
              <w:jc w:val="left"/>
              <w:rPr>
                <w:sz w:val="24"/>
              </w:rPr>
            </w:pPr>
            <w:r>
              <w:rPr>
                <w:sz w:val="24"/>
              </w:rPr>
              <w:t>列举学校在品牌专业建设方面的优秀案例。包括标题、创新做法及取得的显著成效，最多填写</w:t>
            </w:r>
            <w:r>
              <w:rPr>
                <w:sz w:val="24"/>
              </w:rPr>
              <w:t>3</w:t>
            </w:r>
            <w:r>
              <w:rPr>
                <w:sz w:val="24"/>
              </w:rPr>
              <w:t>个案例，每个案例</w:t>
            </w:r>
            <w:r>
              <w:rPr>
                <w:sz w:val="24"/>
              </w:rPr>
              <w:t>300</w:t>
            </w:r>
            <w:r>
              <w:rPr>
                <w:sz w:val="24"/>
              </w:rPr>
              <w:t>字以内。</w:t>
            </w:r>
          </w:p>
          <w:p w:rsidR="00AB20DE" w:rsidRPr="006D20CA" w:rsidRDefault="004310AF" w:rsidP="006D20CA">
            <w:pPr>
              <w:ind w:rightChars="34" w:right="71"/>
              <w:rPr>
                <w:b/>
                <w:sz w:val="24"/>
              </w:rPr>
            </w:pPr>
            <w:r w:rsidRPr="006D20CA">
              <w:rPr>
                <w:b/>
                <w:sz w:val="24"/>
              </w:rPr>
              <w:t>案例</w:t>
            </w:r>
            <w:proofErr w:type="gramStart"/>
            <w:r w:rsidRPr="006D20CA">
              <w:rPr>
                <w:b/>
                <w:sz w:val="24"/>
              </w:rPr>
              <w:t>一</w:t>
            </w:r>
            <w:proofErr w:type="gramEnd"/>
            <w:r w:rsidRPr="006D20CA">
              <w:rPr>
                <w:b/>
                <w:sz w:val="24"/>
              </w:rPr>
              <w:t>：</w:t>
            </w:r>
            <w:r w:rsidR="00AB20DE" w:rsidRPr="006D20CA">
              <w:rPr>
                <w:rFonts w:hint="eastAsia"/>
                <w:b/>
                <w:sz w:val="24"/>
              </w:rPr>
              <w:t>产教融合协同培养信息技术领域人才</w:t>
            </w:r>
          </w:p>
          <w:p w:rsidR="00EB100E" w:rsidRPr="00EB100E" w:rsidRDefault="00EB100E" w:rsidP="006D20CA">
            <w:pPr>
              <w:ind w:rightChars="34" w:right="71" w:firstLineChars="200" w:firstLine="480"/>
              <w:rPr>
                <w:sz w:val="24"/>
              </w:rPr>
            </w:pPr>
            <w:r w:rsidRPr="00EB100E">
              <w:rPr>
                <w:rFonts w:hint="eastAsia"/>
                <w:sz w:val="24"/>
              </w:rPr>
              <w:t>产教融合是培养具有突出实践能力优秀人才的途径，是解决产业需要的技能与高校培养的知识体系之间差距的重要途径。本专业</w:t>
            </w:r>
            <w:r w:rsidR="009D3D7D" w:rsidRPr="00EB100E">
              <w:rPr>
                <w:rFonts w:hint="eastAsia"/>
                <w:sz w:val="24"/>
              </w:rPr>
              <w:t>建立产教融合协同育人机制，</w:t>
            </w:r>
            <w:r w:rsidR="009D3D7D">
              <w:rPr>
                <w:rFonts w:hint="eastAsia"/>
                <w:sz w:val="24"/>
              </w:rPr>
              <w:t>即以校企合作实践基地为平台，建立双导师制以培养双结构（学术</w:t>
            </w:r>
            <w:r w:rsidR="009D3D7D">
              <w:rPr>
                <w:rFonts w:hint="eastAsia"/>
                <w:sz w:val="24"/>
              </w:rPr>
              <w:t>+</w:t>
            </w:r>
            <w:r w:rsidR="009D3D7D">
              <w:rPr>
                <w:rFonts w:hint="eastAsia"/>
                <w:sz w:val="24"/>
              </w:rPr>
              <w:t>工程）型教师，校企共建实践教育课程体系，最终完成实践教育类课程考核评审改革，从而</w:t>
            </w:r>
            <w:r w:rsidR="009D3D7D" w:rsidRPr="00EB100E">
              <w:rPr>
                <w:rFonts w:hint="eastAsia"/>
                <w:sz w:val="24"/>
              </w:rPr>
              <w:t>探索高校、行业与地方企业协同培养</w:t>
            </w:r>
            <w:proofErr w:type="gramStart"/>
            <w:r w:rsidR="009D3D7D" w:rsidRPr="00EB100E">
              <w:rPr>
                <w:rFonts w:hint="eastAsia"/>
                <w:sz w:val="24"/>
              </w:rPr>
              <w:t>优秀实践</w:t>
            </w:r>
            <w:proofErr w:type="gramEnd"/>
            <w:r w:rsidR="009D3D7D" w:rsidRPr="00EB100E">
              <w:rPr>
                <w:rFonts w:hint="eastAsia"/>
                <w:sz w:val="24"/>
              </w:rPr>
              <w:t>人才模式，重点围绕地方产业升级——</w:t>
            </w:r>
            <w:proofErr w:type="gramStart"/>
            <w:r w:rsidR="009D3D7D" w:rsidRPr="00EB100E">
              <w:rPr>
                <w:rFonts w:hint="eastAsia"/>
                <w:sz w:val="24"/>
              </w:rPr>
              <w:t>智改数</w:t>
            </w:r>
            <w:proofErr w:type="gramEnd"/>
            <w:r w:rsidR="009D3D7D" w:rsidRPr="00EB100E">
              <w:rPr>
                <w:rFonts w:hint="eastAsia"/>
                <w:sz w:val="24"/>
              </w:rPr>
              <w:t>转，推动新一代信息技术在各行业</w:t>
            </w:r>
            <w:r w:rsidR="009D3D7D">
              <w:rPr>
                <w:rFonts w:hint="eastAsia"/>
                <w:sz w:val="24"/>
              </w:rPr>
              <w:t>应</w:t>
            </w:r>
            <w:r w:rsidR="009D3D7D" w:rsidRPr="00EB100E">
              <w:rPr>
                <w:rFonts w:hint="eastAsia"/>
                <w:sz w:val="24"/>
              </w:rPr>
              <w:t>用。</w:t>
            </w:r>
          </w:p>
          <w:p w:rsidR="00470F1A" w:rsidRPr="00E31FD3" w:rsidRDefault="00A213A1" w:rsidP="006D20CA">
            <w:pPr>
              <w:ind w:rightChars="34" w:right="71" w:firstLineChars="200" w:firstLine="480"/>
              <w:rPr>
                <w:sz w:val="24"/>
              </w:rPr>
            </w:pPr>
            <w:r>
              <w:rPr>
                <w:rFonts w:hint="eastAsia"/>
                <w:sz w:val="24"/>
              </w:rPr>
              <w:t>取得成效：</w:t>
            </w:r>
            <w:r w:rsidR="009D3D7D">
              <w:rPr>
                <w:rFonts w:hint="eastAsia"/>
                <w:sz w:val="24"/>
              </w:rPr>
              <w:t>获批</w:t>
            </w:r>
            <w:r w:rsidR="009D3D7D" w:rsidRPr="00EB100E">
              <w:rPr>
                <w:rFonts w:hint="eastAsia"/>
                <w:sz w:val="24"/>
              </w:rPr>
              <w:t>教育部“信息技术领域人才产教融合协同培养”虚拟教研室</w:t>
            </w:r>
            <w:r w:rsidR="009D3D7D">
              <w:rPr>
                <w:rFonts w:hint="eastAsia"/>
                <w:sz w:val="24"/>
              </w:rPr>
              <w:t>；</w:t>
            </w:r>
            <w:r w:rsidR="00EB100E" w:rsidRPr="00EB100E">
              <w:rPr>
                <w:rFonts w:hint="eastAsia"/>
                <w:sz w:val="24"/>
              </w:rPr>
              <w:t>与百度共建人才培养实践平台</w:t>
            </w:r>
            <w:r>
              <w:rPr>
                <w:rFonts w:hint="eastAsia"/>
                <w:sz w:val="24"/>
              </w:rPr>
              <w:t>；</w:t>
            </w:r>
            <w:r w:rsidR="009D3D7D">
              <w:rPr>
                <w:rFonts w:hint="eastAsia"/>
                <w:sz w:val="24"/>
              </w:rPr>
              <w:t>与小米公司合作共建工程师实践训练营；</w:t>
            </w:r>
            <w:r>
              <w:rPr>
                <w:rFonts w:hint="eastAsia"/>
                <w:sz w:val="24"/>
              </w:rPr>
              <w:t>申报并建设物联网产业学院、校级产教融合</w:t>
            </w:r>
            <w:proofErr w:type="gramStart"/>
            <w:r>
              <w:rPr>
                <w:rFonts w:hint="eastAsia"/>
                <w:sz w:val="24"/>
              </w:rPr>
              <w:t>型品牌</w:t>
            </w:r>
            <w:proofErr w:type="gramEnd"/>
            <w:r>
              <w:rPr>
                <w:rFonts w:hint="eastAsia"/>
                <w:sz w:val="24"/>
              </w:rPr>
              <w:t>专业、一流课程、</w:t>
            </w:r>
            <w:proofErr w:type="gramStart"/>
            <w:r w:rsidR="005837C0">
              <w:rPr>
                <w:rFonts w:hint="eastAsia"/>
                <w:sz w:val="24"/>
              </w:rPr>
              <w:t>课程思政</w:t>
            </w:r>
            <w:r w:rsidR="009D3D7D">
              <w:rPr>
                <w:rFonts w:hint="eastAsia"/>
                <w:sz w:val="24"/>
              </w:rPr>
              <w:t>示</w:t>
            </w:r>
            <w:proofErr w:type="gramEnd"/>
            <w:r w:rsidR="009D3D7D">
              <w:rPr>
                <w:rFonts w:hint="eastAsia"/>
                <w:sz w:val="24"/>
              </w:rPr>
              <w:t>范</w:t>
            </w:r>
            <w:r w:rsidR="005837C0">
              <w:rPr>
                <w:rFonts w:hint="eastAsia"/>
                <w:sz w:val="24"/>
              </w:rPr>
              <w:t>课和</w:t>
            </w:r>
            <w:r w:rsidR="009F44B0">
              <w:rPr>
                <w:rFonts w:hint="eastAsia"/>
                <w:sz w:val="24"/>
              </w:rPr>
              <w:t>产教融合</w:t>
            </w:r>
            <w:r w:rsidR="005837C0">
              <w:rPr>
                <w:rFonts w:hint="eastAsia"/>
                <w:sz w:val="24"/>
              </w:rPr>
              <w:t>教</w:t>
            </w:r>
            <w:r w:rsidR="009D3D7D">
              <w:rPr>
                <w:rFonts w:hint="eastAsia"/>
                <w:sz w:val="24"/>
              </w:rPr>
              <w:t>研课题</w:t>
            </w:r>
            <w:r w:rsidR="009F44B0">
              <w:rPr>
                <w:rFonts w:hint="eastAsia"/>
                <w:sz w:val="24"/>
              </w:rPr>
              <w:t>6</w:t>
            </w:r>
            <w:r w:rsidR="005837C0">
              <w:rPr>
                <w:rFonts w:hint="eastAsia"/>
                <w:sz w:val="24"/>
              </w:rPr>
              <w:t>项</w:t>
            </w:r>
            <w:r w:rsidR="009D3D7D">
              <w:rPr>
                <w:rFonts w:hint="eastAsia"/>
                <w:sz w:val="24"/>
              </w:rPr>
              <w:t>；</w:t>
            </w:r>
            <w:r w:rsidR="00E218F8">
              <w:rPr>
                <w:rFonts w:hint="eastAsia"/>
                <w:sz w:val="24"/>
              </w:rPr>
              <w:t>此案例成果</w:t>
            </w:r>
            <w:r w:rsidR="00B630E1">
              <w:rPr>
                <w:rFonts w:hint="eastAsia"/>
                <w:sz w:val="24"/>
              </w:rPr>
              <w:t>获河海大学教学成果一等奖</w:t>
            </w:r>
            <w:r w:rsidR="00E31FD3">
              <w:rPr>
                <w:rFonts w:hint="eastAsia"/>
                <w:sz w:val="24"/>
              </w:rPr>
              <w:t>；</w:t>
            </w:r>
            <w:r w:rsidR="00E31FD3" w:rsidRPr="00E31FD3">
              <w:rPr>
                <w:rFonts w:hint="eastAsia"/>
                <w:sz w:val="24"/>
              </w:rPr>
              <w:t>在首届全国高校电子信息教育发展大会上做大会报告，分享宣传教育部产教融合虚拟教研室建设与成果</w:t>
            </w:r>
            <w:r w:rsidR="00B630E1">
              <w:rPr>
                <w:rFonts w:hint="eastAsia"/>
                <w:sz w:val="24"/>
              </w:rPr>
              <w:t>。</w:t>
            </w:r>
          </w:p>
        </w:tc>
      </w:tr>
      <w:tr w:rsidR="004310AF" w:rsidTr="006D20CA">
        <w:trPr>
          <w:cantSplit/>
          <w:trHeight w:val="4247"/>
        </w:trPr>
        <w:tc>
          <w:tcPr>
            <w:tcW w:w="5000" w:type="pct"/>
            <w:tcBorders>
              <w:top w:val="single" w:sz="4" w:space="0" w:color="auto"/>
              <w:left w:val="single" w:sz="4" w:space="0" w:color="auto"/>
              <w:bottom w:val="single" w:sz="4" w:space="0" w:color="auto"/>
              <w:right w:val="single" w:sz="4" w:space="0" w:color="auto"/>
            </w:tcBorders>
          </w:tcPr>
          <w:p w:rsidR="00613923" w:rsidRPr="006D20CA" w:rsidRDefault="004310AF" w:rsidP="006D20CA">
            <w:pPr>
              <w:ind w:rightChars="34" w:right="71"/>
              <w:rPr>
                <w:b/>
                <w:sz w:val="24"/>
              </w:rPr>
            </w:pPr>
            <w:r w:rsidRPr="006D20CA">
              <w:rPr>
                <w:b/>
                <w:sz w:val="24"/>
              </w:rPr>
              <w:t>案例二：</w:t>
            </w:r>
            <w:r w:rsidR="00613923" w:rsidRPr="006D20CA">
              <w:rPr>
                <w:rFonts w:hint="eastAsia"/>
                <w:b/>
                <w:sz w:val="24"/>
              </w:rPr>
              <w:t>构建从专业宏观到课程微观的新工科教学质量综合评价机制</w:t>
            </w:r>
          </w:p>
          <w:p w:rsidR="004310AF" w:rsidRDefault="00613923" w:rsidP="006D20CA">
            <w:pPr>
              <w:ind w:rightChars="34" w:right="71" w:firstLineChars="200" w:firstLine="480"/>
              <w:rPr>
                <w:sz w:val="24"/>
              </w:rPr>
            </w:pPr>
            <w:r>
              <w:rPr>
                <w:rFonts w:hint="eastAsia"/>
                <w:sz w:val="24"/>
              </w:rPr>
              <w:t>借力工程教育专业认证理念，本专业在实施专业认证持续改进过程中，以</w:t>
            </w:r>
            <w:r w:rsidRPr="00613923">
              <w:rPr>
                <w:rFonts w:hint="eastAsia"/>
                <w:sz w:val="24"/>
              </w:rPr>
              <w:t>社会需求和毕业生能力产出为导向，对专业培养目标、毕业要求、课程体系、课程质量等方面建立校内校外协同质量监控和评价机制；以学生为中心，建立学生学习过程形成性评价和课程目标达成评价机制。两层机制分别从专业人才培养的宏观层面和课程学生能力培养的微观层面，对教学质量提升方向加以引导和把控，为专业教学质量提升、引领信息产业新兴领域工程创新人才培养保驾护航。</w:t>
            </w:r>
          </w:p>
          <w:p w:rsidR="00613923" w:rsidRDefault="00613923" w:rsidP="006D20CA">
            <w:pPr>
              <w:ind w:rightChars="34" w:right="71" w:firstLineChars="200" w:firstLine="480"/>
              <w:rPr>
                <w:sz w:val="24"/>
              </w:rPr>
            </w:pPr>
            <w:r>
              <w:rPr>
                <w:rFonts w:hint="eastAsia"/>
                <w:sz w:val="24"/>
              </w:rPr>
              <w:t>取得成效：依</w:t>
            </w:r>
            <w:r w:rsidR="00E218F8">
              <w:rPr>
                <w:rFonts w:hint="eastAsia"/>
                <w:sz w:val="24"/>
              </w:rPr>
              <w:t>此</w:t>
            </w:r>
            <w:r>
              <w:rPr>
                <w:rFonts w:hint="eastAsia"/>
                <w:sz w:val="24"/>
              </w:rPr>
              <w:t>机制完成</w:t>
            </w:r>
            <w:r>
              <w:rPr>
                <w:rFonts w:hint="eastAsia"/>
                <w:sz w:val="24"/>
              </w:rPr>
              <w:t>2024</w:t>
            </w:r>
            <w:proofErr w:type="gramStart"/>
            <w:r>
              <w:rPr>
                <w:rFonts w:hint="eastAsia"/>
                <w:sz w:val="24"/>
              </w:rPr>
              <w:t>版专业</w:t>
            </w:r>
            <w:proofErr w:type="gramEnd"/>
            <w:r>
              <w:rPr>
                <w:rFonts w:hint="eastAsia"/>
                <w:sz w:val="24"/>
              </w:rPr>
              <w:t>人才培养方案修订</w:t>
            </w:r>
            <w:r w:rsidR="00E218F8">
              <w:rPr>
                <w:rFonts w:hint="eastAsia"/>
                <w:sz w:val="24"/>
              </w:rPr>
              <w:t>，形成</w:t>
            </w:r>
            <w:r w:rsidR="00E218F8" w:rsidRPr="00E218F8">
              <w:rPr>
                <w:rFonts w:hint="eastAsia"/>
                <w:sz w:val="24"/>
              </w:rPr>
              <w:t>国内先进的通信工程课程体系</w:t>
            </w:r>
            <w:r w:rsidR="00E218F8">
              <w:rPr>
                <w:rFonts w:hint="eastAsia"/>
                <w:sz w:val="24"/>
              </w:rPr>
              <w:t>，为下一阶段培养适应数字经济、人工智能发展的创新型人才打下基础。此案例成果获河海大学教学成果一等奖。此机制下助力课程建设，获省一流课程</w:t>
            </w:r>
            <w:r w:rsidR="00E218F8">
              <w:rPr>
                <w:rFonts w:hint="eastAsia"/>
                <w:sz w:val="24"/>
              </w:rPr>
              <w:t>1</w:t>
            </w:r>
            <w:r w:rsidR="00E218F8">
              <w:rPr>
                <w:rFonts w:hint="eastAsia"/>
                <w:sz w:val="24"/>
              </w:rPr>
              <w:t>门，全国高校教师创新</w:t>
            </w:r>
            <w:proofErr w:type="gramStart"/>
            <w:r w:rsidR="00E218F8">
              <w:rPr>
                <w:rFonts w:hint="eastAsia"/>
                <w:sz w:val="24"/>
              </w:rPr>
              <w:t>大赛省</w:t>
            </w:r>
            <w:proofErr w:type="gramEnd"/>
            <w:r w:rsidR="00E218F8">
              <w:rPr>
                <w:rFonts w:hint="eastAsia"/>
                <w:sz w:val="24"/>
              </w:rPr>
              <w:t>特等奖，省</w:t>
            </w:r>
            <w:proofErr w:type="gramStart"/>
            <w:r w:rsidR="00E218F8">
              <w:rPr>
                <w:rFonts w:hint="eastAsia"/>
                <w:sz w:val="24"/>
              </w:rPr>
              <w:t>高校微课比</w:t>
            </w:r>
            <w:proofErr w:type="gramEnd"/>
            <w:r w:rsidR="00E218F8">
              <w:rPr>
                <w:rFonts w:hint="eastAsia"/>
                <w:sz w:val="24"/>
              </w:rPr>
              <w:t>赛一等奖和二等奖</w:t>
            </w:r>
            <w:r w:rsidR="006D20CA">
              <w:rPr>
                <w:rFonts w:hint="eastAsia"/>
                <w:sz w:val="24"/>
              </w:rPr>
              <w:t>。</w:t>
            </w:r>
          </w:p>
        </w:tc>
      </w:tr>
      <w:tr w:rsidR="004310AF" w:rsidTr="006D20CA">
        <w:trPr>
          <w:cantSplit/>
          <w:trHeight w:val="4096"/>
        </w:trPr>
        <w:tc>
          <w:tcPr>
            <w:tcW w:w="5000" w:type="pct"/>
            <w:tcBorders>
              <w:top w:val="single" w:sz="4" w:space="0" w:color="auto"/>
              <w:left w:val="single" w:sz="4" w:space="0" w:color="auto"/>
              <w:bottom w:val="single" w:sz="4" w:space="0" w:color="auto"/>
              <w:right w:val="single" w:sz="4" w:space="0" w:color="auto"/>
            </w:tcBorders>
          </w:tcPr>
          <w:p w:rsidR="00E31FD3" w:rsidRPr="006D20CA" w:rsidRDefault="004310AF" w:rsidP="006D20CA">
            <w:pPr>
              <w:ind w:rightChars="34" w:right="71"/>
              <w:rPr>
                <w:b/>
                <w:sz w:val="24"/>
              </w:rPr>
            </w:pPr>
            <w:r w:rsidRPr="006D20CA">
              <w:rPr>
                <w:b/>
                <w:sz w:val="24"/>
              </w:rPr>
              <w:t>案例三：</w:t>
            </w:r>
            <w:r w:rsidR="00AC7E73" w:rsidRPr="006D20CA">
              <w:rPr>
                <w:rFonts w:hint="eastAsia"/>
                <w:b/>
                <w:sz w:val="24"/>
              </w:rPr>
              <w:t>系统化</w:t>
            </w:r>
            <w:r w:rsidR="00FE1B2D" w:rsidRPr="006D20CA">
              <w:rPr>
                <w:rFonts w:hint="eastAsia"/>
                <w:b/>
                <w:sz w:val="24"/>
              </w:rPr>
              <w:t>制度化</w:t>
            </w:r>
            <w:r w:rsidR="00AC7E73" w:rsidRPr="006D20CA">
              <w:rPr>
                <w:rFonts w:hint="eastAsia"/>
                <w:b/>
                <w:sz w:val="24"/>
              </w:rPr>
              <w:t>早期科研训练，稳步提升学生创新能力</w:t>
            </w:r>
          </w:p>
          <w:p w:rsidR="00FD793D" w:rsidRPr="00426135" w:rsidRDefault="00FE4169" w:rsidP="006D20CA">
            <w:pPr>
              <w:ind w:firstLineChars="200" w:firstLine="480"/>
              <w:rPr>
                <w:bCs/>
                <w:sz w:val="24"/>
              </w:rPr>
            </w:pPr>
            <w:r>
              <w:rPr>
                <w:rFonts w:hint="eastAsia"/>
                <w:bCs/>
                <w:sz w:val="24"/>
              </w:rPr>
              <w:t>构建系统化的早期科研训练机制，学生从大一到大四科研训练不断线。大一大二学生，以</w:t>
            </w:r>
            <w:r w:rsidRPr="00426135">
              <w:rPr>
                <w:rFonts w:hint="eastAsia"/>
                <w:bCs/>
                <w:sz w:val="24"/>
              </w:rPr>
              <w:t>大学生创新创业训练项目</w:t>
            </w:r>
            <w:r>
              <w:rPr>
                <w:rFonts w:hint="eastAsia"/>
                <w:bCs/>
                <w:sz w:val="24"/>
              </w:rPr>
              <w:t>为主；大三大四学生以学科竞赛为主。</w:t>
            </w:r>
            <w:r w:rsidR="00FE1B2D" w:rsidRPr="00426135">
              <w:rPr>
                <w:rFonts w:hint="eastAsia"/>
                <w:bCs/>
                <w:sz w:val="24"/>
              </w:rPr>
              <w:t>《专业科研</w:t>
            </w:r>
            <w:r w:rsidR="00FE1B2D">
              <w:rPr>
                <w:rFonts w:hint="eastAsia"/>
                <w:bCs/>
                <w:sz w:val="24"/>
              </w:rPr>
              <w:t>实践</w:t>
            </w:r>
            <w:r w:rsidR="00FE1B2D" w:rsidRPr="00426135">
              <w:rPr>
                <w:rFonts w:hint="eastAsia"/>
                <w:bCs/>
                <w:sz w:val="24"/>
              </w:rPr>
              <w:t>》课，每位老师带</w:t>
            </w:r>
            <w:r w:rsidR="00FE1B2D" w:rsidRPr="00426135">
              <w:rPr>
                <w:rFonts w:hint="eastAsia"/>
                <w:bCs/>
                <w:sz w:val="24"/>
              </w:rPr>
              <w:t>5-6</w:t>
            </w:r>
            <w:r w:rsidR="00FE1B2D" w:rsidRPr="00426135">
              <w:rPr>
                <w:rFonts w:hint="eastAsia"/>
                <w:bCs/>
                <w:sz w:val="24"/>
              </w:rPr>
              <w:t>名学生从大二开始开展为期两年的科研训练项目，保证科研训练更早更系统更有针对性地开展。</w:t>
            </w:r>
            <w:r w:rsidR="005A3F87" w:rsidRPr="00426135">
              <w:rPr>
                <w:rFonts w:hint="eastAsia"/>
                <w:bCs/>
                <w:sz w:val="24"/>
              </w:rPr>
              <w:t>实施积分制阶段选拔，</w:t>
            </w:r>
            <w:r w:rsidR="00FE1B2D">
              <w:rPr>
                <w:rFonts w:hint="eastAsia"/>
                <w:bCs/>
                <w:sz w:val="24"/>
              </w:rPr>
              <w:t>建立</w:t>
            </w:r>
            <w:r w:rsidR="005A3F87" w:rsidRPr="00426135">
              <w:rPr>
                <w:rFonts w:hint="eastAsia"/>
                <w:bCs/>
                <w:sz w:val="24"/>
              </w:rPr>
              <w:t>创新创业与学科竞赛培训冬令营、夏令营、竞赛与实践课程融合等过程化培训与管理措施</w:t>
            </w:r>
            <w:r w:rsidR="00FE1B2D">
              <w:rPr>
                <w:rFonts w:hint="eastAsia"/>
                <w:bCs/>
                <w:sz w:val="24"/>
              </w:rPr>
              <w:t>。</w:t>
            </w:r>
            <w:r w:rsidR="00FE1B2D" w:rsidRPr="00426135">
              <w:rPr>
                <w:rFonts w:hint="eastAsia"/>
                <w:bCs/>
                <w:sz w:val="24"/>
              </w:rPr>
              <w:t>充分发挥大</w:t>
            </w:r>
            <w:proofErr w:type="gramStart"/>
            <w:r w:rsidR="00FE1B2D" w:rsidRPr="00426135">
              <w:rPr>
                <w:rFonts w:hint="eastAsia"/>
                <w:bCs/>
                <w:sz w:val="24"/>
              </w:rPr>
              <w:t>创基地</w:t>
            </w:r>
            <w:proofErr w:type="gramEnd"/>
            <w:r w:rsidR="00FE1B2D" w:rsidRPr="00426135">
              <w:rPr>
                <w:rFonts w:hint="eastAsia"/>
                <w:bCs/>
                <w:sz w:val="24"/>
              </w:rPr>
              <w:t>与学生科协作用，扩大大学生创新基地规模并加大基地开放力度，并逐步达到以点带面、辐射整个专业。</w:t>
            </w:r>
          </w:p>
          <w:p w:rsidR="00E4588E" w:rsidRPr="006D20CA" w:rsidRDefault="00FD793D" w:rsidP="006D20CA">
            <w:pPr>
              <w:ind w:firstLineChars="200" w:firstLine="480"/>
              <w:rPr>
                <w:bCs/>
                <w:sz w:val="24"/>
              </w:rPr>
            </w:pPr>
            <w:r>
              <w:rPr>
                <w:rFonts w:hint="eastAsia"/>
                <w:bCs/>
                <w:sz w:val="24"/>
              </w:rPr>
              <w:t>取得</w:t>
            </w:r>
            <w:r w:rsidR="005A3F87">
              <w:rPr>
                <w:rFonts w:hint="eastAsia"/>
                <w:bCs/>
                <w:sz w:val="24"/>
              </w:rPr>
              <w:t>成效</w:t>
            </w:r>
            <w:r>
              <w:rPr>
                <w:rFonts w:hint="eastAsia"/>
                <w:bCs/>
                <w:sz w:val="24"/>
              </w:rPr>
              <w:t>：</w:t>
            </w:r>
            <w:r w:rsidR="00FE1B2D">
              <w:rPr>
                <w:rFonts w:hint="eastAsia"/>
                <w:bCs/>
                <w:sz w:val="24"/>
              </w:rPr>
              <w:t>学生参与率、获奖率高。近三年</w:t>
            </w:r>
            <w:r w:rsidRPr="00426135">
              <w:rPr>
                <w:rFonts w:hint="eastAsia"/>
                <w:bCs/>
                <w:sz w:val="24"/>
              </w:rPr>
              <w:t>在挑战杯、蓝桥杯、全国大学生电子设计竞赛等国家级奖高于</w:t>
            </w:r>
            <w:r w:rsidRPr="00426135">
              <w:rPr>
                <w:rFonts w:hint="eastAsia"/>
                <w:bCs/>
                <w:sz w:val="24"/>
              </w:rPr>
              <w:t>15</w:t>
            </w:r>
            <w:r w:rsidRPr="00426135">
              <w:rPr>
                <w:rFonts w:hint="eastAsia"/>
                <w:bCs/>
                <w:sz w:val="24"/>
              </w:rPr>
              <w:t>项，省级奖高于</w:t>
            </w:r>
            <w:r w:rsidRPr="00426135">
              <w:rPr>
                <w:rFonts w:hint="eastAsia"/>
                <w:bCs/>
                <w:sz w:val="24"/>
              </w:rPr>
              <w:t>30</w:t>
            </w:r>
            <w:r w:rsidRPr="00426135">
              <w:rPr>
                <w:rFonts w:hint="eastAsia"/>
                <w:bCs/>
                <w:sz w:val="24"/>
              </w:rPr>
              <w:t>项，学生参与率</w:t>
            </w:r>
            <w:r w:rsidRPr="00426135">
              <w:rPr>
                <w:rFonts w:hint="eastAsia"/>
                <w:bCs/>
                <w:sz w:val="24"/>
              </w:rPr>
              <w:t>60%</w:t>
            </w:r>
            <w:r w:rsidRPr="00426135">
              <w:rPr>
                <w:rFonts w:hint="eastAsia"/>
                <w:bCs/>
                <w:sz w:val="24"/>
              </w:rPr>
              <w:t>以上。</w:t>
            </w:r>
            <w:r w:rsidR="00FE1B2D">
              <w:rPr>
                <w:rFonts w:hint="eastAsia"/>
                <w:bCs/>
                <w:sz w:val="24"/>
              </w:rPr>
              <w:t>取得标志性竞赛成果：</w:t>
            </w:r>
            <w:r w:rsidRPr="003F04A3">
              <w:rPr>
                <w:rFonts w:hint="eastAsia"/>
                <w:bCs/>
                <w:sz w:val="24"/>
              </w:rPr>
              <w:t>第十九届“挑战杯”全国大学生课外学术科技作品竞赛</w:t>
            </w:r>
            <w:r>
              <w:rPr>
                <w:rFonts w:hint="eastAsia"/>
                <w:bCs/>
                <w:sz w:val="24"/>
              </w:rPr>
              <w:t>获</w:t>
            </w:r>
            <w:r w:rsidRPr="003F04A3">
              <w:rPr>
                <w:rFonts w:hint="eastAsia"/>
                <w:bCs/>
                <w:sz w:val="24"/>
              </w:rPr>
              <w:t>全国特等奖</w:t>
            </w:r>
            <w:r w:rsidR="00FE1B2D">
              <w:rPr>
                <w:rFonts w:hint="eastAsia"/>
                <w:bCs/>
                <w:sz w:val="24"/>
              </w:rPr>
              <w:t>；</w:t>
            </w:r>
            <w:r w:rsidRPr="003F04A3">
              <w:rPr>
                <w:rFonts w:hint="eastAsia"/>
                <w:bCs/>
                <w:sz w:val="24"/>
              </w:rPr>
              <w:t>第十三届“挑战杯”中国大学生创业计划竞赛</w:t>
            </w:r>
            <w:r>
              <w:rPr>
                <w:rFonts w:hint="eastAsia"/>
                <w:bCs/>
                <w:sz w:val="24"/>
              </w:rPr>
              <w:t>获</w:t>
            </w:r>
            <w:r w:rsidRPr="003F04A3">
              <w:rPr>
                <w:rFonts w:hint="eastAsia"/>
                <w:bCs/>
                <w:sz w:val="24"/>
              </w:rPr>
              <w:t>全国三等奖</w:t>
            </w:r>
            <w:r>
              <w:rPr>
                <w:rFonts w:hint="eastAsia"/>
                <w:bCs/>
                <w:sz w:val="24"/>
              </w:rPr>
              <w:t>。</w:t>
            </w:r>
            <w:r w:rsidR="00FE1B2D">
              <w:rPr>
                <w:rFonts w:hint="eastAsia"/>
                <w:bCs/>
                <w:sz w:val="24"/>
              </w:rPr>
              <w:t>本专业就业率近三年稳步提升。</w:t>
            </w:r>
          </w:p>
        </w:tc>
      </w:tr>
    </w:tbl>
    <w:p w:rsidR="004310AF" w:rsidRDefault="004310AF">
      <w:pPr>
        <w:snapToGrid w:val="0"/>
        <w:spacing w:line="300" w:lineRule="auto"/>
        <w:jc w:val="left"/>
        <w:outlineLvl w:val="0"/>
        <w:rPr>
          <w:rFonts w:eastAsia="黑体"/>
          <w:sz w:val="32"/>
          <w:szCs w:val="32"/>
        </w:rPr>
      </w:pPr>
      <w:r>
        <w:rPr>
          <w:rFonts w:eastAsia="黑体"/>
          <w:sz w:val="32"/>
          <w:szCs w:val="32"/>
        </w:rPr>
        <w:lastRenderedPageBreak/>
        <w:t>六、专业负责人意见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4310AF" w:rsidTr="00210DD8">
        <w:trPr>
          <w:cantSplit/>
          <w:trHeight w:val="5032"/>
        </w:trPr>
        <w:tc>
          <w:tcPr>
            <w:tcW w:w="5000" w:type="pct"/>
            <w:tcBorders>
              <w:top w:val="single" w:sz="4" w:space="0" w:color="auto"/>
              <w:left w:val="single" w:sz="4" w:space="0" w:color="auto"/>
              <w:bottom w:val="single" w:sz="4" w:space="0" w:color="auto"/>
              <w:right w:val="single" w:sz="4" w:space="0" w:color="auto"/>
            </w:tcBorders>
          </w:tcPr>
          <w:p w:rsidR="004310AF" w:rsidRDefault="004310AF">
            <w:pPr>
              <w:rPr>
                <w:sz w:val="32"/>
                <w:szCs w:val="22"/>
              </w:rPr>
            </w:pPr>
          </w:p>
          <w:p w:rsidR="004310AF" w:rsidRDefault="00763B70">
            <w:pPr>
              <w:rPr>
                <w:sz w:val="32"/>
              </w:rPr>
            </w:pPr>
            <w:r>
              <w:rPr>
                <w:rFonts w:hint="eastAsia"/>
                <w:sz w:val="32"/>
              </w:rPr>
              <w:t xml:space="preserve"> </w:t>
            </w:r>
            <w:r>
              <w:rPr>
                <w:sz w:val="32"/>
              </w:rPr>
              <w:t xml:space="preserve">  </w:t>
            </w:r>
            <w:r w:rsidR="00BE1731">
              <w:rPr>
                <w:rFonts w:hint="eastAsia"/>
                <w:sz w:val="32"/>
              </w:rPr>
              <w:t>本</w:t>
            </w:r>
            <w:r>
              <w:rPr>
                <w:rFonts w:hint="eastAsia"/>
                <w:sz w:val="32"/>
              </w:rPr>
              <w:t>专业按计划</w:t>
            </w:r>
            <w:r w:rsidR="00BE1731">
              <w:rPr>
                <w:rFonts w:hint="eastAsia"/>
                <w:sz w:val="32"/>
              </w:rPr>
              <w:t>实施品牌专业建设，完成既定目标和任务。今后继续努力，提升专业水平。</w:t>
            </w:r>
          </w:p>
          <w:p w:rsidR="004310AF" w:rsidRDefault="004310AF">
            <w:pPr>
              <w:rPr>
                <w:sz w:val="32"/>
              </w:rPr>
            </w:pPr>
          </w:p>
          <w:p w:rsidR="004310AF" w:rsidRDefault="004310AF">
            <w:pPr>
              <w:ind w:right="640" w:firstLineChars="1550" w:firstLine="4960"/>
              <w:rPr>
                <w:sz w:val="32"/>
              </w:rPr>
            </w:pPr>
          </w:p>
          <w:p w:rsidR="004310AF" w:rsidRDefault="004310AF">
            <w:pPr>
              <w:ind w:right="640" w:firstLineChars="1550" w:firstLine="4960"/>
              <w:rPr>
                <w:sz w:val="32"/>
              </w:rPr>
            </w:pPr>
          </w:p>
          <w:p w:rsidR="004310AF" w:rsidRDefault="004310AF">
            <w:pPr>
              <w:ind w:right="640" w:firstLineChars="1550" w:firstLine="4340"/>
              <w:jc w:val="left"/>
              <w:rPr>
                <w:sz w:val="28"/>
              </w:rPr>
            </w:pPr>
          </w:p>
          <w:p w:rsidR="004310AF" w:rsidRDefault="004310AF">
            <w:pPr>
              <w:ind w:right="640" w:firstLineChars="1750" w:firstLine="4900"/>
              <w:rPr>
                <w:sz w:val="28"/>
              </w:rPr>
            </w:pPr>
            <w:r>
              <w:rPr>
                <w:sz w:val="28"/>
              </w:rPr>
              <w:t>专业负责人签名：</w:t>
            </w:r>
          </w:p>
          <w:p w:rsidR="004310AF" w:rsidRDefault="004310AF">
            <w:pPr>
              <w:ind w:right="560" w:firstLineChars="1750" w:firstLine="4900"/>
              <w:rPr>
                <w:rFonts w:eastAsia="仿宋_GB2312"/>
                <w:sz w:val="32"/>
                <w:szCs w:val="22"/>
              </w:rPr>
            </w:pPr>
            <w:r>
              <w:rPr>
                <w:sz w:val="28"/>
              </w:rPr>
              <w:t>年</w:t>
            </w:r>
            <w:r>
              <w:rPr>
                <w:sz w:val="28"/>
              </w:rPr>
              <w:t xml:space="preserve">    </w:t>
            </w:r>
            <w:r>
              <w:rPr>
                <w:sz w:val="28"/>
              </w:rPr>
              <w:t>月</w:t>
            </w:r>
            <w:r>
              <w:rPr>
                <w:sz w:val="28"/>
              </w:rPr>
              <w:t xml:space="preserve">     </w:t>
            </w:r>
            <w:r>
              <w:rPr>
                <w:sz w:val="28"/>
              </w:rPr>
              <w:t>日</w:t>
            </w:r>
          </w:p>
        </w:tc>
      </w:tr>
    </w:tbl>
    <w:p w:rsidR="004310AF" w:rsidRDefault="004310AF">
      <w:pPr>
        <w:snapToGrid w:val="0"/>
        <w:spacing w:line="300" w:lineRule="auto"/>
        <w:jc w:val="left"/>
        <w:outlineLvl w:val="0"/>
        <w:rPr>
          <w:rFonts w:eastAsia="黑体"/>
          <w:b/>
          <w:sz w:val="32"/>
          <w:szCs w:val="32"/>
        </w:rPr>
      </w:pPr>
    </w:p>
    <w:p w:rsidR="004310AF" w:rsidRDefault="004310AF">
      <w:pPr>
        <w:snapToGrid w:val="0"/>
        <w:spacing w:line="300" w:lineRule="auto"/>
        <w:jc w:val="left"/>
        <w:outlineLvl w:val="0"/>
        <w:rPr>
          <w:rFonts w:eastAsia="黑体"/>
          <w:sz w:val="32"/>
          <w:szCs w:val="32"/>
        </w:rPr>
      </w:pPr>
      <w:r>
        <w:rPr>
          <w:rFonts w:eastAsia="黑体"/>
          <w:sz w:val="32"/>
          <w:szCs w:val="32"/>
        </w:rPr>
        <w:t>七、学校审核意见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4310AF" w:rsidTr="00210DD8">
        <w:trPr>
          <w:cantSplit/>
          <w:trHeight w:val="6219"/>
        </w:trPr>
        <w:tc>
          <w:tcPr>
            <w:tcW w:w="5000" w:type="pct"/>
            <w:tcBorders>
              <w:top w:val="single" w:sz="4" w:space="0" w:color="auto"/>
              <w:left w:val="single" w:sz="4" w:space="0" w:color="auto"/>
              <w:bottom w:val="single" w:sz="4" w:space="0" w:color="auto"/>
              <w:right w:val="single" w:sz="4" w:space="0" w:color="auto"/>
            </w:tcBorders>
          </w:tcPr>
          <w:p w:rsidR="004310AF" w:rsidRDefault="004310AF">
            <w:pPr>
              <w:rPr>
                <w:sz w:val="32"/>
                <w:szCs w:val="22"/>
              </w:rPr>
            </w:pPr>
          </w:p>
          <w:p w:rsidR="004310AF" w:rsidRDefault="004310AF">
            <w:pPr>
              <w:rPr>
                <w:sz w:val="32"/>
              </w:rPr>
            </w:pPr>
          </w:p>
          <w:p w:rsidR="004310AF" w:rsidRDefault="004310AF">
            <w:pPr>
              <w:rPr>
                <w:sz w:val="32"/>
              </w:rPr>
            </w:pPr>
          </w:p>
          <w:p w:rsidR="004310AF" w:rsidRDefault="004310AF">
            <w:pPr>
              <w:rPr>
                <w:sz w:val="32"/>
              </w:rPr>
            </w:pPr>
          </w:p>
          <w:p w:rsidR="004310AF" w:rsidRDefault="004310AF">
            <w:pPr>
              <w:rPr>
                <w:sz w:val="32"/>
              </w:rPr>
            </w:pPr>
          </w:p>
          <w:p w:rsidR="004310AF" w:rsidRDefault="004310AF">
            <w:pPr>
              <w:rPr>
                <w:sz w:val="32"/>
              </w:rPr>
            </w:pPr>
          </w:p>
          <w:p w:rsidR="004310AF" w:rsidRDefault="004310AF">
            <w:pPr>
              <w:rPr>
                <w:rFonts w:eastAsia="仿宋_GB2312"/>
                <w:sz w:val="32"/>
              </w:rPr>
            </w:pPr>
          </w:p>
          <w:p w:rsidR="004310AF" w:rsidRDefault="004310AF">
            <w:pPr>
              <w:widowControl/>
              <w:snapToGrid w:val="0"/>
              <w:spacing w:line="360" w:lineRule="auto"/>
              <w:ind w:firstLineChars="200" w:firstLine="560"/>
              <w:jc w:val="left"/>
              <w:rPr>
                <w:sz w:val="28"/>
                <w:szCs w:val="28"/>
              </w:rPr>
            </w:pPr>
            <w:r>
              <w:rPr>
                <w:sz w:val="28"/>
                <w:szCs w:val="28"/>
              </w:rPr>
              <w:t xml:space="preserve">　　　　　　校长签名：</w:t>
            </w:r>
          </w:p>
          <w:p w:rsidR="004310AF" w:rsidRDefault="004310AF">
            <w:pPr>
              <w:widowControl/>
              <w:snapToGrid w:val="0"/>
              <w:spacing w:line="360" w:lineRule="auto"/>
              <w:ind w:firstLineChars="1600" w:firstLine="4480"/>
              <w:jc w:val="left"/>
              <w:rPr>
                <w:sz w:val="28"/>
                <w:szCs w:val="28"/>
              </w:rPr>
            </w:pPr>
            <w:r>
              <w:rPr>
                <w:sz w:val="28"/>
                <w:szCs w:val="28"/>
              </w:rPr>
              <w:t>（公章）</w:t>
            </w:r>
          </w:p>
          <w:p w:rsidR="004310AF" w:rsidRDefault="004310AF">
            <w:pPr>
              <w:ind w:firstLineChars="1700" w:firstLine="5440"/>
              <w:rPr>
                <w:rFonts w:eastAsia="仿宋_GB2312"/>
                <w:sz w:val="32"/>
                <w:szCs w:val="22"/>
              </w:rPr>
            </w:pPr>
          </w:p>
        </w:tc>
      </w:tr>
    </w:tbl>
    <w:p w:rsidR="004310AF" w:rsidRDefault="004310AF">
      <w:pPr>
        <w:pStyle w:val="1"/>
        <w:spacing w:line="580" w:lineRule="exact"/>
        <w:ind w:firstLineChars="180" w:firstLine="540"/>
        <w:rPr>
          <w:rFonts w:ascii="Times New Roman" w:eastAsia="仿宋" w:hAnsi="Times New Roman"/>
          <w:sz w:val="30"/>
          <w:szCs w:val="30"/>
        </w:rPr>
      </w:pPr>
    </w:p>
    <w:sectPr w:rsidR="004310AF" w:rsidSect="00D142B8">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1E9" w:rsidRDefault="007401E9">
      <w:r>
        <w:separator/>
      </w:r>
    </w:p>
  </w:endnote>
  <w:endnote w:type="continuationSeparator" w:id="0">
    <w:p w:rsidR="007401E9" w:rsidRDefault="00740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E1F87CC8-31E8-4965-8328-A032E99EB482}"/>
    <w:embedBold r:id="rId2" w:subsetted="1" w:fontKey="{0E50D148-7693-46D7-8AF7-312514595E4F}"/>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embedRegular r:id="rId3" w:subsetted="1" w:fontKey="{C41364D1-0994-40B7-8993-63FA2B6CBE38}"/>
  </w:font>
  <w:font w:name="仿宋_GB2312">
    <w:altName w:val="仿宋"/>
    <w:charset w:val="86"/>
    <w:family w:val="modern"/>
    <w:pitch w:val="fixed"/>
    <w:sig w:usb0="00000001" w:usb1="080E0000" w:usb2="00000010" w:usb3="00000000" w:csb0="00040000" w:csb1="00000000"/>
    <w:embedRegular r:id="rId4" w:subsetted="1" w:fontKey="{F8D0F65F-E6CA-48A3-9185-42F1252FC00C}"/>
  </w:font>
  <w:font w:name="方正小标宋简体">
    <w:altName w:val="黑体"/>
    <w:charset w:val="86"/>
    <w:family w:val="script"/>
    <w:pitch w:val="fixed"/>
    <w:sig w:usb0="00000001" w:usb1="080E0000" w:usb2="00000010" w:usb3="00000000" w:csb0="00040000" w:csb1="00000000"/>
    <w:embedRegular r:id="rId5" w:subsetted="1" w:fontKey="{182C0CBC-9738-479A-905E-F0EFCA065968}"/>
  </w:font>
  <w:font w:name="方正大标宋简体">
    <w:altName w:val="宋体"/>
    <w:charset w:val="86"/>
    <w:family w:val="roma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embedRegular r:id="rId6" w:subsetted="1" w:fontKey="{C3445A28-B527-4941-8A1D-8C525B5D9EAC}"/>
    <w:embedBold r:id="rId7" w:subsetted="1" w:fontKey="{EF25FDE9-3E96-4657-9C3D-0185E78D75C1}"/>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embedRegular r:id="rId8" w:subsetted="1" w:fontKey="{2EEF3B4D-BF01-46F7-ABD3-B0FA8D62B2D4}"/>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5CF5" w:rsidRDefault="009D5C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5CF5" w:rsidRDefault="009D5CF5">
    <w:pPr>
      <w:pStyle w:val="Foote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5CF5" w:rsidRDefault="009D5CF5">
                          <w:pPr>
                            <w:pStyle w:val="Footer"/>
                          </w:pPr>
                          <w:r>
                            <w:fldChar w:fldCharType="begin"/>
                          </w:r>
                          <w:r>
                            <w:instrText xml:space="preserve"> PAGE  \* MERGEFORMAT </w:instrText>
                          </w:r>
                          <w:r>
                            <w:fldChar w:fldCharType="separate"/>
                          </w:r>
                          <w:r w:rsidRPr="00E92D04">
                            <w:rPr>
                              <w:noProof/>
                            </w:rPr>
                            <w:t>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ztwIAAKY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L/oG87cCAACmBQAADgAA&#10;AAAAAAAAAAAAAAAuAgAAZHJzL2Uyb0RvYy54bWxQSwECLQAUAAYACAAAACEA8tH9U9cAAAACAQAA&#10;DwAAAAAAAAAAAAAAAAARBQAAZHJzL2Rvd25yZXYueG1sUEsFBgAAAAAEAAQA8wAAABUGAAAAAA==&#10;" filled="f" stroked="f">
              <v:textbox style="mso-fit-shape-to-text:t" inset="0,0,0,0">
                <w:txbxContent>
                  <w:p w:rsidR="009D5CF5" w:rsidRDefault="009D5CF5">
                    <w:pPr>
                      <w:pStyle w:val="Footer"/>
                    </w:pPr>
                    <w:r>
                      <w:fldChar w:fldCharType="begin"/>
                    </w:r>
                    <w:r>
                      <w:instrText xml:space="preserve"> PAGE  \* MERGEFORMAT </w:instrText>
                    </w:r>
                    <w:r>
                      <w:fldChar w:fldCharType="separate"/>
                    </w:r>
                    <w:r w:rsidRPr="00E92D04">
                      <w:rPr>
                        <w:noProof/>
                      </w:rPr>
                      <w:t>9</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5CF5" w:rsidRDefault="009D5CF5">
    <w:pPr>
      <w:pStyle w:val="Footer"/>
    </w:pPr>
    <w:r>
      <w:rPr>
        <w:noProof/>
      </w:rPr>
      <mc:AlternateContent>
        <mc:Choice Requires="wps">
          <w:drawing>
            <wp:anchor distT="0" distB="0" distL="114300" distR="114300" simplePos="0" relativeHeight="251659776" behindDoc="0" locked="0" layoutInCell="1" allowOverlap="1" wp14:anchorId="3134E728" wp14:editId="5594BB47">
              <wp:simplePos x="0" y="0"/>
              <wp:positionH relativeFrom="margin">
                <wp:align>center</wp:align>
              </wp:positionH>
              <wp:positionV relativeFrom="paragraph">
                <wp:posOffset>0</wp:posOffset>
              </wp:positionV>
              <wp:extent cx="57785" cy="131445"/>
              <wp:effectExtent l="0" t="0" r="0" b="0"/>
              <wp:wrapNone/>
              <wp:docPr id="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5CF5" w:rsidRDefault="009D5CF5">
                          <w:pPr>
                            <w:pStyle w:val="Footer"/>
                          </w:pPr>
                          <w:r>
                            <w:fldChar w:fldCharType="begin"/>
                          </w:r>
                          <w:r>
                            <w:instrText xml:space="preserve"> PAGE  \* MERGEFORMAT </w:instrText>
                          </w:r>
                          <w:r>
                            <w:fldChar w:fldCharType="separate"/>
                          </w:r>
                          <w:r w:rsidRPr="00E92D04">
                            <w:rPr>
                              <w:noProof/>
                            </w:rPr>
                            <w:t>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34E728" id="_x0000_t202" coordsize="21600,21600" o:spt="202" path="m,l,21600r21600,l21600,xe">
              <v:stroke joinstyle="miter"/>
              <v:path gradientshapeok="t" o:connecttype="rect"/>
            </v:shapetype>
            <v:shape id="_x0000_s1027" type="#_x0000_t202" style="position:absolute;margin-left:0;margin-top:0;width:4.55pt;height:10.35pt;z-index:25165977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0ZEuwIAAK0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" filled="f" stroked="f">
              <v:textbox style="mso-fit-shape-to-text:t" inset="0,0,0,0">
                <w:txbxContent>
                  <w:p w:rsidR="009D5CF5" w:rsidRDefault="009D5CF5">
                    <w:pPr>
                      <w:pStyle w:val="Footer"/>
                    </w:pPr>
                    <w:r>
                      <w:fldChar w:fldCharType="begin"/>
                    </w:r>
                    <w:r>
                      <w:instrText xml:space="preserve"> PAGE  \* MERGEFORMAT </w:instrText>
                    </w:r>
                    <w:r>
                      <w:fldChar w:fldCharType="separate"/>
                    </w:r>
                    <w:r w:rsidRPr="00E92D04">
                      <w:rPr>
                        <w:noProof/>
                      </w:rPr>
                      <w:t>9</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5CF5" w:rsidRDefault="009D5CF5">
    <w:pPr>
      <w:pStyle w:val="Footer"/>
    </w:pPr>
    <w:r>
      <w:rPr>
        <w:noProof/>
      </w:rPr>
      <mc:AlternateContent>
        <mc:Choice Requires="wps">
          <w:drawing>
            <wp:anchor distT="0" distB="0" distL="114300" distR="114300" simplePos="0" relativeHeight="251661824" behindDoc="0" locked="0" layoutInCell="1" allowOverlap="1" wp14:anchorId="13B3BE21" wp14:editId="7191B161">
              <wp:simplePos x="0" y="0"/>
              <wp:positionH relativeFrom="margin">
                <wp:align>center</wp:align>
              </wp:positionH>
              <wp:positionV relativeFrom="paragraph">
                <wp:posOffset>0</wp:posOffset>
              </wp:positionV>
              <wp:extent cx="57785" cy="131445"/>
              <wp:effectExtent l="0" t="0" r="0" b="0"/>
              <wp:wrapNone/>
              <wp:docPr id="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5CF5" w:rsidRDefault="009D5CF5">
                          <w:pPr>
                            <w:pStyle w:val="Footer"/>
                          </w:pPr>
                          <w:r>
                            <w:fldChar w:fldCharType="begin"/>
                          </w:r>
                          <w:r>
                            <w:instrText xml:space="preserve"> PAGE  \* MERGEFORMAT </w:instrText>
                          </w:r>
                          <w:r>
                            <w:fldChar w:fldCharType="separate"/>
                          </w:r>
                          <w:r w:rsidRPr="00E92D04">
                            <w:rPr>
                              <w:noProof/>
                            </w:rPr>
                            <w:t>9</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B3BE21" id="_x0000_t202" coordsize="21600,21600" o:spt="202" path="m,l,21600r21600,l21600,xe">
              <v:stroke joinstyle="miter"/>
              <v:path gradientshapeok="t" o:connecttype="rect"/>
            </v:shapetype>
            <v:shape id="_x0000_s1028" type="#_x0000_t202" style="position:absolute;margin-left:0;margin-top:0;width:4.55pt;height:10.35pt;z-index:25166182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" filled="f" stroked="f">
              <v:textbox style="mso-fit-shape-to-text:t" inset="0,0,0,0">
                <w:txbxContent>
                  <w:p w:rsidR="00CA5FB8" w:rsidRDefault="00CA5FB8">
                    <w:pPr>
                      <w:pStyle w:val="Footer"/>
                    </w:pPr>
                    <w:r>
                      <w:fldChar w:fldCharType="begin"/>
                    </w:r>
                    <w:r>
                      <w:instrText xml:space="preserve"> PAGE  \* MERGEFORMAT </w:instrText>
                    </w:r>
                    <w:r>
                      <w:fldChar w:fldCharType="separate"/>
                    </w:r>
                    <w:r w:rsidRPr="00E92D04">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1E9" w:rsidRDefault="007401E9">
      <w:r>
        <w:separator/>
      </w:r>
    </w:p>
  </w:footnote>
  <w:footnote w:type="continuationSeparator" w:id="0">
    <w:p w:rsidR="007401E9" w:rsidRDefault="007401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U1ZDNjNzcyZDRmMGZhOWIxN2I2NTFjNzk1ZTk2ODIifQ=="/>
  </w:docVars>
  <w:rsids>
    <w:rsidRoot w:val="0036174F"/>
    <w:rsid w:val="BA7B23C6"/>
    <w:rsid w:val="00007604"/>
    <w:rsid w:val="00013075"/>
    <w:rsid w:val="00015043"/>
    <w:rsid w:val="00017806"/>
    <w:rsid w:val="00022ED7"/>
    <w:rsid w:val="000254B6"/>
    <w:rsid w:val="00025E45"/>
    <w:rsid w:val="00026BCE"/>
    <w:rsid w:val="00042A57"/>
    <w:rsid w:val="00066709"/>
    <w:rsid w:val="00071814"/>
    <w:rsid w:val="00076555"/>
    <w:rsid w:val="000820A7"/>
    <w:rsid w:val="000846AC"/>
    <w:rsid w:val="00090E18"/>
    <w:rsid w:val="00093ABF"/>
    <w:rsid w:val="000A2B28"/>
    <w:rsid w:val="000B0308"/>
    <w:rsid w:val="000C7D14"/>
    <w:rsid w:val="000D493F"/>
    <w:rsid w:val="000E783B"/>
    <w:rsid w:val="0011745A"/>
    <w:rsid w:val="001353C1"/>
    <w:rsid w:val="0015508E"/>
    <w:rsid w:val="001607D5"/>
    <w:rsid w:val="0018423D"/>
    <w:rsid w:val="00185B1B"/>
    <w:rsid w:val="001A1756"/>
    <w:rsid w:val="001A4173"/>
    <w:rsid w:val="001B240F"/>
    <w:rsid w:val="001B2451"/>
    <w:rsid w:val="001B386C"/>
    <w:rsid w:val="001C738E"/>
    <w:rsid w:val="001D6593"/>
    <w:rsid w:val="00210DD8"/>
    <w:rsid w:val="00212D38"/>
    <w:rsid w:val="00216D75"/>
    <w:rsid w:val="0022195F"/>
    <w:rsid w:val="00221F5B"/>
    <w:rsid w:val="00246075"/>
    <w:rsid w:val="002514D4"/>
    <w:rsid w:val="00260EB6"/>
    <w:rsid w:val="002641C0"/>
    <w:rsid w:val="00272BCA"/>
    <w:rsid w:val="0028011A"/>
    <w:rsid w:val="002956D7"/>
    <w:rsid w:val="002A3D97"/>
    <w:rsid w:val="002A5BC2"/>
    <w:rsid w:val="002C6994"/>
    <w:rsid w:val="002D0AED"/>
    <w:rsid w:val="002D7569"/>
    <w:rsid w:val="002E4D9E"/>
    <w:rsid w:val="00337CB3"/>
    <w:rsid w:val="0036174F"/>
    <w:rsid w:val="003621EF"/>
    <w:rsid w:val="00383C69"/>
    <w:rsid w:val="003B44DD"/>
    <w:rsid w:val="003B6F74"/>
    <w:rsid w:val="003C648E"/>
    <w:rsid w:val="003E067A"/>
    <w:rsid w:val="003E17AD"/>
    <w:rsid w:val="003F04A3"/>
    <w:rsid w:val="0040173D"/>
    <w:rsid w:val="004050C5"/>
    <w:rsid w:val="00406BC5"/>
    <w:rsid w:val="0041023C"/>
    <w:rsid w:val="00411629"/>
    <w:rsid w:val="00411ED0"/>
    <w:rsid w:val="00426135"/>
    <w:rsid w:val="004310AF"/>
    <w:rsid w:val="00433B47"/>
    <w:rsid w:val="00436679"/>
    <w:rsid w:val="00437626"/>
    <w:rsid w:val="00443DF7"/>
    <w:rsid w:val="00445B66"/>
    <w:rsid w:val="004542F1"/>
    <w:rsid w:val="00470F1A"/>
    <w:rsid w:val="00493015"/>
    <w:rsid w:val="004A521E"/>
    <w:rsid w:val="004A5BFA"/>
    <w:rsid w:val="004A7360"/>
    <w:rsid w:val="004B21BF"/>
    <w:rsid w:val="004C6618"/>
    <w:rsid w:val="004D2583"/>
    <w:rsid w:val="004E2882"/>
    <w:rsid w:val="00510467"/>
    <w:rsid w:val="00515A29"/>
    <w:rsid w:val="0054237A"/>
    <w:rsid w:val="00550D92"/>
    <w:rsid w:val="00560409"/>
    <w:rsid w:val="005613DB"/>
    <w:rsid w:val="005623E9"/>
    <w:rsid w:val="00563C1D"/>
    <w:rsid w:val="005805D5"/>
    <w:rsid w:val="005837C0"/>
    <w:rsid w:val="005A3F87"/>
    <w:rsid w:val="005B44FC"/>
    <w:rsid w:val="005B5B7F"/>
    <w:rsid w:val="005C130F"/>
    <w:rsid w:val="005C1A87"/>
    <w:rsid w:val="005C3348"/>
    <w:rsid w:val="005F02D3"/>
    <w:rsid w:val="005F7984"/>
    <w:rsid w:val="00601A98"/>
    <w:rsid w:val="00607761"/>
    <w:rsid w:val="00613923"/>
    <w:rsid w:val="00621311"/>
    <w:rsid w:val="00624D34"/>
    <w:rsid w:val="00634D38"/>
    <w:rsid w:val="00635EDE"/>
    <w:rsid w:val="00644E25"/>
    <w:rsid w:val="0065230A"/>
    <w:rsid w:val="006531C1"/>
    <w:rsid w:val="00667C68"/>
    <w:rsid w:val="0069120D"/>
    <w:rsid w:val="006B4F45"/>
    <w:rsid w:val="006D20CA"/>
    <w:rsid w:val="006E73F8"/>
    <w:rsid w:val="00700B7B"/>
    <w:rsid w:val="00706E17"/>
    <w:rsid w:val="007401E9"/>
    <w:rsid w:val="00755D15"/>
    <w:rsid w:val="00760161"/>
    <w:rsid w:val="0076367C"/>
    <w:rsid w:val="00763B70"/>
    <w:rsid w:val="0077183A"/>
    <w:rsid w:val="007A020B"/>
    <w:rsid w:val="007A121D"/>
    <w:rsid w:val="007E57FC"/>
    <w:rsid w:val="007F0543"/>
    <w:rsid w:val="0080124C"/>
    <w:rsid w:val="00804409"/>
    <w:rsid w:val="008125F4"/>
    <w:rsid w:val="00823BE5"/>
    <w:rsid w:val="00825F9C"/>
    <w:rsid w:val="0082607E"/>
    <w:rsid w:val="008273B8"/>
    <w:rsid w:val="008278B4"/>
    <w:rsid w:val="00835D8D"/>
    <w:rsid w:val="00841DD2"/>
    <w:rsid w:val="00857CD6"/>
    <w:rsid w:val="00894AC7"/>
    <w:rsid w:val="008963A0"/>
    <w:rsid w:val="008A649B"/>
    <w:rsid w:val="008B5693"/>
    <w:rsid w:val="008C3E32"/>
    <w:rsid w:val="008C4B04"/>
    <w:rsid w:val="008C4B7A"/>
    <w:rsid w:val="008C5DEF"/>
    <w:rsid w:val="008D4807"/>
    <w:rsid w:val="008D52FA"/>
    <w:rsid w:val="008E0AD1"/>
    <w:rsid w:val="008E678C"/>
    <w:rsid w:val="009009C7"/>
    <w:rsid w:val="00910EAB"/>
    <w:rsid w:val="00913676"/>
    <w:rsid w:val="0093489E"/>
    <w:rsid w:val="00955930"/>
    <w:rsid w:val="0096037E"/>
    <w:rsid w:val="009841A4"/>
    <w:rsid w:val="009B4178"/>
    <w:rsid w:val="009D2B68"/>
    <w:rsid w:val="009D3D7D"/>
    <w:rsid w:val="009D5CF5"/>
    <w:rsid w:val="009E4089"/>
    <w:rsid w:val="009E5AC4"/>
    <w:rsid w:val="009E5CC7"/>
    <w:rsid w:val="009F44B0"/>
    <w:rsid w:val="00A2033A"/>
    <w:rsid w:val="00A213A1"/>
    <w:rsid w:val="00A214D1"/>
    <w:rsid w:val="00A4629E"/>
    <w:rsid w:val="00A53A1C"/>
    <w:rsid w:val="00A66735"/>
    <w:rsid w:val="00A9095C"/>
    <w:rsid w:val="00A979EA"/>
    <w:rsid w:val="00AA01ED"/>
    <w:rsid w:val="00AA5EE9"/>
    <w:rsid w:val="00AB20DE"/>
    <w:rsid w:val="00AC56AB"/>
    <w:rsid w:val="00AC7E73"/>
    <w:rsid w:val="00AD2F79"/>
    <w:rsid w:val="00AE00C0"/>
    <w:rsid w:val="00AF4B51"/>
    <w:rsid w:val="00AF5C1B"/>
    <w:rsid w:val="00B17B2C"/>
    <w:rsid w:val="00B2662F"/>
    <w:rsid w:val="00B33240"/>
    <w:rsid w:val="00B3553E"/>
    <w:rsid w:val="00B630E1"/>
    <w:rsid w:val="00B76544"/>
    <w:rsid w:val="00B857E7"/>
    <w:rsid w:val="00B9701D"/>
    <w:rsid w:val="00BA6309"/>
    <w:rsid w:val="00BB6E66"/>
    <w:rsid w:val="00BC27C7"/>
    <w:rsid w:val="00BD7D1C"/>
    <w:rsid w:val="00BE1731"/>
    <w:rsid w:val="00C015DE"/>
    <w:rsid w:val="00C06B36"/>
    <w:rsid w:val="00C17680"/>
    <w:rsid w:val="00C17ED2"/>
    <w:rsid w:val="00C260B0"/>
    <w:rsid w:val="00C349CE"/>
    <w:rsid w:val="00C45A4B"/>
    <w:rsid w:val="00C568F0"/>
    <w:rsid w:val="00C704D1"/>
    <w:rsid w:val="00C92AA0"/>
    <w:rsid w:val="00CA5FB8"/>
    <w:rsid w:val="00CC29A8"/>
    <w:rsid w:val="00CD3A0A"/>
    <w:rsid w:val="00CD467F"/>
    <w:rsid w:val="00CE7D5D"/>
    <w:rsid w:val="00CF20F2"/>
    <w:rsid w:val="00CF2DC3"/>
    <w:rsid w:val="00D110E8"/>
    <w:rsid w:val="00D142B8"/>
    <w:rsid w:val="00D24A84"/>
    <w:rsid w:val="00D342EE"/>
    <w:rsid w:val="00D3668F"/>
    <w:rsid w:val="00D40CFC"/>
    <w:rsid w:val="00D46468"/>
    <w:rsid w:val="00D47C21"/>
    <w:rsid w:val="00D56627"/>
    <w:rsid w:val="00D62D6E"/>
    <w:rsid w:val="00D75AE8"/>
    <w:rsid w:val="00D75E66"/>
    <w:rsid w:val="00D824B6"/>
    <w:rsid w:val="00D87F4C"/>
    <w:rsid w:val="00DA078A"/>
    <w:rsid w:val="00DB096D"/>
    <w:rsid w:val="00DC16F2"/>
    <w:rsid w:val="00DE232E"/>
    <w:rsid w:val="00DE7511"/>
    <w:rsid w:val="00E14AF1"/>
    <w:rsid w:val="00E218F8"/>
    <w:rsid w:val="00E31C48"/>
    <w:rsid w:val="00E31FD3"/>
    <w:rsid w:val="00E4015A"/>
    <w:rsid w:val="00E4588E"/>
    <w:rsid w:val="00E50189"/>
    <w:rsid w:val="00E6117A"/>
    <w:rsid w:val="00E70385"/>
    <w:rsid w:val="00E80157"/>
    <w:rsid w:val="00E92D04"/>
    <w:rsid w:val="00EB100E"/>
    <w:rsid w:val="00EB1E85"/>
    <w:rsid w:val="00EC26A2"/>
    <w:rsid w:val="00ED0995"/>
    <w:rsid w:val="00EE313A"/>
    <w:rsid w:val="00EF2D3E"/>
    <w:rsid w:val="00EF2FB1"/>
    <w:rsid w:val="00F10EED"/>
    <w:rsid w:val="00F12F9D"/>
    <w:rsid w:val="00F21516"/>
    <w:rsid w:val="00F2755D"/>
    <w:rsid w:val="00F37623"/>
    <w:rsid w:val="00F44362"/>
    <w:rsid w:val="00F47B79"/>
    <w:rsid w:val="00F55B05"/>
    <w:rsid w:val="00F757F6"/>
    <w:rsid w:val="00FC05BF"/>
    <w:rsid w:val="00FD0417"/>
    <w:rsid w:val="00FD4378"/>
    <w:rsid w:val="00FD793D"/>
    <w:rsid w:val="00FE1B2D"/>
    <w:rsid w:val="00FE4169"/>
    <w:rsid w:val="00FE793A"/>
    <w:rsid w:val="01626374"/>
    <w:rsid w:val="07565116"/>
    <w:rsid w:val="08597DA5"/>
    <w:rsid w:val="08E13C0F"/>
    <w:rsid w:val="0A456833"/>
    <w:rsid w:val="0F2A2D15"/>
    <w:rsid w:val="11CC5B0D"/>
    <w:rsid w:val="11DF3662"/>
    <w:rsid w:val="13E86E90"/>
    <w:rsid w:val="15A336CE"/>
    <w:rsid w:val="1C104F52"/>
    <w:rsid w:val="1CA82B90"/>
    <w:rsid w:val="1CE52895"/>
    <w:rsid w:val="25407ECB"/>
    <w:rsid w:val="257302A1"/>
    <w:rsid w:val="274E68CF"/>
    <w:rsid w:val="28C61DE9"/>
    <w:rsid w:val="29267491"/>
    <w:rsid w:val="2C732087"/>
    <w:rsid w:val="2D7E42BB"/>
    <w:rsid w:val="2DBE739B"/>
    <w:rsid w:val="3876390E"/>
    <w:rsid w:val="396E7247"/>
    <w:rsid w:val="3FB3006C"/>
    <w:rsid w:val="407D1B7C"/>
    <w:rsid w:val="46621D09"/>
    <w:rsid w:val="4C656055"/>
    <w:rsid w:val="4E7560AB"/>
    <w:rsid w:val="4EF663BA"/>
    <w:rsid w:val="501F0559"/>
    <w:rsid w:val="50F934A0"/>
    <w:rsid w:val="53EF7E41"/>
    <w:rsid w:val="55961CA8"/>
    <w:rsid w:val="57C81DC7"/>
    <w:rsid w:val="5DB6177F"/>
    <w:rsid w:val="5E9910D0"/>
    <w:rsid w:val="69DD69F6"/>
    <w:rsid w:val="6B1D41B5"/>
    <w:rsid w:val="6D3D72D6"/>
    <w:rsid w:val="6EB554E7"/>
    <w:rsid w:val="6EF32018"/>
    <w:rsid w:val="72904D5D"/>
    <w:rsid w:val="73992CF3"/>
    <w:rsid w:val="75792851"/>
    <w:rsid w:val="77D5CCEB"/>
    <w:rsid w:val="77E5490E"/>
    <w:rsid w:val="78D15420"/>
    <w:rsid w:val="7E9830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20B84"/>
  <w15:chartTrackingRefBased/>
  <w15:docId w15:val="{C3138274-59D0-4823-81E2-C8057323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unhideWhenUsed/>
    <w:pPr>
      <w:jc w:val="left"/>
    </w:pPr>
  </w:style>
  <w:style w:type="paragraph" w:styleId="BlockText">
    <w:name w:val="Block Text"/>
    <w:basedOn w:val="Normal"/>
    <w:pPr>
      <w:spacing w:line="480" w:lineRule="exact"/>
      <w:ind w:left="540" w:right="45" w:hanging="540"/>
    </w:pPr>
    <w:rPr>
      <w:rFonts w:ascii="黑体" w:eastAsia="黑体"/>
      <w:sz w:val="30"/>
      <w:szCs w:val="20"/>
    </w:rPr>
  </w:style>
  <w:style w:type="paragraph" w:styleId="BalloonText">
    <w:name w:val="Balloon Text"/>
    <w:basedOn w:val="Normal"/>
    <w:link w:val="BalloonTextChar"/>
    <w:uiPriority w:val="99"/>
    <w:unhideWhenUsed/>
    <w:rPr>
      <w:sz w:val="18"/>
      <w:szCs w:val="18"/>
    </w:rPr>
  </w:style>
  <w:style w:type="character" w:customStyle="1" w:styleId="BalloonTextChar">
    <w:name w:val="Balloon Text Char"/>
    <w:link w:val="BalloonText"/>
    <w:uiPriority w:val="99"/>
    <w:semiHidden/>
    <w:rPr>
      <w:kern w:val="2"/>
      <w:sz w:val="18"/>
      <w:szCs w:val="18"/>
    </w:rPr>
  </w:style>
  <w:style w:type="paragraph" w:styleId="Footer">
    <w:name w:val="footer"/>
    <w:basedOn w:val="Normal"/>
    <w:uiPriority w:val="99"/>
    <w:unhideWhenUsed/>
    <w:pPr>
      <w:tabs>
        <w:tab w:val="center" w:pos="4153"/>
        <w:tab w:val="right" w:pos="8306"/>
      </w:tabs>
      <w:snapToGrid w:val="0"/>
      <w:jc w:val="left"/>
    </w:pPr>
    <w:rPr>
      <w:sz w:val="18"/>
    </w:rPr>
  </w:style>
  <w:style w:type="paragraph" w:styleId="Header">
    <w:name w:val="header"/>
    <w:basedOn w:val="Normal"/>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FootnoteTextChar"/>
    <w:semiHidden/>
    <w:pPr>
      <w:snapToGrid w:val="0"/>
      <w:jc w:val="left"/>
    </w:pPr>
    <w:rPr>
      <w:rFonts w:ascii="Calibri" w:hAnsi="Calibri"/>
      <w:sz w:val="18"/>
      <w:szCs w:val="18"/>
    </w:rPr>
  </w:style>
  <w:style w:type="character" w:customStyle="1" w:styleId="FootnoteTextChar">
    <w:name w:val="Footnote Text Char"/>
    <w:link w:val="FootnoteText"/>
    <w:semiHidden/>
    <w:locked/>
    <w:rPr>
      <w:rFonts w:ascii="Calibri" w:eastAsia="宋体" w:hAnsi="Calibri"/>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Pr>
      <w:rFonts w:ascii="Times New Roman" w:hAnsi="Times New Roman" w:cs="Times New Roman" w:hint="default"/>
      <w:vertAlign w:val="superscript"/>
    </w:rPr>
  </w:style>
  <w:style w:type="character" w:customStyle="1" w:styleId="Char1">
    <w:name w:val="脚注文本 Char1"/>
    <w:uiPriority w:val="99"/>
    <w:semiHidden/>
    <w:rPr>
      <w:rFonts w:ascii="Times New Roman" w:eastAsia="宋体" w:hAnsi="Times New Roman" w:cs="Times New Roman"/>
      <w:sz w:val="18"/>
      <w:szCs w:val="18"/>
    </w:rPr>
  </w:style>
  <w:style w:type="paragraph" w:customStyle="1" w:styleId="ListParagraph1">
    <w:name w:val="List Paragraph1"/>
    <w:basedOn w:val="Normal"/>
    <w:pPr>
      <w:ind w:firstLineChars="200" w:firstLine="200"/>
    </w:pPr>
    <w:rPr>
      <w:rFonts w:ascii="Calibri" w:hAnsi="Calibri"/>
      <w:szCs w:val="22"/>
    </w:rPr>
  </w:style>
  <w:style w:type="character" w:customStyle="1" w:styleId="font31">
    <w:name w:val="font31"/>
    <w:rPr>
      <w:rFonts w:ascii="仿宋" w:eastAsia="仿宋" w:hAnsi="仿宋" w:cs="仿宋"/>
      <w:b/>
      <w:bCs/>
      <w:i w:val="0"/>
      <w:iCs w:val="0"/>
      <w:color w:val="000000"/>
      <w:sz w:val="24"/>
      <w:szCs w:val="24"/>
      <w:u w:val="none"/>
    </w:rPr>
  </w:style>
  <w:style w:type="paragraph" w:styleId="Revision">
    <w:name w:val="Revision"/>
    <w:uiPriority w:val="99"/>
    <w:unhideWhenUsed/>
    <w:rPr>
      <w:kern w:val="2"/>
      <w:sz w:val="21"/>
      <w:szCs w:val="24"/>
    </w:rPr>
  </w:style>
  <w:style w:type="paragraph" w:customStyle="1" w:styleId="1">
    <w:name w:val="列出段落1"/>
    <w:basedOn w:val="Normal"/>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890D6-6013-40CB-9433-D72CD0581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24</Pages>
  <Words>2686</Words>
  <Characters>15316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gy</cp:lastModifiedBy>
  <cp:revision>73</cp:revision>
  <cp:lastPrinted>2024-05-17T09:01:00Z</cp:lastPrinted>
  <dcterms:created xsi:type="dcterms:W3CDTF">2025-04-06T05:22:00Z</dcterms:created>
  <dcterms:modified xsi:type="dcterms:W3CDTF">2025-04-08T06:59:00Z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B0BC57E678E24162974CD7B3B6457B5D_13</vt:lpwstr>
  </property>
  <property fmtid="{D5CDD505-2E9C-101B-9397-08002B2CF9AE}" pid="4" name="KSOTemplateDocerSaveRecord">
    <vt:lpwstr>eyJoZGlkIjoiZjU1ZDNjNzcyZDRmMGZhOWIxN2I2NTFjNzk1ZTk2ODIiLCJ1c2VySWQiOiIxOTYxMDU1OTQifQ==</vt:lpwstr>
  </property>
</Properties>
</file>