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D00D4A" w14:textId="77777777" w:rsidR="00862397" w:rsidRDefault="000036FB">
      <w:pPr>
        <w:snapToGrid w:val="0"/>
        <w:spacing w:line="360" w:lineRule="auto"/>
        <w:rPr>
          <w:rFonts w:eastAsia="黑体"/>
          <w:sz w:val="32"/>
          <w:szCs w:val="32"/>
        </w:rPr>
      </w:pPr>
      <w:bookmarkStart w:id="0" w:name="_GoBack"/>
      <w:bookmarkEnd w:id="0"/>
      <w:r>
        <w:rPr>
          <w:rFonts w:eastAsia="黑体"/>
          <w:sz w:val="32"/>
          <w:szCs w:val="32"/>
        </w:rPr>
        <w:t>附件</w:t>
      </w:r>
      <w:r>
        <w:rPr>
          <w:rFonts w:eastAsia="黑体"/>
          <w:sz w:val="32"/>
          <w:szCs w:val="32"/>
        </w:rPr>
        <w:t>2</w:t>
      </w:r>
    </w:p>
    <w:p w14:paraId="069AB723" w14:textId="77777777" w:rsidR="00862397" w:rsidRDefault="00862397">
      <w:pPr>
        <w:spacing w:line="360" w:lineRule="auto"/>
        <w:rPr>
          <w:rFonts w:eastAsia="楷体_GB2312"/>
          <w:sz w:val="32"/>
          <w:szCs w:val="22"/>
        </w:rPr>
      </w:pPr>
    </w:p>
    <w:p w14:paraId="787078BA" w14:textId="77777777" w:rsidR="00862397" w:rsidRDefault="00862397">
      <w:pPr>
        <w:adjustRightInd w:val="0"/>
        <w:snapToGrid w:val="0"/>
        <w:ind w:left="6640" w:hangingChars="2075" w:hanging="6640"/>
        <w:rPr>
          <w:rFonts w:eastAsia="仿宋_GB2312"/>
          <w:sz w:val="32"/>
          <w:szCs w:val="32"/>
        </w:rPr>
      </w:pPr>
    </w:p>
    <w:p w14:paraId="0DD46E8F" w14:textId="77777777" w:rsidR="00862397" w:rsidRDefault="00862397">
      <w:pPr>
        <w:snapToGrid w:val="0"/>
        <w:spacing w:line="360" w:lineRule="auto"/>
        <w:rPr>
          <w:rFonts w:eastAsia="仿宋_GB2312"/>
          <w:sz w:val="32"/>
          <w:szCs w:val="32"/>
        </w:rPr>
      </w:pPr>
    </w:p>
    <w:p w14:paraId="29A22883" w14:textId="77777777" w:rsidR="00862397" w:rsidRDefault="000036FB">
      <w:pPr>
        <w:adjustRightInd w:val="0"/>
        <w:snapToGrid w:val="0"/>
        <w:spacing w:line="900" w:lineRule="exact"/>
        <w:jc w:val="center"/>
        <w:textAlignment w:val="baseline"/>
        <w:rPr>
          <w:rFonts w:eastAsia="方正小标宋简体"/>
          <w:spacing w:val="-2"/>
          <w:sz w:val="52"/>
          <w:szCs w:val="52"/>
        </w:rPr>
      </w:pPr>
      <w:r>
        <w:rPr>
          <w:rFonts w:eastAsia="方正小标宋简体"/>
          <w:spacing w:val="-2"/>
          <w:sz w:val="52"/>
          <w:szCs w:val="52"/>
        </w:rPr>
        <w:t>江苏高校品牌专业建设工程二期项目</w:t>
      </w:r>
    </w:p>
    <w:p w14:paraId="4CF8E4C8" w14:textId="77777777" w:rsidR="00862397" w:rsidRDefault="000036FB">
      <w:pPr>
        <w:adjustRightInd w:val="0"/>
        <w:snapToGrid w:val="0"/>
        <w:spacing w:line="900" w:lineRule="exact"/>
        <w:jc w:val="center"/>
        <w:textAlignment w:val="baseline"/>
        <w:rPr>
          <w:rFonts w:eastAsia="方正小标宋简体"/>
          <w:sz w:val="72"/>
          <w:szCs w:val="72"/>
        </w:rPr>
      </w:pPr>
      <w:r>
        <w:rPr>
          <w:rFonts w:eastAsia="方正小标宋简体"/>
          <w:spacing w:val="-2"/>
          <w:sz w:val="52"/>
          <w:szCs w:val="52"/>
        </w:rPr>
        <w:t>立项建设专业验收报告</w:t>
      </w:r>
    </w:p>
    <w:p w14:paraId="036DB988" w14:textId="77777777" w:rsidR="00862397" w:rsidRDefault="00862397">
      <w:pPr>
        <w:adjustRightInd w:val="0"/>
        <w:snapToGrid w:val="0"/>
        <w:jc w:val="center"/>
        <w:textAlignment w:val="baseline"/>
        <w:rPr>
          <w:rFonts w:eastAsia="方正大标宋简体"/>
          <w:sz w:val="52"/>
          <w:szCs w:val="52"/>
        </w:rPr>
      </w:pPr>
    </w:p>
    <w:p w14:paraId="237346F6" w14:textId="77777777" w:rsidR="00862397" w:rsidRDefault="00862397">
      <w:pPr>
        <w:adjustRightInd w:val="0"/>
        <w:snapToGrid w:val="0"/>
        <w:jc w:val="center"/>
        <w:textAlignment w:val="baseline"/>
        <w:rPr>
          <w:rFonts w:eastAsia="方正大标宋简体"/>
          <w:sz w:val="52"/>
          <w:szCs w:val="52"/>
        </w:rPr>
      </w:pPr>
    </w:p>
    <w:tbl>
      <w:tblPr>
        <w:tblW w:w="7980" w:type="dxa"/>
        <w:jc w:val="center"/>
        <w:tblLayout w:type="fixed"/>
        <w:tblLook w:val="04A0" w:firstRow="1" w:lastRow="0" w:firstColumn="1" w:lastColumn="0" w:noHBand="0" w:noVBand="1"/>
      </w:tblPr>
      <w:tblGrid>
        <w:gridCol w:w="2857"/>
        <w:gridCol w:w="5123"/>
      </w:tblGrid>
      <w:tr w:rsidR="00862397" w14:paraId="15CC051C" w14:textId="77777777">
        <w:trPr>
          <w:trHeight w:val="839"/>
          <w:jc w:val="center"/>
        </w:trPr>
        <w:tc>
          <w:tcPr>
            <w:tcW w:w="2857" w:type="dxa"/>
            <w:vAlign w:val="center"/>
          </w:tcPr>
          <w:p w14:paraId="187619D2" w14:textId="77777777" w:rsidR="00862397" w:rsidRDefault="000036FB">
            <w:pPr>
              <w:adjustRightInd w:val="0"/>
              <w:snapToGrid w:val="0"/>
              <w:spacing w:line="640" w:lineRule="exact"/>
              <w:jc w:val="distribute"/>
              <w:textAlignment w:val="baseline"/>
              <w:rPr>
                <w:rFonts w:eastAsia="楷体"/>
                <w:b/>
                <w:sz w:val="32"/>
                <w:szCs w:val="32"/>
              </w:rPr>
            </w:pPr>
            <w:r>
              <w:rPr>
                <w:rFonts w:eastAsia="楷体"/>
                <w:b/>
                <w:sz w:val="32"/>
                <w:szCs w:val="32"/>
              </w:rPr>
              <w:t>高校名称</w:t>
            </w:r>
            <w:r>
              <w:rPr>
                <w:rFonts w:eastAsia="楷体"/>
                <w:b/>
                <w:sz w:val="32"/>
                <w:szCs w:val="32"/>
              </w:rPr>
              <w:t xml:space="preserve">:       </w:t>
            </w:r>
          </w:p>
        </w:tc>
        <w:tc>
          <w:tcPr>
            <w:tcW w:w="5123" w:type="dxa"/>
            <w:vAlign w:val="center"/>
          </w:tcPr>
          <w:p w14:paraId="05C94796" w14:textId="77777777" w:rsidR="00862397" w:rsidRDefault="000036FB">
            <w:pPr>
              <w:adjustRightInd w:val="0"/>
              <w:snapToGrid w:val="0"/>
              <w:spacing w:line="640" w:lineRule="exact"/>
              <w:textAlignment w:val="baseline"/>
              <w:rPr>
                <w:rFonts w:eastAsia="楷体"/>
                <w:sz w:val="32"/>
                <w:szCs w:val="32"/>
                <w:u w:val="single"/>
              </w:rPr>
            </w:pPr>
            <w:r>
              <w:rPr>
                <w:rFonts w:eastAsia="楷体"/>
                <w:sz w:val="32"/>
                <w:szCs w:val="32"/>
                <w:u w:val="single"/>
              </w:rPr>
              <w:t xml:space="preserve">    </w:t>
            </w:r>
            <w:r>
              <w:rPr>
                <w:rFonts w:eastAsia="楷体" w:hint="eastAsia"/>
                <w:sz w:val="32"/>
                <w:szCs w:val="32"/>
                <w:u w:val="single"/>
              </w:rPr>
              <w:t>河海大学</w:t>
            </w:r>
            <w:r>
              <w:rPr>
                <w:rFonts w:eastAsia="楷体"/>
                <w:sz w:val="32"/>
                <w:szCs w:val="32"/>
                <w:u w:val="single"/>
              </w:rPr>
              <w:t xml:space="preserve">         </w:t>
            </w:r>
            <w:r>
              <w:rPr>
                <w:rFonts w:eastAsia="楷体"/>
                <w:sz w:val="32"/>
                <w:szCs w:val="32"/>
                <w:u w:val="single"/>
              </w:rPr>
              <w:t>（公章）</w:t>
            </w:r>
            <w:r>
              <w:rPr>
                <w:rFonts w:eastAsia="楷体"/>
                <w:sz w:val="32"/>
                <w:szCs w:val="32"/>
                <w:u w:val="single"/>
              </w:rPr>
              <w:t xml:space="preserve">                          </w:t>
            </w:r>
          </w:p>
        </w:tc>
      </w:tr>
      <w:tr w:rsidR="00862397" w14:paraId="085D994C" w14:textId="77777777">
        <w:trPr>
          <w:trHeight w:val="839"/>
          <w:jc w:val="center"/>
        </w:trPr>
        <w:tc>
          <w:tcPr>
            <w:tcW w:w="2857" w:type="dxa"/>
            <w:vAlign w:val="center"/>
          </w:tcPr>
          <w:p w14:paraId="4EECBED0" w14:textId="77777777" w:rsidR="00862397" w:rsidRDefault="000036FB">
            <w:pPr>
              <w:adjustRightInd w:val="0"/>
              <w:snapToGrid w:val="0"/>
              <w:spacing w:line="640" w:lineRule="exact"/>
              <w:jc w:val="distribute"/>
              <w:textAlignment w:val="baseline"/>
              <w:rPr>
                <w:rFonts w:eastAsia="楷体"/>
                <w:b/>
                <w:sz w:val="32"/>
                <w:szCs w:val="32"/>
              </w:rPr>
            </w:pPr>
            <w:r>
              <w:rPr>
                <w:rFonts w:eastAsia="楷体"/>
                <w:b/>
                <w:sz w:val="32"/>
                <w:szCs w:val="32"/>
              </w:rPr>
              <w:t>专业名称</w:t>
            </w:r>
            <w:r>
              <w:rPr>
                <w:rFonts w:eastAsia="楷体"/>
                <w:b/>
                <w:sz w:val="32"/>
                <w:szCs w:val="32"/>
              </w:rPr>
              <w:t xml:space="preserve">:       </w:t>
            </w:r>
          </w:p>
        </w:tc>
        <w:tc>
          <w:tcPr>
            <w:tcW w:w="5123" w:type="dxa"/>
            <w:vAlign w:val="center"/>
          </w:tcPr>
          <w:p w14:paraId="6B6121E1" w14:textId="77777777" w:rsidR="00862397" w:rsidRDefault="000036FB">
            <w:pPr>
              <w:adjustRightInd w:val="0"/>
              <w:snapToGrid w:val="0"/>
              <w:spacing w:line="640" w:lineRule="exact"/>
              <w:textAlignment w:val="baseline"/>
              <w:rPr>
                <w:rFonts w:eastAsia="楷体"/>
                <w:sz w:val="32"/>
                <w:szCs w:val="32"/>
                <w:u w:val="single"/>
              </w:rPr>
            </w:pPr>
            <w:r>
              <w:rPr>
                <w:rFonts w:eastAsia="楷体"/>
                <w:sz w:val="32"/>
                <w:szCs w:val="32"/>
                <w:u w:val="single"/>
              </w:rPr>
              <w:t xml:space="preserve">    </w:t>
            </w:r>
            <w:r>
              <w:rPr>
                <w:rFonts w:eastAsia="楷体" w:hint="eastAsia"/>
                <w:sz w:val="32"/>
                <w:szCs w:val="32"/>
                <w:u w:val="single"/>
              </w:rPr>
              <w:t>信息管理与信息系统</w:t>
            </w:r>
            <w:r>
              <w:rPr>
                <w:rFonts w:eastAsia="楷体"/>
                <w:sz w:val="32"/>
                <w:szCs w:val="32"/>
                <w:u w:val="single"/>
              </w:rPr>
              <w:t xml:space="preserve">                               </w:t>
            </w:r>
          </w:p>
        </w:tc>
      </w:tr>
      <w:tr w:rsidR="00862397" w14:paraId="3F8E4545" w14:textId="77777777">
        <w:trPr>
          <w:trHeight w:val="839"/>
          <w:jc w:val="center"/>
        </w:trPr>
        <w:tc>
          <w:tcPr>
            <w:tcW w:w="2857" w:type="dxa"/>
            <w:vAlign w:val="center"/>
          </w:tcPr>
          <w:p w14:paraId="09CEA319" w14:textId="77777777" w:rsidR="00862397" w:rsidRDefault="000036FB">
            <w:pPr>
              <w:adjustRightInd w:val="0"/>
              <w:snapToGrid w:val="0"/>
              <w:spacing w:line="640" w:lineRule="exact"/>
              <w:jc w:val="distribute"/>
              <w:textAlignment w:val="baseline"/>
              <w:rPr>
                <w:rFonts w:eastAsia="楷体"/>
                <w:b/>
                <w:sz w:val="32"/>
                <w:szCs w:val="32"/>
              </w:rPr>
            </w:pPr>
            <w:r>
              <w:rPr>
                <w:rFonts w:eastAsia="楷体"/>
                <w:b/>
                <w:sz w:val="32"/>
                <w:szCs w:val="32"/>
              </w:rPr>
              <w:t>专业代码</w:t>
            </w:r>
            <w:r>
              <w:rPr>
                <w:rFonts w:eastAsia="楷体"/>
                <w:b/>
                <w:sz w:val="32"/>
                <w:szCs w:val="32"/>
              </w:rPr>
              <w:t xml:space="preserve">:       </w:t>
            </w:r>
          </w:p>
        </w:tc>
        <w:tc>
          <w:tcPr>
            <w:tcW w:w="5123" w:type="dxa"/>
            <w:vAlign w:val="center"/>
          </w:tcPr>
          <w:p w14:paraId="5753A92F" w14:textId="77777777" w:rsidR="00862397" w:rsidRDefault="000036FB">
            <w:pPr>
              <w:adjustRightInd w:val="0"/>
              <w:snapToGrid w:val="0"/>
              <w:spacing w:line="640" w:lineRule="exact"/>
              <w:textAlignment w:val="baseline"/>
              <w:rPr>
                <w:rFonts w:eastAsia="楷体"/>
                <w:sz w:val="32"/>
                <w:szCs w:val="32"/>
                <w:u w:val="single"/>
              </w:rPr>
            </w:pPr>
            <w:r>
              <w:rPr>
                <w:rFonts w:eastAsia="楷体"/>
                <w:sz w:val="32"/>
                <w:szCs w:val="32"/>
                <w:u w:val="single"/>
              </w:rPr>
              <w:t xml:space="preserve">    120102                               </w:t>
            </w:r>
          </w:p>
        </w:tc>
      </w:tr>
      <w:tr w:rsidR="00862397" w14:paraId="55161099" w14:textId="77777777">
        <w:trPr>
          <w:trHeight w:val="839"/>
          <w:jc w:val="center"/>
        </w:trPr>
        <w:tc>
          <w:tcPr>
            <w:tcW w:w="2857" w:type="dxa"/>
            <w:vAlign w:val="center"/>
          </w:tcPr>
          <w:p w14:paraId="50042FB2" w14:textId="77777777" w:rsidR="00862397" w:rsidRDefault="000036FB">
            <w:pPr>
              <w:adjustRightInd w:val="0"/>
              <w:snapToGrid w:val="0"/>
              <w:spacing w:line="640" w:lineRule="exact"/>
              <w:jc w:val="distribute"/>
              <w:textAlignment w:val="baseline"/>
              <w:rPr>
                <w:rFonts w:eastAsia="楷体"/>
                <w:b/>
                <w:sz w:val="32"/>
                <w:szCs w:val="32"/>
              </w:rPr>
            </w:pPr>
            <w:r>
              <w:rPr>
                <w:rFonts w:eastAsia="楷体"/>
                <w:b/>
                <w:sz w:val="32"/>
                <w:szCs w:val="32"/>
              </w:rPr>
              <w:t>立项时间</w:t>
            </w:r>
            <w:r>
              <w:rPr>
                <w:rFonts w:eastAsia="楷体"/>
                <w:b/>
                <w:sz w:val="32"/>
                <w:szCs w:val="32"/>
              </w:rPr>
              <w:t>:</w:t>
            </w:r>
          </w:p>
        </w:tc>
        <w:tc>
          <w:tcPr>
            <w:tcW w:w="5123" w:type="dxa"/>
            <w:vAlign w:val="center"/>
          </w:tcPr>
          <w:p w14:paraId="4BA6B261" w14:textId="77777777" w:rsidR="00862397" w:rsidRDefault="000036FB">
            <w:pPr>
              <w:adjustRightInd w:val="0"/>
              <w:snapToGrid w:val="0"/>
              <w:spacing w:line="640" w:lineRule="exact"/>
              <w:textAlignment w:val="baseline"/>
              <w:rPr>
                <w:rFonts w:eastAsia="楷体"/>
                <w:sz w:val="32"/>
                <w:szCs w:val="32"/>
              </w:rPr>
            </w:pPr>
            <w:r>
              <w:rPr>
                <w:rFonts w:eastAsia="楷体"/>
                <w:sz w:val="32"/>
                <w:szCs w:val="32"/>
                <w:u w:val="single"/>
              </w:rPr>
              <w:t xml:space="preserve">    </w:t>
            </w:r>
            <w:r>
              <w:rPr>
                <w:rFonts w:eastAsia="楷体" w:hint="eastAsia"/>
                <w:sz w:val="32"/>
                <w:szCs w:val="32"/>
                <w:u w:val="single"/>
              </w:rPr>
              <w:t>2023</w:t>
            </w:r>
            <w:r>
              <w:rPr>
                <w:rFonts w:eastAsia="楷体" w:hint="eastAsia"/>
                <w:sz w:val="32"/>
                <w:szCs w:val="32"/>
                <w:u w:val="single"/>
              </w:rPr>
              <w:t>年</w:t>
            </w:r>
            <w:r>
              <w:rPr>
                <w:rFonts w:eastAsia="楷体"/>
                <w:sz w:val="32"/>
                <w:szCs w:val="32"/>
                <w:u w:val="single"/>
              </w:rPr>
              <w:t xml:space="preserve">                           </w:t>
            </w:r>
          </w:p>
        </w:tc>
      </w:tr>
      <w:tr w:rsidR="00862397" w14:paraId="3A9F925F" w14:textId="77777777">
        <w:trPr>
          <w:trHeight w:val="839"/>
          <w:jc w:val="center"/>
        </w:trPr>
        <w:tc>
          <w:tcPr>
            <w:tcW w:w="2857" w:type="dxa"/>
            <w:vAlign w:val="center"/>
          </w:tcPr>
          <w:p w14:paraId="4A87A3DC" w14:textId="77777777" w:rsidR="00862397" w:rsidRDefault="000036FB">
            <w:pPr>
              <w:adjustRightInd w:val="0"/>
              <w:snapToGrid w:val="0"/>
              <w:spacing w:line="640" w:lineRule="exact"/>
              <w:jc w:val="distribute"/>
              <w:textAlignment w:val="baseline"/>
              <w:rPr>
                <w:rFonts w:eastAsia="楷体"/>
                <w:sz w:val="32"/>
                <w:szCs w:val="32"/>
              </w:rPr>
            </w:pPr>
            <w:r>
              <w:rPr>
                <w:rFonts w:eastAsia="楷体"/>
                <w:b/>
                <w:sz w:val="32"/>
                <w:szCs w:val="32"/>
              </w:rPr>
              <w:t>建设类别</w:t>
            </w:r>
            <w:r>
              <w:rPr>
                <w:rFonts w:eastAsia="楷体"/>
                <w:b/>
                <w:sz w:val="32"/>
                <w:szCs w:val="32"/>
              </w:rPr>
              <w:t xml:space="preserve">:         </w:t>
            </w:r>
          </w:p>
        </w:tc>
        <w:tc>
          <w:tcPr>
            <w:tcW w:w="5123" w:type="dxa"/>
            <w:vAlign w:val="center"/>
          </w:tcPr>
          <w:p w14:paraId="50A60670" w14:textId="77777777" w:rsidR="00862397" w:rsidRDefault="000036FB">
            <w:pPr>
              <w:adjustRightInd w:val="0"/>
              <w:snapToGrid w:val="0"/>
              <w:spacing w:line="640" w:lineRule="exact"/>
              <w:jc w:val="center"/>
              <w:textAlignment w:val="baseline"/>
              <w:rPr>
                <w:rFonts w:eastAsia="楷体"/>
                <w:sz w:val="32"/>
                <w:szCs w:val="32"/>
              </w:rPr>
            </w:pPr>
            <w:r>
              <w:rPr>
                <w:rFonts w:ascii="UD Digi Kyokasho N-R" w:eastAsia="UD Digi Kyokasho N-R" w:hint="eastAsia"/>
                <w:sz w:val="32"/>
                <w:szCs w:val="28"/>
              </w:rPr>
              <w:t>■</w:t>
            </w:r>
            <w:r>
              <w:rPr>
                <w:rFonts w:eastAsia="楷体"/>
                <w:sz w:val="48"/>
                <w:szCs w:val="32"/>
              </w:rPr>
              <w:t xml:space="preserve"> </w:t>
            </w:r>
            <w:r>
              <w:rPr>
                <w:rFonts w:eastAsia="楷体"/>
                <w:sz w:val="32"/>
                <w:szCs w:val="32"/>
              </w:rPr>
              <w:t>省品牌</w:t>
            </w:r>
            <w:r>
              <w:rPr>
                <w:rFonts w:eastAsia="楷体"/>
                <w:sz w:val="32"/>
                <w:szCs w:val="32"/>
              </w:rPr>
              <w:t xml:space="preserve">      </w:t>
            </w:r>
            <w:r>
              <w:rPr>
                <w:rFonts w:eastAsia="楷体"/>
                <w:sz w:val="48"/>
                <w:szCs w:val="32"/>
              </w:rPr>
              <w:t xml:space="preserve">□ </w:t>
            </w:r>
            <w:r>
              <w:rPr>
                <w:rFonts w:eastAsia="楷体"/>
                <w:sz w:val="32"/>
                <w:szCs w:val="32"/>
              </w:rPr>
              <w:t>省特色</w:t>
            </w:r>
          </w:p>
          <w:p w14:paraId="0C51D686" w14:textId="77777777" w:rsidR="00862397" w:rsidRDefault="000036FB">
            <w:pPr>
              <w:adjustRightInd w:val="0"/>
              <w:snapToGrid w:val="0"/>
              <w:spacing w:line="640" w:lineRule="exact"/>
              <w:ind w:firstLineChars="100" w:firstLine="480"/>
              <w:textAlignment w:val="baseline"/>
              <w:rPr>
                <w:rFonts w:eastAsia="楷体"/>
                <w:sz w:val="32"/>
                <w:szCs w:val="32"/>
              </w:rPr>
            </w:pPr>
            <w:r>
              <w:rPr>
                <w:rFonts w:eastAsia="楷体"/>
                <w:sz w:val="48"/>
                <w:szCs w:val="32"/>
              </w:rPr>
              <w:t>□</w:t>
            </w:r>
            <w:r>
              <w:rPr>
                <w:rFonts w:eastAsia="楷体" w:hint="eastAsia"/>
                <w:sz w:val="48"/>
                <w:szCs w:val="32"/>
              </w:rPr>
              <w:t xml:space="preserve"> </w:t>
            </w:r>
            <w:r>
              <w:rPr>
                <w:rFonts w:eastAsia="楷体" w:hint="eastAsia"/>
                <w:sz w:val="32"/>
                <w:szCs w:val="32"/>
              </w:rPr>
              <w:t>省产教融合型（含培育点）</w:t>
            </w:r>
          </w:p>
        </w:tc>
      </w:tr>
      <w:tr w:rsidR="00862397" w14:paraId="28A92B6F" w14:textId="77777777">
        <w:trPr>
          <w:trHeight w:val="839"/>
          <w:jc w:val="center"/>
        </w:trPr>
        <w:tc>
          <w:tcPr>
            <w:tcW w:w="2857" w:type="dxa"/>
            <w:vAlign w:val="center"/>
          </w:tcPr>
          <w:p w14:paraId="16BF0920" w14:textId="77777777" w:rsidR="00862397" w:rsidRDefault="000036FB">
            <w:pPr>
              <w:adjustRightInd w:val="0"/>
              <w:snapToGrid w:val="0"/>
              <w:spacing w:line="640" w:lineRule="exact"/>
              <w:jc w:val="distribute"/>
              <w:textAlignment w:val="baseline"/>
              <w:rPr>
                <w:rFonts w:eastAsia="楷体"/>
                <w:b/>
                <w:sz w:val="32"/>
                <w:szCs w:val="32"/>
              </w:rPr>
            </w:pPr>
            <w:r>
              <w:rPr>
                <w:rFonts w:eastAsia="楷体"/>
                <w:b/>
                <w:sz w:val="32"/>
                <w:szCs w:val="32"/>
              </w:rPr>
              <w:t>专业负责人</w:t>
            </w:r>
            <w:r>
              <w:rPr>
                <w:rFonts w:eastAsia="楷体"/>
                <w:b/>
                <w:sz w:val="32"/>
                <w:szCs w:val="32"/>
              </w:rPr>
              <w:t xml:space="preserve">:       </w:t>
            </w:r>
          </w:p>
        </w:tc>
        <w:tc>
          <w:tcPr>
            <w:tcW w:w="5123" w:type="dxa"/>
            <w:vAlign w:val="center"/>
          </w:tcPr>
          <w:p w14:paraId="39CDD675" w14:textId="77777777" w:rsidR="00862397" w:rsidRDefault="000036FB">
            <w:pPr>
              <w:adjustRightInd w:val="0"/>
              <w:snapToGrid w:val="0"/>
              <w:spacing w:line="640" w:lineRule="exact"/>
              <w:textAlignment w:val="baseline"/>
              <w:rPr>
                <w:rFonts w:eastAsia="楷体"/>
                <w:sz w:val="32"/>
                <w:szCs w:val="32"/>
                <w:u w:val="single"/>
              </w:rPr>
            </w:pPr>
            <w:r>
              <w:rPr>
                <w:rFonts w:eastAsia="楷体"/>
                <w:sz w:val="32"/>
                <w:szCs w:val="32"/>
                <w:u w:val="single"/>
              </w:rPr>
              <w:t xml:space="preserve">   </w:t>
            </w:r>
            <w:r>
              <w:rPr>
                <w:rFonts w:eastAsia="楷体" w:hint="eastAsia"/>
                <w:sz w:val="32"/>
                <w:szCs w:val="32"/>
                <w:u w:val="single"/>
              </w:rPr>
              <w:t>吴</w:t>
            </w:r>
            <w:r>
              <w:rPr>
                <w:rFonts w:eastAsia="楷体" w:hint="eastAsia"/>
                <w:sz w:val="32"/>
                <w:szCs w:val="32"/>
                <w:u w:val="single"/>
              </w:rPr>
              <w:t xml:space="preserve"> </w:t>
            </w:r>
            <w:r>
              <w:rPr>
                <w:rFonts w:eastAsia="楷体" w:hint="eastAsia"/>
                <w:sz w:val="32"/>
                <w:szCs w:val="32"/>
                <w:u w:val="single"/>
              </w:rPr>
              <w:t>凤</w:t>
            </w:r>
            <w:r>
              <w:rPr>
                <w:rFonts w:eastAsia="楷体" w:hint="eastAsia"/>
                <w:sz w:val="32"/>
                <w:szCs w:val="32"/>
                <w:u w:val="single"/>
              </w:rPr>
              <w:t xml:space="preserve"> </w:t>
            </w:r>
            <w:r>
              <w:rPr>
                <w:rFonts w:eastAsia="楷体" w:hint="eastAsia"/>
                <w:sz w:val="32"/>
                <w:szCs w:val="32"/>
                <w:u w:val="single"/>
              </w:rPr>
              <w:t>平</w:t>
            </w:r>
            <w:r>
              <w:rPr>
                <w:rFonts w:eastAsia="楷体"/>
                <w:sz w:val="32"/>
                <w:szCs w:val="32"/>
                <w:u w:val="single"/>
              </w:rPr>
              <w:t xml:space="preserve">                                </w:t>
            </w:r>
          </w:p>
        </w:tc>
      </w:tr>
    </w:tbl>
    <w:p w14:paraId="7CF40E7F" w14:textId="77777777" w:rsidR="00862397" w:rsidRDefault="00862397">
      <w:pPr>
        <w:adjustRightInd w:val="0"/>
        <w:snapToGrid w:val="0"/>
        <w:jc w:val="center"/>
        <w:textAlignment w:val="baseline"/>
        <w:rPr>
          <w:rFonts w:eastAsia="华文中宋"/>
          <w:b/>
          <w:spacing w:val="20"/>
          <w:sz w:val="32"/>
          <w:szCs w:val="32"/>
        </w:rPr>
      </w:pPr>
    </w:p>
    <w:p w14:paraId="39DD21C9" w14:textId="77777777" w:rsidR="00862397" w:rsidRDefault="00862397">
      <w:pPr>
        <w:adjustRightInd w:val="0"/>
        <w:snapToGrid w:val="0"/>
        <w:jc w:val="center"/>
        <w:textAlignment w:val="baseline"/>
        <w:rPr>
          <w:rFonts w:eastAsia="华文中宋"/>
          <w:b/>
          <w:spacing w:val="20"/>
          <w:sz w:val="32"/>
          <w:szCs w:val="32"/>
        </w:rPr>
      </w:pPr>
    </w:p>
    <w:p w14:paraId="7365FB67" w14:textId="77777777" w:rsidR="00862397" w:rsidRDefault="00862397">
      <w:pPr>
        <w:adjustRightInd w:val="0"/>
        <w:snapToGrid w:val="0"/>
        <w:jc w:val="center"/>
        <w:textAlignment w:val="baseline"/>
        <w:rPr>
          <w:rFonts w:eastAsia="华文中宋"/>
          <w:b/>
          <w:spacing w:val="20"/>
          <w:sz w:val="32"/>
          <w:szCs w:val="32"/>
        </w:rPr>
      </w:pPr>
    </w:p>
    <w:p w14:paraId="2A6A8106" w14:textId="77777777" w:rsidR="00862397" w:rsidRDefault="000036FB">
      <w:pPr>
        <w:adjustRightInd w:val="0"/>
        <w:snapToGrid w:val="0"/>
        <w:jc w:val="center"/>
        <w:textAlignment w:val="baseline"/>
        <w:rPr>
          <w:rFonts w:eastAsia="楷体"/>
          <w:spacing w:val="20"/>
          <w:sz w:val="32"/>
          <w:szCs w:val="32"/>
        </w:rPr>
      </w:pPr>
      <w:r>
        <w:rPr>
          <w:rFonts w:eastAsia="楷体"/>
          <w:spacing w:val="20"/>
          <w:sz w:val="32"/>
          <w:szCs w:val="32"/>
        </w:rPr>
        <w:t>省教育厅制</w:t>
      </w:r>
    </w:p>
    <w:p w14:paraId="52E49E84" w14:textId="77777777" w:rsidR="00862397" w:rsidRDefault="000036FB">
      <w:pPr>
        <w:adjustRightInd w:val="0"/>
        <w:snapToGrid w:val="0"/>
        <w:jc w:val="center"/>
        <w:textAlignment w:val="baseline"/>
        <w:rPr>
          <w:rFonts w:eastAsia="楷体"/>
          <w:sz w:val="28"/>
          <w:szCs w:val="28"/>
        </w:rPr>
      </w:pPr>
      <w:r>
        <w:rPr>
          <w:rFonts w:eastAsia="楷体"/>
          <w:spacing w:val="20"/>
          <w:sz w:val="32"/>
          <w:szCs w:val="32"/>
        </w:rPr>
        <w:t>2025</w:t>
      </w:r>
      <w:r>
        <w:rPr>
          <w:rFonts w:eastAsia="楷体"/>
          <w:spacing w:val="20"/>
          <w:sz w:val="32"/>
          <w:szCs w:val="32"/>
        </w:rPr>
        <w:t>年</w:t>
      </w:r>
      <w:r>
        <w:rPr>
          <w:rFonts w:eastAsia="楷体"/>
          <w:spacing w:val="20"/>
          <w:sz w:val="32"/>
          <w:szCs w:val="32"/>
        </w:rPr>
        <w:t>3</w:t>
      </w:r>
      <w:r>
        <w:rPr>
          <w:rFonts w:eastAsia="楷体"/>
          <w:spacing w:val="20"/>
          <w:sz w:val="32"/>
          <w:szCs w:val="32"/>
        </w:rPr>
        <w:t>月</w:t>
      </w:r>
    </w:p>
    <w:p w14:paraId="27A217E7" w14:textId="77777777" w:rsidR="00862397" w:rsidRDefault="00862397">
      <w:pPr>
        <w:widowControl/>
        <w:spacing w:line="360" w:lineRule="auto"/>
        <w:jc w:val="center"/>
        <w:rPr>
          <w:rFonts w:eastAsia="楷体"/>
          <w:sz w:val="28"/>
          <w:szCs w:val="28"/>
        </w:rPr>
        <w:sectPr w:rsidR="00862397">
          <w:pgSz w:w="11906" w:h="16838"/>
          <w:pgMar w:top="1304" w:right="1701" w:bottom="1304" w:left="1701" w:header="851" w:footer="992" w:gutter="0"/>
          <w:cols w:space="720"/>
          <w:docGrid w:linePitch="286"/>
        </w:sectPr>
      </w:pPr>
    </w:p>
    <w:p w14:paraId="107BCC9E" w14:textId="77777777" w:rsidR="00862397" w:rsidRDefault="00862397">
      <w:pPr>
        <w:spacing w:line="320" w:lineRule="atLeast"/>
        <w:jc w:val="center"/>
        <w:rPr>
          <w:rFonts w:eastAsia="华文中宋"/>
          <w:b/>
          <w:sz w:val="36"/>
        </w:rPr>
      </w:pPr>
    </w:p>
    <w:p w14:paraId="786578C0" w14:textId="77777777" w:rsidR="00862397" w:rsidRDefault="00862397">
      <w:pPr>
        <w:spacing w:line="320" w:lineRule="atLeast"/>
        <w:jc w:val="center"/>
        <w:rPr>
          <w:rFonts w:eastAsia="华文中宋"/>
          <w:b/>
          <w:sz w:val="36"/>
        </w:rPr>
      </w:pPr>
    </w:p>
    <w:p w14:paraId="67D65628" w14:textId="77777777" w:rsidR="00862397" w:rsidRDefault="00862397">
      <w:pPr>
        <w:spacing w:line="320" w:lineRule="atLeast"/>
        <w:jc w:val="center"/>
        <w:rPr>
          <w:rFonts w:eastAsia="华文中宋"/>
          <w:b/>
          <w:sz w:val="36"/>
        </w:rPr>
      </w:pPr>
    </w:p>
    <w:p w14:paraId="24B438D7" w14:textId="77777777" w:rsidR="00862397" w:rsidRDefault="000036FB">
      <w:pPr>
        <w:spacing w:line="320" w:lineRule="atLeast"/>
        <w:jc w:val="center"/>
        <w:rPr>
          <w:rFonts w:eastAsia="华文中宋"/>
          <w:sz w:val="44"/>
          <w:szCs w:val="44"/>
        </w:rPr>
      </w:pPr>
      <w:r>
        <w:rPr>
          <w:rFonts w:eastAsia="华文中宋"/>
          <w:sz w:val="44"/>
          <w:szCs w:val="44"/>
        </w:rPr>
        <w:t>填写说明</w:t>
      </w:r>
    </w:p>
    <w:p w14:paraId="30F550B2" w14:textId="77777777" w:rsidR="00862397" w:rsidRDefault="00862397">
      <w:pPr>
        <w:snapToGrid w:val="0"/>
        <w:spacing w:line="360" w:lineRule="auto"/>
        <w:ind w:firstLine="539"/>
        <w:rPr>
          <w:rFonts w:eastAsia="仿宋_GB2312"/>
          <w:sz w:val="28"/>
          <w:szCs w:val="28"/>
        </w:rPr>
      </w:pPr>
    </w:p>
    <w:p w14:paraId="4E25862B" w14:textId="77777777" w:rsidR="00862397" w:rsidRDefault="000036FB">
      <w:pPr>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eastAsia="仿宋_GB2312" w:hint="eastAsia"/>
          <w:sz w:val="30"/>
          <w:szCs w:val="30"/>
        </w:rPr>
        <w:t>．填写本《验收报告》要以本专业《项目任务书》为基础，以省教育厅、省财政厅指导性基本项目任务为指导，围绕《项目任务书》中确定的主要目标任务填写本《验收报告》。</w:t>
      </w:r>
    </w:p>
    <w:p w14:paraId="109900BB" w14:textId="77777777" w:rsidR="00862397" w:rsidRDefault="000036FB">
      <w:pPr>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2</w:t>
      </w:r>
      <w:r>
        <w:rPr>
          <w:rFonts w:ascii="仿宋_GB2312" w:eastAsia="仿宋_GB2312" w:hint="eastAsia"/>
          <w:sz w:val="30"/>
          <w:szCs w:val="30"/>
        </w:rPr>
        <w:t>．</w:t>
      </w:r>
      <w:r>
        <w:rPr>
          <w:rFonts w:ascii="仿宋_GB2312" w:eastAsia="仿宋_GB2312" w:hint="eastAsia"/>
          <w:sz w:val="30"/>
          <w:szCs w:val="30"/>
        </w:rPr>
        <w:t>2025</w:t>
      </w:r>
      <w:r>
        <w:rPr>
          <w:rFonts w:ascii="仿宋_GB2312" w:eastAsia="仿宋_GB2312" w:hint="eastAsia"/>
          <w:sz w:val="30"/>
          <w:szCs w:val="30"/>
        </w:rPr>
        <w:t>年验收专业成果统计起止时间为自立项之日至</w:t>
      </w:r>
      <w:r>
        <w:rPr>
          <w:rFonts w:ascii="仿宋_GB2312" w:eastAsia="仿宋_GB2312" w:hint="eastAsia"/>
          <w:sz w:val="30"/>
          <w:szCs w:val="30"/>
        </w:rPr>
        <w:t>2025</w:t>
      </w:r>
      <w:r>
        <w:rPr>
          <w:rFonts w:ascii="仿宋_GB2312" w:eastAsia="仿宋_GB2312" w:hint="eastAsia"/>
          <w:sz w:val="30"/>
          <w:szCs w:val="30"/>
        </w:rPr>
        <w:t>年</w:t>
      </w:r>
      <w:r>
        <w:rPr>
          <w:rFonts w:ascii="仿宋_GB2312" w:eastAsia="仿宋_GB2312" w:hint="eastAsia"/>
          <w:sz w:val="30"/>
          <w:szCs w:val="30"/>
        </w:rPr>
        <w:t>3</w:t>
      </w:r>
      <w:r>
        <w:rPr>
          <w:rFonts w:ascii="仿宋_GB2312" w:eastAsia="仿宋_GB2312" w:hint="eastAsia"/>
          <w:sz w:val="30"/>
          <w:szCs w:val="30"/>
        </w:rPr>
        <w:t>月</w:t>
      </w:r>
      <w:r>
        <w:rPr>
          <w:rFonts w:ascii="仿宋_GB2312" w:eastAsia="仿宋_GB2312" w:hint="eastAsia"/>
          <w:sz w:val="30"/>
          <w:szCs w:val="30"/>
        </w:rPr>
        <w:t>31</w:t>
      </w:r>
      <w:r>
        <w:rPr>
          <w:rFonts w:ascii="仿宋_GB2312" w:eastAsia="仿宋_GB2312" w:hint="eastAsia"/>
          <w:sz w:val="30"/>
          <w:szCs w:val="30"/>
        </w:rPr>
        <w:t>日，超出该期限取得的各类成果不纳入统计范围。</w:t>
      </w:r>
    </w:p>
    <w:p w14:paraId="58BDC8FE" w14:textId="77777777" w:rsidR="00862397" w:rsidRDefault="000036FB">
      <w:pPr>
        <w:widowControl/>
        <w:snapToGrid w:val="0"/>
        <w:spacing w:line="560" w:lineRule="exact"/>
        <w:ind w:firstLineChars="200" w:firstLine="600"/>
        <w:rPr>
          <w:rFonts w:ascii="仿宋_GB2312" w:eastAsia="仿宋_GB2312"/>
          <w:sz w:val="30"/>
          <w:szCs w:val="30"/>
          <w:highlight w:val="yellow"/>
        </w:rPr>
      </w:pPr>
      <w:r>
        <w:rPr>
          <w:rFonts w:ascii="仿宋_GB2312" w:eastAsia="仿宋_GB2312" w:hint="eastAsia"/>
          <w:sz w:val="30"/>
          <w:szCs w:val="30"/>
        </w:rPr>
        <w:t>3</w:t>
      </w:r>
      <w:r>
        <w:rPr>
          <w:rFonts w:ascii="仿宋_GB2312" w:eastAsia="仿宋_GB2312" w:hint="eastAsia"/>
          <w:sz w:val="30"/>
          <w:szCs w:val="30"/>
        </w:rPr>
        <w:t>．省品牌专业原则上应完成的标志性成果数量标准为“</w:t>
      </w:r>
      <w:r>
        <w:rPr>
          <w:rFonts w:ascii="仿宋_GB2312" w:eastAsia="仿宋_GB2312" w:hAnsi="宋体" w:cs="宋体" w:hint="eastAsia"/>
          <w:sz w:val="30"/>
          <w:szCs w:val="30"/>
        </w:rPr>
        <w:t>Ⅰ</w:t>
      </w:r>
      <w:r>
        <w:rPr>
          <w:rFonts w:ascii="仿宋_GB2312" w:eastAsia="仿宋_GB2312" w:hint="eastAsia"/>
          <w:sz w:val="30"/>
          <w:szCs w:val="30"/>
        </w:rPr>
        <w:t>+</w:t>
      </w:r>
      <w:r>
        <w:rPr>
          <w:rFonts w:ascii="仿宋_GB2312" w:eastAsia="仿宋_GB2312" w:hAnsi="宋体" w:cs="宋体" w:hint="eastAsia"/>
          <w:sz w:val="30"/>
          <w:szCs w:val="30"/>
        </w:rPr>
        <w:t>Ⅱ</w:t>
      </w:r>
      <w:r>
        <w:rPr>
          <w:rFonts w:ascii="仿宋_GB2312" w:eastAsia="仿宋_GB2312" w:hint="eastAsia"/>
          <w:sz w:val="30"/>
          <w:szCs w:val="30"/>
        </w:rPr>
        <w:t>+X</w:t>
      </w:r>
      <w:r>
        <w:rPr>
          <w:rFonts w:ascii="仿宋_GB2312" w:eastAsia="仿宋_GB2312" w:hint="eastAsia"/>
          <w:sz w:val="30"/>
          <w:szCs w:val="30"/>
        </w:rPr>
        <w:t>”。“</w:t>
      </w:r>
      <w:r>
        <w:rPr>
          <w:rFonts w:ascii="仿宋_GB2312" w:eastAsia="仿宋_GB2312" w:hAnsi="宋体" w:cs="宋体" w:hint="eastAsia"/>
          <w:sz w:val="30"/>
          <w:szCs w:val="30"/>
        </w:rPr>
        <w:t>Ⅰ</w:t>
      </w:r>
      <w:r>
        <w:rPr>
          <w:rFonts w:ascii="仿宋_GB2312" w:eastAsia="仿宋_GB2312" w:hint="eastAsia"/>
          <w:sz w:val="30"/>
          <w:szCs w:val="30"/>
        </w:rPr>
        <w:t>”代表国家级成果，至少应完成</w:t>
      </w:r>
      <w:r>
        <w:rPr>
          <w:rFonts w:ascii="仿宋_GB2312" w:eastAsia="仿宋_GB2312" w:hint="eastAsia"/>
          <w:sz w:val="30"/>
          <w:szCs w:val="30"/>
        </w:rPr>
        <w:t>1</w:t>
      </w:r>
      <w:r>
        <w:rPr>
          <w:rFonts w:ascii="仿宋_GB2312" w:eastAsia="仿宋_GB2312" w:hint="eastAsia"/>
          <w:sz w:val="30"/>
          <w:szCs w:val="30"/>
        </w:rPr>
        <w:t>项；“</w:t>
      </w:r>
      <w:r>
        <w:rPr>
          <w:rFonts w:ascii="仿宋_GB2312" w:eastAsia="仿宋_GB2312" w:hAnsi="宋体" w:cs="宋体" w:hint="eastAsia"/>
          <w:sz w:val="30"/>
          <w:szCs w:val="30"/>
        </w:rPr>
        <w:t>Ⅱ</w:t>
      </w:r>
      <w:r>
        <w:rPr>
          <w:rFonts w:ascii="仿宋_GB2312" w:eastAsia="仿宋_GB2312" w:hint="eastAsia"/>
          <w:sz w:val="30"/>
          <w:szCs w:val="30"/>
        </w:rPr>
        <w:t>”代表省级成果，至少应完成</w:t>
      </w:r>
      <w:r>
        <w:rPr>
          <w:rFonts w:ascii="仿宋_GB2312" w:eastAsia="仿宋_GB2312" w:hint="eastAsia"/>
          <w:sz w:val="30"/>
          <w:szCs w:val="30"/>
        </w:rPr>
        <w:t>2</w:t>
      </w:r>
      <w:r>
        <w:rPr>
          <w:rFonts w:ascii="仿宋_GB2312" w:eastAsia="仿宋_GB2312" w:hint="eastAsia"/>
          <w:sz w:val="30"/>
          <w:szCs w:val="30"/>
        </w:rPr>
        <w:t>项；“</w:t>
      </w:r>
      <w:r>
        <w:rPr>
          <w:rFonts w:ascii="仿宋_GB2312" w:eastAsia="仿宋_GB2312" w:hint="eastAsia"/>
          <w:sz w:val="30"/>
          <w:szCs w:val="30"/>
        </w:rPr>
        <w:t>X</w:t>
      </w:r>
      <w:r>
        <w:rPr>
          <w:rFonts w:ascii="仿宋_GB2312" w:eastAsia="仿宋_GB2312" w:hint="eastAsia"/>
          <w:sz w:val="30"/>
          <w:szCs w:val="30"/>
        </w:rPr>
        <w:t>”代表国家专业认证。</w:t>
      </w:r>
    </w:p>
    <w:p w14:paraId="03D4A7EC" w14:textId="77777777" w:rsidR="00862397" w:rsidRDefault="000036FB">
      <w:pPr>
        <w:snapToGrid w:val="0"/>
        <w:spacing w:line="560" w:lineRule="exact"/>
        <w:ind w:firstLineChars="200" w:firstLine="600"/>
        <w:rPr>
          <w:rFonts w:ascii="仿宋_GB2312" w:eastAsia="仿宋_GB2312"/>
          <w:sz w:val="30"/>
          <w:szCs w:val="30"/>
        </w:rPr>
      </w:pPr>
      <w:r>
        <w:rPr>
          <w:rFonts w:ascii="仿宋_GB2312" w:eastAsia="仿宋_GB2312" w:hint="eastAsia"/>
          <w:sz w:val="30"/>
          <w:szCs w:val="30"/>
        </w:rPr>
        <w:t>4</w:t>
      </w:r>
      <w:r>
        <w:rPr>
          <w:rFonts w:ascii="仿宋_GB2312" w:eastAsia="仿宋_GB2312" w:hint="eastAsia"/>
          <w:sz w:val="30"/>
          <w:szCs w:val="30"/>
        </w:rPr>
        <w:t>．标志性成果确需提供附件佐证材料的，仅需反映成果的名称、等次、人员和时间等关键信息，已公开的成果信息不用提供佐证材料。请直接附在验收报告之后，且不得超过</w:t>
      </w:r>
      <w:r>
        <w:rPr>
          <w:rFonts w:ascii="仿宋_GB2312" w:eastAsia="仿宋_GB2312" w:hint="eastAsia"/>
          <w:sz w:val="30"/>
          <w:szCs w:val="30"/>
        </w:rPr>
        <w:t>10</w:t>
      </w:r>
      <w:r>
        <w:rPr>
          <w:rFonts w:ascii="仿宋_GB2312" w:eastAsia="仿宋_GB2312" w:hint="eastAsia"/>
          <w:sz w:val="30"/>
          <w:szCs w:val="30"/>
        </w:rPr>
        <w:t>页，无需单独另行制作附件。</w:t>
      </w:r>
    </w:p>
    <w:p w14:paraId="103AAE94" w14:textId="77777777" w:rsidR="00862397" w:rsidRDefault="000036FB">
      <w:pPr>
        <w:snapToGrid w:val="0"/>
        <w:spacing w:line="560" w:lineRule="exact"/>
        <w:ind w:firstLineChars="200" w:firstLine="600"/>
        <w:rPr>
          <w:rFonts w:ascii="仿宋_GB2312" w:eastAsia="仿宋_GB2312"/>
          <w:sz w:val="28"/>
          <w:szCs w:val="28"/>
        </w:rPr>
      </w:pPr>
      <w:r>
        <w:rPr>
          <w:rFonts w:ascii="仿宋_GB2312" w:eastAsia="仿宋_GB2312" w:hint="eastAsia"/>
          <w:sz w:val="30"/>
          <w:szCs w:val="30"/>
        </w:rPr>
        <w:t>5</w:t>
      </w:r>
      <w:r>
        <w:rPr>
          <w:rFonts w:ascii="仿宋_GB2312" w:eastAsia="仿宋_GB2312" w:hint="eastAsia"/>
          <w:sz w:val="30"/>
          <w:szCs w:val="30"/>
        </w:rPr>
        <w:t>．文字部分请用小四号宋体，栏高如不够可酌情增加。用</w:t>
      </w:r>
      <w:r>
        <w:rPr>
          <w:rFonts w:ascii="仿宋_GB2312" w:eastAsia="仿宋_GB2312" w:hint="eastAsia"/>
          <w:sz w:val="30"/>
          <w:szCs w:val="30"/>
        </w:rPr>
        <w:t>A4</w:t>
      </w:r>
      <w:r>
        <w:rPr>
          <w:rFonts w:ascii="仿宋_GB2312" w:eastAsia="仿宋_GB2312" w:hint="eastAsia"/>
          <w:sz w:val="30"/>
          <w:szCs w:val="30"/>
        </w:rPr>
        <w:t>纸正反打印，装订整齐，本《验收报告》封面之上不需另加其它封面。</w:t>
      </w:r>
    </w:p>
    <w:p w14:paraId="36480CD4" w14:textId="77777777" w:rsidR="00862397" w:rsidRDefault="00862397">
      <w:pPr>
        <w:widowControl/>
        <w:spacing w:line="360" w:lineRule="auto"/>
        <w:jc w:val="left"/>
        <w:rPr>
          <w:rFonts w:eastAsia="仿宋_GB2312"/>
          <w:sz w:val="28"/>
          <w:szCs w:val="28"/>
        </w:rPr>
        <w:sectPr w:rsidR="00862397">
          <w:footerReference w:type="default" r:id="rId8"/>
          <w:pgSz w:w="11907" w:h="16840"/>
          <w:pgMar w:top="1417" w:right="1701" w:bottom="1417" w:left="1701" w:header="720" w:footer="720" w:gutter="0"/>
          <w:pgNumType w:start="1"/>
          <w:cols w:space="720"/>
        </w:sectPr>
      </w:pPr>
    </w:p>
    <w:p w14:paraId="0520E92D" w14:textId="77777777" w:rsidR="00862397" w:rsidRDefault="000036FB">
      <w:pPr>
        <w:pStyle w:val="11"/>
        <w:spacing w:line="360" w:lineRule="auto"/>
        <w:ind w:firstLineChars="0"/>
        <w:jc w:val="left"/>
        <w:rPr>
          <w:rFonts w:ascii="Times New Roman" w:eastAsia="楷体_GB2312" w:hAnsi="Times New Roman"/>
          <w:sz w:val="24"/>
          <w:szCs w:val="20"/>
        </w:rPr>
      </w:pPr>
      <w:r>
        <w:rPr>
          <w:rFonts w:ascii="Times New Roman" w:eastAsia="黑体" w:hAnsi="Times New Roman"/>
          <w:sz w:val="32"/>
          <w:szCs w:val="32"/>
        </w:rPr>
        <w:lastRenderedPageBreak/>
        <w:t>一、专业建设总体情况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2071"/>
        <w:gridCol w:w="2071"/>
        <w:gridCol w:w="2074"/>
      </w:tblGrid>
      <w:tr w:rsidR="00862397" w14:paraId="7D6893A0" w14:textId="77777777">
        <w:trPr>
          <w:trHeight w:val="526"/>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A9E13C0" w14:textId="77777777" w:rsidR="00862397" w:rsidRDefault="000036FB">
            <w:pPr>
              <w:outlineLvl w:val="0"/>
              <w:rPr>
                <w:bCs/>
                <w:kern w:val="0"/>
                <w:sz w:val="28"/>
                <w:szCs w:val="28"/>
              </w:rPr>
            </w:pPr>
            <w:r>
              <w:rPr>
                <w:bCs/>
                <w:sz w:val="28"/>
                <w:szCs w:val="28"/>
              </w:rPr>
              <w:t>（一）专业现状</w:t>
            </w:r>
          </w:p>
        </w:tc>
      </w:tr>
      <w:tr w:rsidR="00862397" w14:paraId="411AEC85" w14:textId="77777777">
        <w:trPr>
          <w:trHeight w:val="742"/>
          <w:jc w:val="center"/>
        </w:trPr>
        <w:tc>
          <w:tcPr>
            <w:tcW w:w="1250" w:type="pct"/>
            <w:tcBorders>
              <w:top w:val="single" w:sz="4" w:space="0" w:color="auto"/>
              <w:left w:val="single" w:sz="4" w:space="0" w:color="auto"/>
              <w:bottom w:val="single" w:sz="4" w:space="0" w:color="auto"/>
              <w:right w:val="single" w:sz="4" w:space="0" w:color="auto"/>
            </w:tcBorders>
            <w:vAlign w:val="center"/>
          </w:tcPr>
          <w:p w14:paraId="2FF44A07" w14:textId="77777777" w:rsidR="00862397" w:rsidRDefault="000036FB">
            <w:pPr>
              <w:widowControl/>
              <w:jc w:val="center"/>
              <w:rPr>
                <w:bCs/>
                <w:color w:val="000000"/>
                <w:kern w:val="0"/>
                <w:sz w:val="24"/>
              </w:rPr>
            </w:pPr>
            <w:r>
              <w:rPr>
                <w:bCs/>
                <w:color w:val="000000"/>
                <w:kern w:val="0"/>
                <w:sz w:val="24"/>
              </w:rPr>
              <w:t>所在院系名称</w:t>
            </w:r>
          </w:p>
        </w:tc>
        <w:tc>
          <w:tcPr>
            <w:tcW w:w="2129" w:type="dxa"/>
            <w:tcBorders>
              <w:top w:val="single" w:sz="4" w:space="0" w:color="auto"/>
              <w:left w:val="single" w:sz="4" w:space="0" w:color="auto"/>
              <w:bottom w:val="single" w:sz="4" w:space="0" w:color="auto"/>
              <w:right w:val="single" w:sz="4" w:space="0" w:color="auto"/>
            </w:tcBorders>
            <w:vAlign w:val="center"/>
          </w:tcPr>
          <w:p w14:paraId="49C8AD68" w14:textId="77777777" w:rsidR="00862397" w:rsidRDefault="000036FB">
            <w:pPr>
              <w:widowControl/>
              <w:jc w:val="center"/>
              <w:rPr>
                <w:bCs/>
                <w:color w:val="000000"/>
                <w:kern w:val="0"/>
                <w:sz w:val="24"/>
              </w:rPr>
            </w:pPr>
            <w:r>
              <w:rPr>
                <w:rFonts w:hint="eastAsia"/>
                <w:bCs/>
                <w:color w:val="000000"/>
                <w:kern w:val="0"/>
                <w:sz w:val="24"/>
              </w:rPr>
              <w:t>商学院</w:t>
            </w:r>
          </w:p>
        </w:tc>
        <w:tc>
          <w:tcPr>
            <w:tcW w:w="2129" w:type="dxa"/>
            <w:tcBorders>
              <w:top w:val="single" w:sz="4" w:space="0" w:color="auto"/>
              <w:left w:val="single" w:sz="4" w:space="0" w:color="auto"/>
              <w:bottom w:val="single" w:sz="4" w:space="0" w:color="auto"/>
              <w:right w:val="single" w:sz="4" w:space="0" w:color="auto"/>
            </w:tcBorders>
            <w:vAlign w:val="center"/>
          </w:tcPr>
          <w:p w14:paraId="32B157D5" w14:textId="77777777" w:rsidR="00862397" w:rsidRDefault="000036FB">
            <w:pPr>
              <w:widowControl/>
              <w:jc w:val="center"/>
              <w:rPr>
                <w:bCs/>
                <w:color w:val="000000"/>
                <w:kern w:val="0"/>
                <w:sz w:val="24"/>
              </w:rPr>
            </w:pPr>
            <w:r>
              <w:rPr>
                <w:bCs/>
                <w:color w:val="000000"/>
                <w:kern w:val="0"/>
                <w:sz w:val="24"/>
              </w:rPr>
              <w:t>专业类</w:t>
            </w:r>
          </w:p>
        </w:tc>
        <w:tc>
          <w:tcPr>
            <w:tcW w:w="2130" w:type="dxa"/>
            <w:tcBorders>
              <w:top w:val="single" w:sz="4" w:space="0" w:color="auto"/>
              <w:left w:val="single" w:sz="4" w:space="0" w:color="auto"/>
              <w:bottom w:val="single" w:sz="4" w:space="0" w:color="auto"/>
              <w:right w:val="single" w:sz="4" w:space="0" w:color="auto"/>
            </w:tcBorders>
            <w:vAlign w:val="center"/>
          </w:tcPr>
          <w:p w14:paraId="5883532E" w14:textId="77777777" w:rsidR="00862397" w:rsidRDefault="000036FB">
            <w:pPr>
              <w:widowControl/>
              <w:jc w:val="center"/>
              <w:rPr>
                <w:bCs/>
                <w:color w:val="000000"/>
                <w:kern w:val="0"/>
                <w:sz w:val="24"/>
              </w:rPr>
            </w:pPr>
            <w:r>
              <w:rPr>
                <w:rFonts w:hint="eastAsia"/>
                <w:bCs/>
                <w:color w:val="000000"/>
                <w:kern w:val="0"/>
                <w:sz w:val="24"/>
              </w:rPr>
              <w:t>信息管理与信息系统专业</w:t>
            </w:r>
          </w:p>
        </w:tc>
      </w:tr>
      <w:tr w:rsidR="00862397" w14:paraId="03D252D8" w14:textId="77777777">
        <w:trPr>
          <w:trHeight w:val="742"/>
          <w:jc w:val="center"/>
        </w:trPr>
        <w:tc>
          <w:tcPr>
            <w:tcW w:w="1250" w:type="pct"/>
            <w:tcBorders>
              <w:top w:val="single" w:sz="4" w:space="0" w:color="auto"/>
              <w:left w:val="single" w:sz="4" w:space="0" w:color="auto"/>
              <w:bottom w:val="single" w:sz="4" w:space="0" w:color="auto"/>
              <w:right w:val="single" w:sz="4" w:space="0" w:color="auto"/>
            </w:tcBorders>
            <w:vAlign w:val="center"/>
          </w:tcPr>
          <w:p w14:paraId="40F077DE" w14:textId="77777777" w:rsidR="00862397" w:rsidRDefault="000036FB">
            <w:pPr>
              <w:widowControl/>
              <w:jc w:val="center"/>
              <w:rPr>
                <w:bCs/>
                <w:color w:val="000000"/>
                <w:kern w:val="0"/>
                <w:sz w:val="24"/>
              </w:rPr>
            </w:pPr>
            <w:r>
              <w:rPr>
                <w:bCs/>
                <w:color w:val="000000"/>
                <w:kern w:val="0"/>
                <w:sz w:val="24"/>
              </w:rPr>
              <w:t>专业总学分</w:t>
            </w:r>
          </w:p>
        </w:tc>
        <w:tc>
          <w:tcPr>
            <w:tcW w:w="2129" w:type="dxa"/>
            <w:tcBorders>
              <w:top w:val="single" w:sz="4" w:space="0" w:color="auto"/>
              <w:left w:val="single" w:sz="4" w:space="0" w:color="auto"/>
              <w:bottom w:val="single" w:sz="4" w:space="0" w:color="auto"/>
              <w:right w:val="single" w:sz="4" w:space="0" w:color="auto"/>
            </w:tcBorders>
            <w:vAlign w:val="center"/>
          </w:tcPr>
          <w:p w14:paraId="64335969" w14:textId="77777777" w:rsidR="00862397" w:rsidRDefault="000036FB">
            <w:pPr>
              <w:widowControl/>
              <w:jc w:val="center"/>
              <w:rPr>
                <w:bCs/>
                <w:color w:val="000000"/>
                <w:kern w:val="0"/>
                <w:sz w:val="24"/>
              </w:rPr>
            </w:pPr>
            <w:r>
              <w:rPr>
                <w:rFonts w:hint="eastAsia"/>
                <w:bCs/>
                <w:color w:val="000000"/>
                <w:kern w:val="0"/>
                <w:sz w:val="24"/>
              </w:rPr>
              <w:t>177</w:t>
            </w:r>
          </w:p>
        </w:tc>
        <w:tc>
          <w:tcPr>
            <w:tcW w:w="2129" w:type="dxa"/>
            <w:tcBorders>
              <w:top w:val="single" w:sz="4" w:space="0" w:color="auto"/>
              <w:left w:val="single" w:sz="4" w:space="0" w:color="auto"/>
              <w:bottom w:val="single" w:sz="4" w:space="0" w:color="auto"/>
              <w:right w:val="single" w:sz="4" w:space="0" w:color="auto"/>
            </w:tcBorders>
            <w:vAlign w:val="center"/>
          </w:tcPr>
          <w:p w14:paraId="20FA0237" w14:textId="77777777" w:rsidR="00862397" w:rsidRDefault="000036FB">
            <w:pPr>
              <w:widowControl/>
              <w:jc w:val="center"/>
              <w:rPr>
                <w:bCs/>
                <w:color w:val="000000"/>
                <w:kern w:val="0"/>
                <w:sz w:val="24"/>
              </w:rPr>
            </w:pPr>
            <w:r>
              <w:rPr>
                <w:bCs/>
                <w:color w:val="000000"/>
                <w:kern w:val="0"/>
                <w:sz w:val="24"/>
              </w:rPr>
              <w:t>专业总学时</w:t>
            </w:r>
          </w:p>
        </w:tc>
        <w:tc>
          <w:tcPr>
            <w:tcW w:w="2130" w:type="dxa"/>
            <w:tcBorders>
              <w:top w:val="single" w:sz="4" w:space="0" w:color="auto"/>
              <w:left w:val="single" w:sz="4" w:space="0" w:color="auto"/>
              <w:bottom w:val="single" w:sz="4" w:space="0" w:color="auto"/>
              <w:right w:val="single" w:sz="4" w:space="0" w:color="auto"/>
            </w:tcBorders>
            <w:vAlign w:val="center"/>
          </w:tcPr>
          <w:p w14:paraId="3233AF21" w14:textId="77777777" w:rsidR="00862397" w:rsidRDefault="000036FB">
            <w:pPr>
              <w:widowControl/>
              <w:jc w:val="center"/>
              <w:rPr>
                <w:bCs/>
                <w:color w:val="000000"/>
                <w:kern w:val="0"/>
                <w:sz w:val="24"/>
              </w:rPr>
            </w:pPr>
            <w:r>
              <w:rPr>
                <w:rFonts w:hint="eastAsia"/>
                <w:bCs/>
                <w:color w:val="000000"/>
                <w:kern w:val="0"/>
                <w:sz w:val="24"/>
              </w:rPr>
              <w:t>2956</w:t>
            </w:r>
          </w:p>
        </w:tc>
      </w:tr>
      <w:tr w:rsidR="00862397" w14:paraId="3F96723C" w14:textId="77777777">
        <w:trPr>
          <w:trHeight w:val="742"/>
          <w:jc w:val="center"/>
        </w:trPr>
        <w:tc>
          <w:tcPr>
            <w:tcW w:w="1250" w:type="pct"/>
            <w:tcBorders>
              <w:top w:val="single" w:sz="4" w:space="0" w:color="auto"/>
              <w:left w:val="single" w:sz="4" w:space="0" w:color="auto"/>
              <w:bottom w:val="single" w:sz="4" w:space="0" w:color="auto"/>
              <w:right w:val="single" w:sz="4" w:space="0" w:color="auto"/>
            </w:tcBorders>
            <w:vAlign w:val="center"/>
          </w:tcPr>
          <w:p w14:paraId="36C0D161" w14:textId="77777777" w:rsidR="00862397" w:rsidRDefault="000036FB">
            <w:pPr>
              <w:widowControl/>
              <w:jc w:val="center"/>
              <w:rPr>
                <w:bCs/>
                <w:color w:val="000000"/>
                <w:kern w:val="0"/>
                <w:sz w:val="24"/>
              </w:rPr>
            </w:pPr>
            <w:r>
              <w:rPr>
                <w:bCs/>
                <w:color w:val="000000"/>
                <w:kern w:val="0"/>
                <w:sz w:val="24"/>
              </w:rPr>
              <w:t>实践教学环节学</w:t>
            </w:r>
          </w:p>
          <w:p w14:paraId="1E2D56D3" w14:textId="77777777" w:rsidR="00862397" w:rsidRDefault="000036FB">
            <w:pPr>
              <w:widowControl/>
              <w:jc w:val="center"/>
              <w:rPr>
                <w:bCs/>
                <w:color w:val="000000"/>
                <w:kern w:val="0"/>
                <w:sz w:val="24"/>
              </w:rPr>
            </w:pPr>
            <w:r>
              <w:rPr>
                <w:bCs/>
                <w:color w:val="000000"/>
                <w:kern w:val="0"/>
                <w:sz w:val="24"/>
              </w:rPr>
              <w:t>分占总学分比例</w:t>
            </w:r>
          </w:p>
        </w:tc>
        <w:tc>
          <w:tcPr>
            <w:tcW w:w="2129" w:type="dxa"/>
            <w:tcBorders>
              <w:top w:val="single" w:sz="4" w:space="0" w:color="auto"/>
              <w:left w:val="single" w:sz="4" w:space="0" w:color="auto"/>
              <w:bottom w:val="single" w:sz="4" w:space="0" w:color="auto"/>
              <w:right w:val="single" w:sz="4" w:space="0" w:color="auto"/>
            </w:tcBorders>
            <w:vAlign w:val="center"/>
          </w:tcPr>
          <w:p w14:paraId="4C68954C" w14:textId="77777777" w:rsidR="00862397" w:rsidRDefault="000036FB">
            <w:pPr>
              <w:widowControl/>
              <w:jc w:val="center"/>
              <w:rPr>
                <w:bCs/>
                <w:color w:val="000000"/>
                <w:kern w:val="0"/>
                <w:sz w:val="24"/>
              </w:rPr>
            </w:pPr>
            <w:r>
              <w:rPr>
                <w:rFonts w:hint="eastAsia"/>
                <w:bCs/>
                <w:color w:val="000000"/>
                <w:kern w:val="0"/>
                <w:sz w:val="24"/>
              </w:rPr>
              <w:t>18.39%</w:t>
            </w:r>
          </w:p>
        </w:tc>
        <w:tc>
          <w:tcPr>
            <w:tcW w:w="2129" w:type="dxa"/>
            <w:tcBorders>
              <w:top w:val="single" w:sz="4" w:space="0" w:color="auto"/>
              <w:left w:val="single" w:sz="4" w:space="0" w:color="auto"/>
              <w:bottom w:val="single" w:sz="4" w:space="0" w:color="auto"/>
              <w:right w:val="single" w:sz="4" w:space="0" w:color="auto"/>
            </w:tcBorders>
            <w:vAlign w:val="center"/>
          </w:tcPr>
          <w:p w14:paraId="63346ABC" w14:textId="77777777" w:rsidR="00862397" w:rsidRDefault="000036FB">
            <w:pPr>
              <w:widowControl/>
              <w:jc w:val="center"/>
              <w:rPr>
                <w:bCs/>
                <w:color w:val="000000"/>
                <w:kern w:val="0"/>
                <w:sz w:val="24"/>
              </w:rPr>
            </w:pPr>
            <w:r>
              <w:rPr>
                <w:bCs/>
                <w:color w:val="000000"/>
                <w:kern w:val="0"/>
                <w:sz w:val="24"/>
              </w:rPr>
              <w:t>本专业教授给本科生上课比例（</w:t>
            </w:r>
            <w:r>
              <w:rPr>
                <w:bCs/>
                <w:color w:val="000000"/>
                <w:kern w:val="0"/>
                <w:sz w:val="24"/>
              </w:rPr>
              <w:t>%</w:t>
            </w:r>
            <w:r>
              <w:rPr>
                <w:bCs/>
                <w:color w:val="000000"/>
                <w:kern w:val="0"/>
                <w:sz w:val="24"/>
              </w:rPr>
              <w:t>）</w:t>
            </w:r>
          </w:p>
        </w:tc>
        <w:tc>
          <w:tcPr>
            <w:tcW w:w="2130" w:type="dxa"/>
            <w:tcBorders>
              <w:top w:val="single" w:sz="4" w:space="0" w:color="auto"/>
              <w:left w:val="single" w:sz="4" w:space="0" w:color="auto"/>
              <w:bottom w:val="single" w:sz="4" w:space="0" w:color="auto"/>
              <w:right w:val="single" w:sz="4" w:space="0" w:color="auto"/>
            </w:tcBorders>
            <w:vAlign w:val="center"/>
          </w:tcPr>
          <w:p w14:paraId="6CEF9E3D" w14:textId="77777777" w:rsidR="00862397" w:rsidRDefault="000036FB">
            <w:pPr>
              <w:widowControl/>
              <w:jc w:val="center"/>
              <w:rPr>
                <w:bCs/>
                <w:color w:val="000000"/>
                <w:kern w:val="0"/>
                <w:sz w:val="24"/>
              </w:rPr>
            </w:pPr>
            <w:r>
              <w:rPr>
                <w:rFonts w:hint="eastAsia"/>
                <w:bCs/>
                <w:color w:val="000000"/>
                <w:kern w:val="0"/>
                <w:sz w:val="24"/>
              </w:rPr>
              <w:t>100%</w:t>
            </w:r>
          </w:p>
        </w:tc>
      </w:tr>
      <w:tr w:rsidR="00862397" w14:paraId="678D0898" w14:textId="77777777">
        <w:trPr>
          <w:trHeight w:val="742"/>
          <w:jc w:val="center"/>
        </w:trPr>
        <w:tc>
          <w:tcPr>
            <w:tcW w:w="1250" w:type="pct"/>
            <w:tcBorders>
              <w:top w:val="single" w:sz="4" w:space="0" w:color="auto"/>
              <w:left w:val="single" w:sz="4" w:space="0" w:color="auto"/>
              <w:bottom w:val="single" w:sz="4" w:space="0" w:color="auto"/>
              <w:right w:val="single" w:sz="4" w:space="0" w:color="auto"/>
            </w:tcBorders>
            <w:vAlign w:val="center"/>
          </w:tcPr>
          <w:p w14:paraId="09A94D2E" w14:textId="77777777" w:rsidR="00862397" w:rsidRDefault="000036FB">
            <w:pPr>
              <w:widowControl/>
              <w:jc w:val="center"/>
              <w:rPr>
                <w:bCs/>
                <w:color w:val="000000"/>
                <w:kern w:val="0"/>
                <w:sz w:val="24"/>
              </w:rPr>
            </w:pPr>
            <w:r>
              <w:rPr>
                <w:bCs/>
                <w:color w:val="000000"/>
                <w:kern w:val="0"/>
                <w:sz w:val="24"/>
              </w:rPr>
              <w:t>近</w:t>
            </w:r>
            <w:r>
              <w:rPr>
                <w:rFonts w:hint="eastAsia"/>
                <w:bCs/>
                <w:color w:val="000000"/>
                <w:kern w:val="0"/>
                <w:sz w:val="24"/>
              </w:rPr>
              <w:t>三</w:t>
            </w:r>
            <w:r>
              <w:rPr>
                <w:bCs/>
                <w:color w:val="000000"/>
                <w:kern w:val="0"/>
                <w:sz w:val="24"/>
              </w:rPr>
              <w:t>年招生人数</w:t>
            </w:r>
          </w:p>
        </w:tc>
        <w:tc>
          <w:tcPr>
            <w:tcW w:w="2129" w:type="dxa"/>
            <w:tcBorders>
              <w:top w:val="single" w:sz="4" w:space="0" w:color="auto"/>
              <w:left w:val="single" w:sz="4" w:space="0" w:color="auto"/>
              <w:bottom w:val="single" w:sz="4" w:space="0" w:color="auto"/>
              <w:right w:val="single" w:sz="4" w:space="0" w:color="auto"/>
            </w:tcBorders>
            <w:vAlign w:val="center"/>
          </w:tcPr>
          <w:p w14:paraId="3F0287F9" w14:textId="77777777" w:rsidR="00862397" w:rsidRDefault="000036FB">
            <w:pPr>
              <w:widowControl/>
              <w:jc w:val="center"/>
              <w:rPr>
                <w:bCs/>
                <w:kern w:val="0"/>
                <w:sz w:val="24"/>
              </w:rPr>
            </w:pPr>
            <w:r>
              <w:rPr>
                <w:bCs/>
                <w:kern w:val="0"/>
                <w:sz w:val="24"/>
              </w:rPr>
              <w:t>2022</w:t>
            </w:r>
            <w:r>
              <w:rPr>
                <w:bCs/>
                <w:kern w:val="0"/>
                <w:sz w:val="24"/>
              </w:rPr>
              <w:t>年：</w:t>
            </w:r>
            <w:r>
              <w:rPr>
                <w:bCs/>
                <w:kern w:val="0"/>
                <w:sz w:val="24"/>
              </w:rPr>
              <w:t>63</w:t>
            </w:r>
            <w:r>
              <w:rPr>
                <w:bCs/>
                <w:kern w:val="0"/>
                <w:sz w:val="24"/>
              </w:rPr>
              <w:t>人</w:t>
            </w:r>
          </w:p>
        </w:tc>
        <w:tc>
          <w:tcPr>
            <w:tcW w:w="2129" w:type="dxa"/>
            <w:tcBorders>
              <w:top w:val="single" w:sz="4" w:space="0" w:color="auto"/>
              <w:left w:val="single" w:sz="4" w:space="0" w:color="auto"/>
              <w:bottom w:val="single" w:sz="4" w:space="0" w:color="auto"/>
              <w:right w:val="single" w:sz="4" w:space="0" w:color="auto"/>
            </w:tcBorders>
            <w:vAlign w:val="center"/>
          </w:tcPr>
          <w:p w14:paraId="5F272004" w14:textId="77777777" w:rsidR="00862397" w:rsidRDefault="000036FB">
            <w:pPr>
              <w:widowControl/>
              <w:jc w:val="center"/>
              <w:rPr>
                <w:bCs/>
                <w:kern w:val="0"/>
                <w:sz w:val="24"/>
              </w:rPr>
            </w:pPr>
            <w:r>
              <w:rPr>
                <w:bCs/>
                <w:kern w:val="0"/>
                <w:sz w:val="24"/>
              </w:rPr>
              <w:t>2023</w:t>
            </w:r>
            <w:r>
              <w:rPr>
                <w:bCs/>
                <w:kern w:val="0"/>
                <w:sz w:val="24"/>
              </w:rPr>
              <w:t>年：</w:t>
            </w:r>
            <w:r>
              <w:rPr>
                <w:bCs/>
                <w:kern w:val="0"/>
                <w:sz w:val="24"/>
              </w:rPr>
              <w:t>68</w:t>
            </w:r>
            <w:r>
              <w:rPr>
                <w:bCs/>
                <w:kern w:val="0"/>
                <w:sz w:val="24"/>
              </w:rPr>
              <w:t>人</w:t>
            </w:r>
          </w:p>
        </w:tc>
        <w:tc>
          <w:tcPr>
            <w:tcW w:w="2130" w:type="dxa"/>
            <w:tcBorders>
              <w:top w:val="single" w:sz="4" w:space="0" w:color="auto"/>
              <w:left w:val="single" w:sz="4" w:space="0" w:color="auto"/>
              <w:bottom w:val="single" w:sz="4" w:space="0" w:color="auto"/>
              <w:right w:val="single" w:sz="4" w:space="0" w:color="auto"/>
            </w:tcBorders>
            <w:vAlign w:val="center"/>
          </w:tcPr>
          <w:p w14:paraId="7B041B02" w14:textId="77777777" w:rsidR="00862397" w:rsidRDefault="000036FB">
            <w:pPr>
              <w:widowControl/>
              <w:jc w:val="center"/>
              <w:rPr>
                <w:bCs/>
                <w:kern w:val="0"/>
                <w:sz w:val="24"/>
              </w:rPr>
            </w:pPr>
            <w:r>
              <w:rPr>
                <w:bCs/>
                <w:kern w:val="0"/>
                <w:sz w:val="24"/>
              </w:rPr>
              <w:t>2024</w:t>
            </w:r>
            <w:r>
              <w:rPr>
                <w:bCs/>
                <w:kern w:val="0"/>
                <w:sz w:val="24"/>
              </w:rPr>
              <w:t>年：</w:t>
            </w:r>
            <w:r>
              <w:rPr>
                <w:bCs/>
                <w:kern w:val="0"/>
                <w:sz w:val="24"/>
              </w:rPr>
              <w:t>72</w:t>
            </w:r>
            <w:r>
              <w:rPr>
                <w:bCs/>
                <w:kern w:val="0"/>
                <w:sz w:val="24"/>
              </w:rPr>
              <w:t>人</w:t>
            </w:r>
          </w:p>
        </w:tc>
      </w:tr>
      <w:tr w:rsidR="00862397" w14:paraId="54D701D9" w14:textId="77777777">
        <w:trPr>
          <w:trHeight w:val="742"/>
          <w:jc w:val="center"/>
        </w:trPr>
        <w:tc>
          <w:tcPr>
            <w:tcW w:w="1250" w:type="pct"/>
            <w:tcBorders>
              <w:top w:val="single" w:sz="4" w:space="0" w:color="auto"/>
              <w:left w:val="single" w:sz="4" w:space="0" w:color="auto"/>
              <w:bottom w:val="single" w:sz="4" w:space="0" w:color="auto"/>
              <w:right w:val="single" w:sz="4" w:space="0" w:color="auto"/>
            </w:tcBorders>
            <w:vAlign w:val="center"/>
          </w:tcPr>
          <w:p w14:paraId="288FAC93" w14:textId="77777777" w:rsidR="00862397" w:rsidRDefault="000036FB">
            <w:pPr>
              <w:widowControl/>
              <w:jc w:val="center"/>
              <w:rPr>
                <w:bCs/>
                <w:color w:val="000000"/>
                <w:kern w:val="0"/>
                <w:sz w:val="24"/>
              </w:rPr>
            </w:pPr>
            <w:r>
              <w:rPr>
                <w:bCs/>
                <w:color w:val="000000"/>
                <w:kern w:val="0"/>
                <w:sz w:val="24"/>
              </w:rPr>
              <w:t>近</w:t>
            </w:r>
            <w:r>
              <w:rPr>
                <w:rFonts w:hint="eastAsia"/>
                <w:bCs/>
                <w:color w:val="000000"/>
                <w:kern w:val="0"/>
                <w:sz w:val="24"/>
              </w:rPr>
              <w:t>三</w:t>
            </w:r>
            <w:r>
              <w:rPr>
                <w:bCs/>
                <w:color w:val="000000"/>
                <w:kern w:val="0"/>
                <w:sz w:val="24"/>
              </w:rPr>
              <w:t>年本科毕业生论文合格率</w:t>
            </w:r>
          </w:p>
        </w:tc>
        <w:tc>
          <w:tcPr>
            <w:tcW w:w="2129" w:type="dxa"/>
            <w:tcBorders>
              <w:top w:val="single" w:sz="4" w:space="0" w:color="auto"/>
              <w:left w:val="single" w:sz="4" w:space="0" w:color="auto"/>
              <w:bottom w:val="single" w:sz="4" w:space="0" w:color="auto"/>
              <w:right w:val="single" w:sz="4" w:space="0" w:color="auto"/>
            </w:tcBorders>
            <w:vAlign w:val="center"/>
          </w:tcPr>
          <w:p w14:paraId="2ADC58D2" w14:textId="77777777" w:rsidR="00862397" w:rsidRDefault="000036FB">
            <w:pPr>
              <w:widowControl/>
              <w:jc w:val="center"/>
              <w:rPr>
                <w:bCs/>
                <w:kern w:val="0"/>
                <w:sz w:val="24"/>
              </w:rPr>
            </w:pPr>
            <w:r>
              <w:rPr>
                <w:bCs/>
                <w:kern w:val="0"/>
                <w:sz w:val="24"/>
              </w:rPr>
              <w:t>2022</w:t>
            </w:r>
            <w:r>
              <w:rPr>
                <w:bCs/>
                <w:kern w:val="0"/>
                <w:sz w:val="24"/>
              </w:rPr>
              <w:t>年：</w:t>
            </w:r>
            <w:r>
              <w:rPr>
                <w:bCs/>
                <w:kern w:val="0"/>
                <w:sz w:val="24"/>
              </w:rPr>
              <w:t>100%</w:t>
            </w:r>
          </w:p>
        </w:tc>
        <w:tc>
          <w:tcPr>
            <w:tcW w:w="2129" w:type="dxa"/>
            <w:tcBorders>
              <w:top w:val="single" w:sz="4" w:space="0" w:color="auto"/>
              <w:left w:val="single" w:sz="4" w:space="0" w:color="auto"/>
              <w:bottom w:val="single" w:sz="4" w:space="0" w:color="auto"/>
              <w:right w:val="single" w:sz="4" w:space="0" w:color="auto"/>
            </w:tcBorders>
            <w:vAlign w:val="center"/>
          </w:tcPr>
          <w:p w14:paraId="62484CD3" w14:textId="77777777" w:rsidR="00862397" w:rsidRDefault="000036FB">
            <w:pPr>
              <w:widowControl/>
              <w:jc w:val="center"/>
              <w:rPr>
                <w:bCs/>
                <w:kern w:val="0"/>
                <w:sz w:val="24"/>
              </w:rPr>
            </w:pPr>
            <w:r>
              <w:rPr>
                <w:bCs/>
                <w:kern w:val="0"/>
                <w:sz w:val="24"/>
              </w:rPr>
              <w:t>2023</w:t>
            </w:r>
            <w:r>
              <w:rPr>
                <w:bCs/>
                <w:kern w:val="0"/>
                <w:sz w:val="24"/>
              </w:rPr>
              <w:t>年：</w:t>
            </w:r>
            <w:r>
              <w:rPr>
                <w:bCs/>
                <w:kern w:val="0"/>
                <w:sz w:val="24"/>
              </w:rPr>
              <w:t>100%</w:t>
            </w:r>
          </w:p>
        </w:tc>
        <w:tc>
          <w:tcPr>
            <w:tcW w:w="2130" w:type="dxa"/>
            <w:tcBorders>
              <w:top w:val="single" w:sz="4" w:space="0" w:color="auto"/>
              <w:left w:val="single" w:sz="4" w:space="0" w:color="auto"/>
              <w:bottom w:val="single" w:sz="4" w:space="0" w:color="auto"/>
              <w:right w:val="single" w:sz="4" w:space="0" w:color="auto"/>
            </w:tcBorders>
            <w:vAlign w:val="center"/>
          </w:tcPr>
          <w:p w14:paraId="0AB82102" w14:textId="77777777" w:rsidR="00862397" w:rsidRDefault="000036FB">
            <w:pPr>
              <w:widowControl/>
              <w:jc w:val="center"/>
              <w:rPr>
                <w:bCs/>
                <w:kern w:val="0"/>
                <w:sz w:val="24"/>
              </w:rPr>
            </w:pPr>
            <w:r>
              <w:rPr>
                <w:bCs/>
                <w:kern w:val="0"/>
                <w:sz w:val="24"/>
              </w:rPr>
              <w:t>2024</w:t>
            </w:r>
            <w:r>
              <w:rPr>
                <w:bCs/>
                <w:kern w:val="0"/>
                <w:sz w:val="24"/>
              </w:rPr>
              <w:t>年：</w:t>
            </w:r>
            <w:r>
              <w:rPr>
                <w:bCs/>
                <w:kern w:val="0"/>
                <w:sz w:val="24"/>
              </w:rPr>
              <w:t>100%</w:t>
            </w:r>
          </w:p>
        </w:tc>
      </w:tr>
      <w:tr w:rsidR="00862397" w14:paraId="2072C259" w14:textId="77777777">
        <w:trPr>
          <w:trHeight w:val="742"/>
          <w:jc w:val="center"/>
        </w:trPr>
        <w:tc>
          <w:tcPr>
            <w:tcW w:w="1250" w:type="pct"/>
            <w:tcBorders>
              <w:top w:val="single" w:sz="4" w:space="0" w:color="auto"/>
              <w:left w:val="single" w:sz="4" w:space="0" w:color="auto"/>
              <w:bottom w:val="single" w:sz="4" w:space="0" w:color="auto"/>
              <w:right w:val="single" w:sz="4" w:space="0" w:color="auto"/>
            </w:tcBorders>
            <w:vAlign w:val="center"/>
          </w:tcPr>
          <w:p w14:paraId="576EBD8B" w14:textId="77777777" w:rsidR="00862397" w:rsidRDefault="000036FB">
            <w:pPr>
              <w:widowControl/>
              <w:jc w:val="center"/>
              <w:rPr>
                <w:bCs/>
                <w:color w:val="000000"/>
                <w:kern w:val="0"/>
                <w:sz w:val="24"/>
              </w:rPr>
            </w:pPr>
            <w:r>
              <w:rPr>
                <w:bCs/>
                <w:color w:val="000000"/>
                <w:kern w:val="0"/>
                <w:sz w:val="24"/>
              </w:rPr>
              <w:t>近</w:t>
            </w:r>
            <w:r>
              <w:rPr>
                <w:rFonts w:hint="eastAsia"/>
                <w:bCs/>
                <w:color w:val="000000"/>
                <w:kern w:val="0"/>
                <w:sz w:val="24"/>
              </w:rPr>
              <w:t>三</w:t>
            </w:r>
            <w:r>
              <w:rPr>
                <w:bCs/>
                <w:color w:val="000000"/>
                <w:kern w:val="0"/>
                <w:sz w:val="24"/>
              </w:rPr>
              <w:t>年毕业生就业去向落实率</w:t>
            </w:r>
          </w:p>
        </w:tc>
        <w:tc>
          <w:tcPr>
            <w:tcW w:w="2129" w:type="dxa"/>
            <w:tcBorders>
              <w:top w:val="single" w:sz="4" w:space="0" w:color="auto"/>
              <w:left w:val="single" w:sz="4" w:space="0" w:color="auto"/>
              <w:bottom w:val="single" w:sz="4" w:space="0" w:color="auto"/>
              <w:right w:val="single" w:sz="4" w:space="0" w:color="auto"/>
            </w:tcBorders>
            <w:vAlign w:val="center"/>
          </w:tcPr>
          <w:p w14:paraId="4E6A63EC" w14:textId="77777777" w:rsidR="00862397" w:rsidRDefault="000036FB">
            <w:pPr>
              <w:widowControl/>
              <w:jc w:val="center"/>
              <w:rPr>
                <w:bCs/>
                <w:kern w:val="0"/>
                <w:sz w:val="24"/>
              </w:rPr>
            </w:pPr>
            <w:r>
              <w:rPr>
                <w:bCs/>
                <w:kern w:val="0"/>
                <w:sz w:val="24"/>
              </w:rPr>
              <w:t>2022</w:t>
            </w:r>
            <w:r>
              <w:rPr>
                <w:bCs/>
                <w:kern w:val="0"/>
                <w:sz w:val="24"/>
              </w:rPr>
              <w:t>年：</w:t>
            </w:r>
            <w:r>
              <w:rPr>
                <w:bCs/>
                <w:kern w:val="0"/>
                <w:sz w:val="24"/>
              </w:rPr>
              <w:t>94.83%</w:t>
            </w:r>
          </w:p>
        </w:tc>
        <w:tc>
          <w:tcPr>
            <w:tcW w:w="2129" w:type="dxa"/>
            <w:tcBorders>
              <w:top w:val="single" w:sz="4" w:space="0" w:color="auto"/>
              <w:left w:val="single" w:sz="4" w:space="0" w:color="auto"/>
              <w:bottom w:val="single" w:sz="4" w:space="0" w:color="auto"/>
              <w:right w:val="single" w:sz="4" w:space="0" w:color="auto"/>
            </w:tcBorders>
            <w:vAlign w:val="center"/>
          </w:tcPr>
          <w:p w14:paraId="62883A2F" w14:textId="77777777" w:rsidR="00862397" w:rsidRDefault="000036FB">
            <w:pPr>
              <w:widowControl/>
              <w:jc w:val="center"/>
              <w:rPr>
                <w:bCs/>
                <w:kern w:val="0"/>
                <w:sz w:val="24"/>
              </w:rPr>
            </w:pPr>
            <w:r>
              <w:rPr>
                <w:bCs/>
                <w:kern w:val="0"/>
                <w:sz w:val="24"/>
              </w:rPr>
              <w:t>2023</w:t>
            </w:r>
            <w:r>
              <w:rPr>
                <w:bCs/>
                <w:kern w:val="0"/>
                <w:sz w:val="24"/>
              </w:rPr>
              <w:t>年：</w:t>
            </w:r>
            <w:r>
              <w:rPr>
                <w:bCs/>
                <w:kern w:val="0"/>
                <w:sz w:val="24"/>
              </w:rPr>
              <w:t>87.69%</w:t>
            </w:r>
          </w:p>
        </w:tc>
        <w:tc>
          <w:tcPr>
            <w:tcW w:w="2130" w:type="dxa"/>
            <w:tcBorders>
              <w:top w:val="single" w:sz="4" w:space="0" w:color="auto"/>
              <w:left w:val="single" w:sz="4" w:space="0" w:color="auto"/>
              <w:bottom w:val="single" w:sz="4" w:space="0" w:color="auto"/>
              <w:right w:val="single" w:sz="4" w:space="0" w:color="auto"/>
            </w:tcBorders>
            <w:vAlign w:val="center"/>
          </w:tcPr>
          <w:p w14:paraId="1F2D1B08" w14:textId="77777777" w:rsidR="00862397" w:rsidRDefault="000036FB">
            <w:pPr>
              <w:widowControl/>
              <w:jc w:val="center"/>
              <w:rPr>
                <w:bCs/>
                <w:kern w:val="0"/>
                <w:sz w:val="24"/>
              </w:rPr>
            </w:pPr>
            <w:r>
              <w:rPr>
                <w:bCs/>
                <w:kern w:val="0"/>
                <w:sz w:val="24"/>
              </w:rPr>
              <w:t>2024</w:t>
            </w:r>
            <w:r>
              <w:rPr>
                <w:bCs/>
                <w:kern w:val="0"/>
                <w:sz w:val="24"/>
              </w:rPr>
              <w:t>年：</w:t>
            </w:r>
            <w:r>
              <w:rPr>
                <w:bCs/>
                <w:kern w:val="0"/>
                <w:sz w:val="24"/>
              </w:rPr>
              <w:t>96.72%</w:t>
            </w:r>
          </w:p>
        </w:tc>
      </w:tr>
      <w:tr w:rsidR="00862397" w14:paraId="4381DFE7" w14:textId="77777777">
        <w:trPr>
          <w:trHeight w:val="508"/>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D968BE6" w14:textId="77777777" w:rsidR="00862397" w:rsidRDefault="000036FB">
            <w:pPr>
              <w:outlineLvl w:val="0"/>
              <w:rPr>
                <w:bCs/>
                <w:sz w:val="28"/>
                <w:szCs w:val="28"/>
              </w:rPr>
            </w:pPr>
            <w:r>
              <w:rPr>
                <w:bCs/>
                <w:sz w:val="28"/>
                <w:szCs w:val="28"/>
              </w:rPr>
              <w:t>（二）总体自评价</w:t>
            </w:r>
          </w:p>
        </w:tc>
      </w:tr>
      <w:tr w:rsidR="00862397" w14:paraId="4CEC1C48" w14:textId="77777777">
        <w:trPr>
          <w:trHeight w:val="671"/>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87789BE" w14:textId="77777777" w:rsidR="00862397" w:rsidRDefault="000036FB">
            <w:pPr>
              <w:jc w:val="center"/>
              <w:outlineLvl w:val="0"/>
              <w:rPr>
                <w:bCs/>
                <w:sz w:val="28"/>
                <w:szCs w:val="28"/>
              </w:rPr>
            </w:pPr>
            <w:r>
              <w:rPr>
                <w:rFonts w:ascii="宋体" w:hAnsi="宋体" w:hint="eastAsia"/>
                <w:sz w:val="32"/>
                <w:szCs w:val="28"/>
              </w:rPr>
              <w:t>■</w:t>
            </w:r>
            <w:r>
              <w:rPr>
                <w:bCs/>
                <w:sz w:val="24"/>
              </w:rPr>
              <w:t>任务完成</w:t>
            </w:r>
            <w:r>
              <w:rPr>
                <w:bCs/>
                <w:sz w:val="24"/>
              </w:rPr>
              <w:t xml:space="preserve">       </w:t>
            </w:r>
            <w:r>
              <w:rPr>
                <w:bCs/>
                <w:sz w:val="40"/>
              </w:rPr>
              <w:t>□</w:t>
            </w:r>
            <w:r>
              <w:rPr>
                <w:bCs/>
                <w:sz w:val="24"/>
              </w:rPr>
              <w:t>任务基本完成</w:t>
            </w:r>
            <w:r>
              <w:rPr>
                <w:bCs/>
                <w:sz w:val="24"/>
              </w:rPr>
              <w:t xml:space="preserve">      </w:t>
            </w:r>
            <w:r>
              <w:rPr>
                <w:bCs/>
                <w:sz w:val="40"/>
              </w:rPr>
              <w:t>□</w:t>
            </w:r>
            <w:r>
              <w:rPr>
                <w:bCs/>
                <w:sz w:val="24"/>
              </w:rPr>
              <w:t>任务未完成</w:t>
            </w:r>
          </w:p>
        </w:tc>
      </w:tr>
      <w:tr w:rsidR="00862397" w14:paraId="132BD6E2" w14:textId="77777777">
        <w:trPr>
          <w:trHeight w:val="2687"/>
          <w:jc w:val="center"/>
        </w:trPr>
        <w:tc>
          <w:tcPr>
            <w:tcW w:w="5000" w:type="pct"/>
            <w:gridSpan w:val="4"/>
            <w:tcBorders>
              <w:top w:val="single" w:sz="4" w:space="0" w:color="auto"/>
              <w:left w:val="single" w:sz="4" w:space="0" w:color="auto"/>
              <w:bottom w:val="single" w:sz="4" w:space="0" w:color="auto"/>
              <w:right w:val="single" w:sz="4" w:space="0" w:color="auto"/>
            </w:tcBorders>
          </w:tcPr>
          <w:p w14:paraId="1905E354" w14:textId="77777777" w:rsidR="00862397" w:rsidRDefault="000036FB">
            <w:pPr>
              <w:spacing w:line="400" w:lineRule="exact"/>
              <w:ind w:firstLineChars="200" w:firstLine="480"/>
              <w:rPr>
                <w:bCs/>
                <w:sz w:val="24"/>
              </w:rPr>
            </w:pPr>
            <w:r>
              <w:rPr>
                <w:bCs/>
                <w:sz w:val="24"/>
              </w:rPr>
              <w:t>请对照任务书确定的各项目标和任务，梳理总结完成情况，阐述自评价结论的理由</w:t>
            </w:r>
            <w:r>
              <w:rPr>
                <w:bCs/>
                <w:sz w:val="24"/>
              </w:rPr>
              <w:t>(</w:t>
            </w:r>
            <w:r>
              <w:rPr>
                <w:bCs/>
                <w:sz w:val="24"/>
              </w:rPr>
              <w:t>不超过</w:t>
            </w:r>
            <w:r>
              <w:rPr>
                <w:bCs/>
                <w:sz w:val="24"/>
              </w:rPr>
              <w:t>200</w:t>
            </w:r>
            <w:r>
              <w:rPr>
                <w:bCs/>
                <w:sz w:val="24"/>
              </w:rPr>
              <w:t>字）。</w:t>
            </w:r>
          </w:p>
          <w:p w14:paraId="11EED9F2" w14:textId="73AE813E" w:rsidR="00862397" w:rsidRDefault="000036FB">
            <w:pPr>
              <w:spacing w:line="360" w:lineRule="auto"/>
              <w:ind w:firstLineChars="200" w:firstLine="480"/>
              <w:outlineLvl w:val="0"/>
              <w:rPr>
                <w:bCs/>
                <w:kern w:val="0"/>
                <w:sz w:val="24"/>
                <w:szCs w:val="22"/>
              </w:rPr>
            </w:pPr>
            <w:r>
              <w:rPr>
                <w:rFonts w:hint="eastAsia"/>
                <w:bCs/>
                <w:kern w:val="0"/>
                <w:sz w:val="24"/>
                <w:szCs w:val="22"/>
              </w:rPr>
              <w:t>本专业近三年软科排名均为</w:t>
            </w:r>
            <w:r>
              <w:rPr>
                <w:rFonts w:hint="eastAsia"/>
                <w:bCs/>
                <w:kern w:val="0"/>
                <w:sz w:val="24"/>
                <w:szCs w:val="22"/>
              </w:rPr>
              <w:t>A</w:t>
            </w:r>
            <w:r>
              <w:rPr>
                <w:rFonts w:hint="eastAsia"/>
                <w:bCs/>
                <w:kern w:val="0"/>
                <w:sz w:val="24"/>
                <w:szCs w:val="22"/>
              </w:rPr>
              <w:t>等，师生比</w:t>
            </w:r>
            <w:r>
              <w:rPr>
                <w:rFonts w:hint="eastAsia"/>
                <w:bCs/>
                <w:kern w:val="0"/>
                <w:sz w:val="24"/>
                <w:szCs w:val="22"/>
              </w:rPr>
              <w:t>1:</w:t>
            </w:r>
            <w:r w:rsidR="00D40332">
              <w:rPr>
                <w:rFonts w:hint="eastAsia"/>
                <w:bCs/>
                <w:kern w:val="0"/>
                <w:sz w:val="24"/>
                <w:szCs w:val="22"/>
              </w:rPr>
              <w:t>8</w:t>
            </w:r>
            <w:r>
              <w:rPr>
                <w:rFonts w:hint="eastAsia"/>
                <w:bCs/>
                <w:kern w:val="0"/>
                <w:sz w:val="24"/>
                <w:szCs w:val="22"/>
              </w:rPr>
              <w:t>，毕业率</w:t>
            </w:r>
            <w:r>
              <w:rPr>
                <w:rFonts w:hint="eastAsia"/>
                <w:bCs/>
                <w:kern w:val="0"/>
                <w:sz w:val="24"/>
                <w:szCs w:val="22"/>
              </w:rPr>
              <w:t>98%</w:t>
            </w:r>
            <w:r>
              <w:rPr>
                <w:rFonts w:hint="eastAsia"/>
                <w:bCs/>
                <w:kern w:val="0"/>
                <w:sz w:val="24"/>
                <w:szCs w:val="22"/>
              </w:rPr>
              <w:t>以上，深造率</w:t>
            </w:r>
            <w:r>
              <w:rPr>
                <w:rFonts w:hint="eastAsia"/>
                <w:bCs/>
                <w:kern w:val="0"/>
                <w:sz w:val="24"/>
                <w:szCs w:val="22"/>
              </w:rPr>
              <w:t>40%</w:t>
            </w:r>
            <w:r>
              <w:rPr>
                <w:rFonts w:hint="eastAsia"/>
                <w:bCs/>
                <w:kern w:val="0"/>
                <w:sz w:val="24"/>
                <w:szCs w:val="22"/>
              </w:rPr>
              <w:t>以上。坚持立德树人、全面落实四个回归，强化党支部引领工作与师德师风建设，拓展专业教育的思政内涵。专业通过</w:t>
            </w:r>
            <w:r>
              <w:rPr>
                <w:rFonts w:hint="eastAsia"/>
                <w:bCs/>
                <w:kern w:val="0"/>
                <w:sz w:val="24"/>
                <w:szCs w:val="22"/>
              </w:rPr>
              <w:t>BGA</w:t>
            </w:r>
            <w:r>
              <w:rPr>
                <w:rFonts w:hint="eastAsia"/>
                <w:bCs/>
                <w:kern w:val="0"/>
                <w:sz w:val="24"/>
                <w:szCs w:val="22"/>
              </w:rPr>
              <w:t>国际金牌认证；联合西藏农牧学院开展教育部“慕课西部行”课程；与香港、澳门高校联合开展教育部“港澳与内地大中小学师生交流计划”项目，</w:t>
            </w:r>
            <w:r>
              <w:rPr>
                <w:rFonts w:ascii="Helvetica" w:hAnsi="Helvetica" w:cs="Helvetica"/>
                <w:kern w:val="0"/>
                <w:sz w:val="24"/>
              </w:rPr>
              <w:t>入选教育部产学合作协同育人项目</w:t>
            </w:r>
            <w:r>
              <w:rPr>
                <w:rFonts w:hint="eastAsia"/>
                <w:bCs/>
                <w:kern w:val="0"/>
                <w:sz w:val="24"/>
                <w:szCs w:val="22"/>
              </w:rPr>
              <w:t>1</w:t>
            </w:r>
            <w:r>
              <w:rPr>
                <w:rFonts w:ascii="Helvetica" w:hAnsi="Helvetica" w:cs="Helvetica" w:hint="eastAsia"/>
                <w:kern w:val="0"/>
                <w:sz w:val="24"/>
              </w:rPr>
              <w:t>项</w:t>
            </w:r>
            <w:r>
              <w:rPr>
                <w:rFonts w:hint="eastAsia"/>
                <w:bCs/>
                <w:kern w:val="0"/>
                <w:sz w:val="24"/>
                <w:szCs w:val="22"/>
              </w:rPr>
              <w:t>，指导学生获得国家级、省级竞赛奖项</w:t>
            </w:r>
            <w:r>
              <w:rPr>
                <w:rFonts w:hint="eastAsia"/>
                <w:bCs/>
                <w:kern w:val="0"/>
                <w:sz w:val="24"/>
                <w:szCs w:val="22"/>
              </w:rPr>
              <w:t>30</w:t>
            </w:r>
            <w:r>
              <w:rPr>
                <w:rFonts w:hint="eastAsia"/>
                <w:bCs/>
                <w:kern w:val="0"/>
                <w:sz w:val="24"/>
                <w:szCs w:val="22"/>
              </w:rPr>
              <w:t>余项，其中获国家级泰迪杯数据挖掘大赛特等奖</w:t>
            </w:r>
            <w:r>
              <w:rPr>
                <w:rFonts w:hint="eastAsia"/>
                <w:bCs/>
                <w:kern w:val="0"/>
                <w:sz w:val="24"/>
                <w:szCs w:val="22"/>
              </w:rPr>
              <w:t>1</w:t>
            </w:r>
            <w:r>
              <w:rPr>
                <w:rFonts w:hint="eastAsia"/>
                <w:bCs/>
                <w:kern w:val="0"/>
                <w:sz w:val="24"/>
                <w:szCs w:val="22"/>
              </w:rPr>
              <w:t>项；江苏省教创赛特等奖</w:t>
            </w:r>
            <w:r>
              <w:rPr>
                <w:rFonts w:hint="eastAsia"/>
                <w:bCs/>
                <w:kern w:val="0"/>
                <w:sz w:val="24"/>
                <w:szCs w:val="22"/>
              </w:rPr>
              <w:t>1</w:t>
            </w:r>
            <w:r>
              <w:rPr>
                <w:rFonts w:hint="eastAsia"/>
                <w:bCs/>
                <w:kern w:val="0"/>
                <w:sz w:val="24"/>
                <w:szCs w:val="22"/>
              </w:rPr>
              <w:t>项，出版财政部规划教材</w:t>
            </w:r>
            <w:r>
              <w:rPr>
                <w:rFonts w:hint="eastAsia"/>
                <w:bCs/>
                <w:kern w:val="0"/>
                <w:sz w:val="24"/>
                <w:szCs w:val="22"/>
              </w:rPr>
              <w:t>1</w:t>
            </w:r>
            <w:r>
              <w:rPr>
                <w:rFonts w:hint="eastAsia"/>
                <w:bCs/>
                <w:kern w:val="0"/>
                <w:sz w:val="24"/>
                <w:szCs w:val="22"/>
              </w:rPr>
              <w:t>部、“互联网”创新规划教材</w:t>
            </w:r>
            <w:r>
              <w:rPr>
                <w:rFonts w:hint="eastAsia"/>
                <w:bCs/>
                <w:kern w:val="0"/>
                <w:sz w:val="24"/>
                <w:szCs w:val="22"/>
              </w:rPr>
              <w:t>1</w:t>
            </w:r>
            <w:r>
              <w:rPr>
                <w:rFonts w:hint="eastAsia"/>
                <w:bCs/>
                <w:kern w:val="0"/>
                <w:sz w:val="24"/>
                <w:szCs w:val="22"/>
              </w:rPr>
              <w:t>部；建成实践教学基地</w:t>
            </w:r>
            <w:r>
              <w:rPr>
                <w:rFonts w:hint="eastAsia"/>
                <w:bCs/>
                <w:kern w:val="0"/>
                <w:sz w:val="24"/>
                <w:szCs w:val="22"/>
              </w:rPr>
              <w:t>20</w:t>
            </w:r>
            <w:r>
              <w:rPr>
                <w:rFonts w:hint="eastAsia"/>
                <w:bCs/>
                <w:kern w:val="0"/>
                <w:sz w:val="24"/>
                <w:szCs w:val="22"/>
              </w:rPr>
              <w:t>余家，建立商务数据综合实验室，并完成相关课程及大纲体系。</w:t>
            </w:r>
          </w:p>
        </w:tc>
      </w:tr>
      <w:tr w:rsidR="00862397" w14:paraId="7A3BC414" w14:textId="77777777">
        <w:trPr>
          <w:trHeight w:val="475"/>
          <w:jc w:val="center"/>
        </w:trPr>
        <w:tc>
          <w:tcPr>
            <w:tcW w:w="5000" w:type="pct"/>
            <w:gridSpan w:val="4"/>
            <w:tcBorders>
              <w:top w:val="single" w:sz="4" w:space="0" w:color="auto"/>
              <w:left w:val="single" w:sz="4" w:space="0" w:color="auto"/>
              <w:bottom w:val="single" w:sz="4" w:space="0" w:color="auto"/>
              <w:right w:val="single" w:sz="4" w:space="0" w:color="auto"/>
            </w:tcBorders>
          </w:tcPr>
          <w:p w14:paraId="13DF57E6" w14:textId="77777777" w:rsidR="00862397" w:rsidRDefault="000036FB">
            <w:pPr>
              <w:ind w:rightChars="34" w:right="71"/>
              <w:rPr>
                <w:rFonts w:eastAsia="黑体"/>
                <w:bCs/>
                <w:sz w:val="28"/>
                <w:szCs w:val="28"/>
              </w:rPr>
            </w:pPr>
            <w:r>
              <w:rPr>
                <w:bCs/>
                <w:sz w:val="28"/>
                <w:szCs w:val="28"/>
              </w:rPr>
              <w:t>（三）建设总体概述</w:t>
            </w:r>
          </w:p>
        </w:tc>
      </w:tr>
      <w:tr w:rsidR="00862397" w14:paraId="2D19EF74" w14:textId="77777777">
        <w:trPr>
          <w:trHeight w:val="90"/>
          <w:jc w:val="center"/>
        </w:trPr>
        <w:tc>
          <w:tcPr>
            <w:tcW w:w="5000" w:type="pct"/>
            <w:gridSpan w:val="4"/>
            <w:tcBorders>
              <w:top w:val="single" w:sz="4" w:space="0" w:color="auto"/>
              <w:left w:val="single" w:sz="4" w:space="0" w:color="auto"/>
              <w:bottom w:val="single" w:sz="4" w:space="0" w:color="auto"/>
              <w:right w:val="single" w:sz="4" w:space="0" w:color="auto"/>
            </w:tcBorders>
          </w:tcPr>
          <w:p w14:paraId="61DE35F0" w14:textId="77777777" w:rsidR="00862397" w:rsidRDefault="000036FB">
            <w:pPr>
              <w:spacing w:line="400" w:lineRule="exact"/>
              <w:ind w:firstLineChars="200" w:firstLine="480"/>
              <w:rPr>
                <w:bCs/>
                <w:sz w:val="24"/>
              </w:rPr>
            </w:pPr>
            <w:r>
              <w:rPr>
                <w:bCs/>
                <w:sz w:val="24"/>
              </w:rPr>
              <w:t>包括主要建设举措及成效，本专业水平提升度和服务发展贡献度，存在的问题等（不超过</w:t>
            </w:r>
            <w:r>
              <w:rPr>
                <w:bCs/>
                <w:sz w:val="24"/>
              </w:rPr>
              <w:t>400</w:t>
            </w:r>
            <w:r>
              <w:rPr>
                <w:bCs/>
                <w:sz w:val="24"/>
              </w:rPr>
              <w:t>字）。</w:t>
            </w:r>
          </w:p>
          <w:p w14:paraId="24C83000" w14:textId="77777777" w:rsidR="00862397" w:rsidRDefault="000036FB">
            <w:pPr>
              <w:spacing w:line="400" w:lineRule="exact"/>
              <w:ind w:firstLineChars="200" w:firstLine="480"/>
              <w:rPr>
                <w:bCs/>
                <w:sz w:val="24"/>
              </w:rPr>
            </w:pPr>
            <w:r>
              <w:rPr>
                <w:rFonts w:hint="eastAsia"/>
                <w:bCs/>
                <w:sz w:val="24"/>
              </w:rPr>
              <w:t>主要建设举措及成效：</w:t>
            </w:r>
          </w:p>
          <w:p w14:paraId="2EE6347C" w14:textId="77777777" w:rsidR="00862397" w:rsidRDefault="000036FB">
            <w:pPr>
              <w:spacing w:line="400" w:lineRule="exact"/>
              <w:ind w:firstLineChars="200" w:firstLine="480"/>
              <w:rPr>
                <w:bCs/>
                <w:sz w:val="24"/>
              </w:rPr>
            </w:pPr>
            <w:r>
              <w:rPr>
                <w:rFonts w:hint="eastAsia"/>
                <w:bCs/>
                <w:sz w:val="24"/>
              </w:rPr>
              <w:lastRenderedPageBreak/>
              <w:t>（</w:t>
            </w:r>
            <w:r>
              <w:rPr>
                <w:rFonts w:hint="eastAsia"/>
                <w:bCs/>
                <w:sz w:val="24"/>
              </w:rPr>
              <w:t>1</w:t>
            </w:r>
            <w:r>
              <w:rPr>
                <w:rFonts w:hint="eastAsia"/>
                <w:bCs/>
                <w:sz w:val="24"/>
              </w:rPr>
              <w:t>）全面强化立德树人、全面落实四个回归。强化党支部教育引领工作与师德师风建设，大力拓展专业教育的思政元素。</w:t>
            </w:r>
          </w:p>
          <w:p w14:paraId="507853A2" w14:textId="77777777" w:rsidR="00862397" w:rsidRDefault="000036FB">
            <w:pPr>
              <w:spacing w:line="400" w:lineRule="exact"/>
              <w:ind w:firstLineChars="200" w:firstLine="480"/>
              <w:rPr>
                <w:bCs/>
                <w:sz w:val="24"/>
              </w:rPr>
            </w:pPr>
            <w:r>
              <w:rPr>
                <w:rFonts w:hint="eastAsia"/>
                <w:bCs/>
                <w:sz w:val="24"/>
              </w:rPr>
              <w:t>（</w:t>
            </w:r>
            <w:r>
              <w:rPr>
                <w:rFonts w:hint="eastAsia"/>
                <w:bCs/>
                <w:sz w:val="24"/>
              </w:rPr>
              <w:t>2</w:t>
            </w:r>
            <w:r>
              <w:rPr>
                <w:rFonts w:hint="eastAsia"/>
                <w:bCs/>
                <w:sz w:val="24"/>
              </w:rPr>
              <w:t>）完善培养方案，创新人才培养模式。强化学科融合，创新实践特色；形成学校教学与企业实践联合的</w:t>
            </w:r>
            <w:r>
              <w:rPr>
                <w:rFonts w:ascii="Helvetica" w:hAnsi="Helvetica" w:cs="Helvetica"/>
                <w:kern w:val="0"/>
                <w:sz w:val="24"/>
              </w:rPr>
              <w:t>产学合作协同育人</w:t>
            </w:r>
            <w:r>
              <w:rPr>
                <w:rFonts w:hint="eastAsia"/>
                <w:bCs/>
                <w:sz w:val="24"/>
              </w:rPr>
              <w:t>培养模式。</w:t>
            </w:r>
          </w:p>
          <w:p w14:paraId="332D5ED8" w14:textId="77777777" w:rsidR="00862397" w:rsidRDefault="000036FB">
            <w:pPr>
              <w:spacing w:line="400" w:lineRule="exact"/>
              <w:ind w:firstLineChars="200" w:firstLine="480"/>
              <w:rPr>
                <w:bCs/>
                <w:sz w:val="24"/>
              </w:rPr>
            </w:pPr>
            <w:r>
              <w:rPr>
                <w:rFonts w:hint="eastAsia"/>
                <w:bCs/>
                <w:sz w:val="24"/>
              </w:rPr>
              <w:t>（</w:t>
            </w:r>
            <w:r>
              <w:rPr>
                <w:rFonts w:hint="eastAsia"/>
                <w:bCs/>
                <w:sz w:val="24"/>
              </w:rPr>
              <w:t>3</w:t>
            </w:r>
            <w:r>
              <w:rPr>
                <w:rFonts w:hint="eastAsia"/>
                <w:bCs/>
                <w:sz w:val="24"/>
              </w:rPr>
              <w:t>）创新课程体系，建立立体人才培养环境。优化课程体系结构，构建兼具水利特色的专业知识结构体系；开展“慕课西行”等项目。</w:t>
            </w:r>
          </w:p>
          <w:p w14:paraId="6E9C5B02" w14:textId="77777777" w:rsidR="00862397" w:rsidRDefault="000036FB">
            <w:pPr>
              <w:spacing w:line="400" w:lineRule="exact"/>
              <w:ind w:firstLineChars="200" w:firstLine="480"/>
              <w:rPr>
                <w:bCs/>
                <w:sz w:val="24"/>
              </w:rPr>
            </w:pPr>
            <w:r>
              <w:rPr>
                <w:rFonts w:hint="eastAsia"/>
                <w:bCs/>
                <w:sz w:val="24"/>
              </w:rPr>
              <w:t>（</w:t>
            </w:r>
            <w:r>
              <w:rPr>
                <w:rFonts w:hint="eastAsia"/>
                <w:bCs/>
                <w:sz w:val="24"/>
              </w:rPr>
              <w:t>4</w:t>
            </w:r>
            <w:r>
              <w:rPr>
                <w:rFonts w:hint="eastAsia"/>
                <w:bCs/>
                <w:sz w:val="24"/>
              </w:rPr>
              <w:t>）加强师资队伍建设，培养双师双能型教师。实行“老中青传帮带”的师资队伍培养模式；强化班导师和本科生导师机制。</w:t>
            </w:r>
          </w:p>
          <w:p w14:paraId="7F5C540F" w14:textId="77777777" w:rsidR="00862397" w:rsidRDefault="000036FB">
            <w:pPr>
              <w:spacing w:line="400" w:lineRule="exact"/>
              <w:ind w:firstLineChars="200" w:firstLine="480"/>
              <w:rPr>
                <w:bCs/>
                <w:sz w:val="24"/>
              </w:rPr>
            </w:pPr>
            <w:r>
              <w:rPr>
                <w:rFonts w:hint="eastAsia"/>
                <w:bCs/>
                <w:sz w:val="24"/>
              </w:rPr>
              <w:t>（</w:t>
            </w:r>
            <w:r>
              <w:rPr>
                <w:rFonts w:hint="eastAsia"/>
                <w:bCs/>
                <w:sz w:val="24"/>
              </w:rPr>
              <w:t>5</w:t>
            </w:r>
            <w:r>
              <w:rPr>
                <w:rFonts w:hint="eastAsia"/>
                <w:bCs/>
                <w:sz w:val="24"/>
              </w:rPr>
              <w:t>）打造教学科研团队，教学科研互相促进。组建</w:t>
            </w:r>
            <w:r>
              <w:rPr>
                <w:rFonts w:hint="eastAsia"/>
                <w:bCs/>
                <w:sz w:val="24"/>
              </w:rPr>
              <w:t>5</w:t>
            </w:r>
            <w:r>
              <w:rPr>
                <w:rFonts w:hint="eastAsia"/>
                <w:bCs/>
                <w:sz w:val="24"/>
              </w:rPr>
              <w:t>大核心课程组及教研团队，持续提升专业水平。</w:t>
            </w:r>
          </w:p>
          <w:p w14:paraId="1411B8DD" w14:textId="116D75FF" w:rsidR="00862397" w:rsidRDefault="000036FB">
            <w:pPr>
              <w:spacing w:line="400" w:lineRule="exact"/>
              <w:ind w:firstLineChars="200" w:firstLine="480"/>
              <w:rPr>
                <w:bCs/>
                <w:sz w:val="24"/>
              </w:rPr>
            </w:pPr>
            <w:r>
              <w:rPr>
                <w:rFonts w:hint="eastAsia"/>
                <w:bCs/>
                <w:sz w:val="24"/>
              </w:rPr>
              <w:t>（</w:t>
            </w:r>
            <w:r>
              <w:rPr>
                <w:rFonts w:hint="eastAsia"/>
                <w:bCs/>
                <w:sz w:val="24"/>
              </w:rPr>
              <w:t>6</w:t>
            </w:r>
            <w:r>
              <w:rPr>
                <w:rFonts w:hint="eastAsia"/>
                <w:bCs/>
                <w:sz w:val="24"/>
              </w:rPr>
              <w:t>）持续以评促建、评建结合。专业成功通</w:t>
            </w:r>
            <w:r w:rsidRPr="00D40332">
              <w:rPr>
                <w:rFonts w:hint="eastAsia"/>
                <w:bCs/>
                <w:sz w:val="24"/>
              </w:rPr>
              <w:t>过</w:t>
            </w:r>
            <w:r w:rsidRPr="00D40332">
              <w:rPr>
                <w:rFonts w:hint="eastAsia"/>
                <w:bCs/>
                <w:sz w:val="24"/>
              </w:rPr>
              <w:t>BGA</w:t>
            </w:r>
            <w:r w:rsidRPr="00D40332">
              <w:rPr>
                <w:rFonts w:hint="eastAsia"/>
                <w:bCs/>
                <w:sz w:val="24"/>
              </w:rPr>
              <w:t>国</w:t>
            </w:r>
            <w:r>
              <w:rPr>
                <w:rFonts w:hint="eastAsia"/>
                <w:bCs/>
                <w:sz w:val="24"/>
              </w:rPr>
              <w:t>际金牌认证，提升本专业在国际上的影响力。</w:t>
            </w:r>
          </w:p>
          <w:p w14:paraId="06EDC20B" w14:textId="77777777" w:rsidR="00862397" w:rsidRDefault="000036FB">
            <w:pPr>
              <w:spacing w:line="400" w:lineRule="exact"/>
              <w:ind w:firstLineChars="200" w:firstLine="480"/>
              <w:rPr>
                <w:bCs/>
                <w:sz w:val="24"/>
              </w:rPr>
            </w:pPr>
            <w:r>
              <w:rPr>
                <w:rFonts w:hint="eastAsia"/>
                <w:bCs/>
                <w:sz w:val="24"/>
              </w:rPr>
              <w:t>目前存在的不足：</w:t>
            </w:r>
          </w:p>
          <w:p w14:paraId="6A39C59C" w14:textId="77777777" w:rsidR="00862397" w:rsidRDefault="000036FB">
            <w:pPr>
              <w:spacing w:line="400" w:lineRule="exact"/>
              <w:ind w:firstLineChars="200" w:firstLine="480"/>
              <w:rPr>
                <w:bCs/>
                <w:sz w:val="24"/>
              </w:rPr>
            </w:pPr>
            <w:r>
              <w:rPr>
                <w:rFonts w:hint="eastAsia"/>
                <w:bCs/>
                <w:sz w:val="24"/>
              </w:rPr>
              <w:t>（</w:t>
            </w:r>
            <w:r>
              <w:rPr>
                <w:rFonts w:hint="eastAsia"/>
                <w:bCs/>
                <w:sz w:val="24"/>
              </w:rPr>
              <w:t>1</w:t>
            </w:r>
            <w:r>
              <w:rPr>
                <w:rFonts w:hint="eastAsia"/>
                <w:bCs/>
                <w:sz w:val="24"/>
              </w:rPr>
              <w:t>）专业建设与数智化转型发展需求的紧密结合度有待进一步加强；</w:t>
            </w:r>
          </w:p>
          <w:p w14:paraId="455ED28E" w14:textId="77777777" w:rsidR="00862397" w:rsidRDefault="000036FB">
            <w:pPr>
              <w:spacing w:line="400" w:lineRule="exact"/>
              <w:ind w:firstLineChars="200" w:firstLine="480"/>
              <w:rPr>
                <w:bCs/>
                <w:sz w:val="24"/>
              </w:rPr>
            </w:pPr>
            <w:r>
              <w:rPr>
                <w:rFonts w:hint="eastAsia"/>
                <w:bCs/>
                <w:sz w:val="24"/>
              </w:rPr>
              <w:t>（</w:t>
            </w:r>
            <w:r>
              <w:rPr>
                <w:rFonts w:hint="eastAsia"/>
                <w:bCs/>
                <w:sz w:val="24"/>
              </w:rPr>
              <w:t>2</w:t>
            </w:r>
            <w:r>
              <w:rPr>
                <w:rFonts w:hint="eastAsia"/>
                <w:bCs/>
                <w:sz w:val="24"/>
              </w:rPr>
              <w:t>）学生在国家级赛事平台中的表现有待进一步提升。</w:t>
            </w:r>
          </w:p>
          <w:p w14:paraId="61C0661A" w14:textId="77777777" w:rsidR="00862397" w:rsidRDefault="00862397">
            <w:pPr>
              <w:ind w:rightChars="34" w:right="71"/>
              <w:rPr>
                <w:bCs/>
                <w:sz w:val="32"/>
                <w:szCs w:val="32"/>
              </w:rPr>
            </w:pPr>
          </w:p>
        </w:tc>
      </w:tr>
    </w:tbl>
    <w:p w14:paraId="57040038" w14:textId="77777777" w:rsidR="00862397" w:rsidRDefault="000036FB">
      <w:pPr>
        <w:pStyle w:val="11"/>
        <w:spacing w:line="360" w:lineRule="auto"/>
        <w:ind w:firstLineChars="0"/>
        <w:jc w:val="left"/>
        <w:rPr>
          <w:rFonts w:ascii="Times New Roman" w:eastAsia="黑体" w:hAnsi="Times New Roman"/>
          <w:bCs/>
          <w:sz w:val="32"/>
          <w:szCs w:val="32"/>
        </w:rPr>
      </w:pPr>
      <w:r>
        <w:rPr>
          <w:rFonts w:ascii="Times New Roman" w:eastAsia="黑体" w:hAnsi="Times New Roman"/>
          <w:b/>
          <w:sz w:val="32"/>
          <w:szCs w:val="32"/>
        </w:rPr>
        <w:lastRenderedPageBreak/>
        <w:t>二、</w:t>
      </w:r>
      <w:r>
        <w:rPr>
          <w:rFonts w:ascii="Times New Roman" w:eastAsia="黑体" w:hAnsi="Times New Roman"/>
          <w:bCs/>
          <w:sz w:val="32"/>
          <w:szCs w:val="32"/>
        </w:rPr>
        <w:t>专业建设主要成果</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90"/>
        <w:gridCol w:w="378"/>
        <w:gridCol w:w="1592"/>
        <w:gridCol w:w="492"/>
        <w:gridCol w:w="626"/>
        <w:gridCol w:w="378"/>
        <w:gridCol w:w="1132"/>
        <w:gridCol w:w="247"/>
        <w:gridCol w:w="901"/>
        <w:gridCol w:w="103"/>
        <w:gridCol w:w="1546"/>
      </w:tblGrid>
      <w:tr w:rsidR="00862397" w14:paraId="481CE68F" w14:textId="77777777">
        <w:trPr>
          <w:cantSplit/>
          <w:trHeight w:val="930"/>
          <w:jc w:val="center"/>
        </w:trPr>
        <w:tc>
          <w:tcPr>
            <w:tcW w:w="5000" w:type="pct"/>
            <w:gridSpan w:val="11"/>
            <w:vAlign w:val="center"/>
          </w:tcPr>
          <w:p w14:paraId="4F893E55" w14:textId="77777777" w:rsidR="00862397" w:rsidRDefault="000036FB">
            <w:pPr>
              <w:rPr>
                <w:color w:val="FF0000"/>
                <w:sz w:val="28"/>
                <w:szCs w:val="28"/>
                <w:lang w:bidi="ar"/>
              </w:rPr>
            </w:pPr>
            <w:r>
              <w:rPr>
                <w:sz w:val="28"/>
                <w:szCs w:val="28"/>
                <w:lang w:bidi="ar"/>
              </w:rPr>
              <w:t>（一）师资队伍建设</w:t>
            </w:r>
          </w:p>
          <w:p w14:paraId="5F29227C" w14:textId="77777777" w:rsidR="00862397" w:rsidRDefault="000036FB">
            <w:pPr>
              <w:rPr>
                <w:sz w:val="24"/>
                <w:lang w:bidi="ar"/>
              </w:rPr>
            </w:pPr>
            <w:r>
              <w:rPr>
                <w:sz w:val="24"/>
                <w:lang w:bidi="ar"/>
              </w:rPr>
              <w:t>1.</w:t>
            </w:r>
            <w:r>
              <w:rPr>
                <w:sz w:val="24"/>
                <w:lang w:bidi="ar"/>
              </w:rPr>
              <w:t>本专业教师队伍简介（限填</w:t>
            </w:r>
            <w:r>
              <w:rPr>
                <w:sz w:val="24"/>
                <w:lang w:bidi="ar"/>
              </w:rPr>
              <w:t>5</w:t>
            </w:r>
            <w:r>
              <w:rPr>
                <w:sz w:val="24"/>
                <w:lang w:bidi="ar"/>
              </w:rPr>
              <w:t>位代表性教师）</w:t>
            </w:r>
            <w:r>
              <w:rPr>
                <w:sz w:val="24"/>
                <w:lang w:bidi="ar"/>
              </w:rPr>
              <w:t xml:space="preserve"> </w:t>
            </w:r>
          </w:p>
        </w:tc>
      </w:tr>
      <w:tr w:rsidR="00862397" w14:paraId="1A06AACF" w14:textId="77777777">
        <w:trPr>
          <w:cantSplit/>
          <w:trHeight w:val="544"/>
          <w:jc w:val="center"/>
        </w:trPr>
        <w:tc>
          <w:tcPr>
            <w:tcW w:w="5000" w:type="pct"/>
            <w:gridSpan w:val="11"/>
            <w:vAlign w:val="center"/>
          </w:tcPr>
          <w:p w14:paraId="17C5CAED" w14:textId="77777777" w:rsidR="00862397" w:rsidRDefault="000036FB">
            <w:pPr>
              <w:rPr>
                <w:sz w:val="28"/>
                <w:szCs w:val="28"/>
                <w:lang w:bidi="ar"/>
              </w:rPr>
            </w:pPr>
            <w:r>
              <w:rPr>
                <w:sz w:val="24"/>
                <w:lang w:bidi="ar"/>
              </w:rPr>
              <w:t>（</w:t>
            </w:r>
            <w:r>
              <w:rPr>
                <w:sz w:val="24"/>
                <w:lang w:bidi="ar"/>
              </w:rPr>
              <w:t>1</w:t>
            </w:r>
            <w:r>
              <w:rPr>
                <w:sz w:val="24"/>
                <w:lang w:bidi="ar"/>
              </w:rPr>
              <w:t>）专业负责人</w:t>
            </w:r>
          </w:p>
        </w:tc>
      </w:tr>
      <w:tr w:rsidR="00862397" w14:paraId="38BAE9AB" w14:textId="77777777">
        <w:trPr>
          <w:cantSplit/>
          <w:trHeight w:val="566"/>
          <w:jc w:val="center"/>
        </w:trPr>
        <w:tc>
          <w:tcPr>
            <w:tcW w:w="765" w:type="pct"/>
            <w:gridSpan w:val="2"/>
            <w:vAlign w:val="center"/>
          </w:tcPr>
          <w:p w14:paraId="0CD39055" w14:textId="77777777" w:rsidR="00862397" w:rsidRDefault="000036FB">
            <w:pPr>
              <w:jc w:val="center"/>
              <w:rPr>
                <w:sz w:val="24"/>
                <w:lang w:bidi="ar"/>
              </w:rPr>
            </w:pPr>
            <w:r>
              <w:rPr>
                <w:sz w:val="24"/>
                <w:lang w:bidi="ar"/>
              </w:rPr>
              <w:t>姓名</w:t>
            </w:r>
          </w:p>
        </w:tc>
        <w:tc>
          <w:tcPr>
            <w:tcW w:w="961" w:type="pct"/>
            <w:vAlign w:val="center"/>
          </w:tcPr>
          <w:p w14:paraId="2B54CB25" w14:textId="77777777" w:rsidR="00862397" w:rsidRDefault="000036FB">
            <w:pPr>
              <w:jc w:val="center"/>
              <w:rPr>
                <w:sz w:val="24"/>
                <w:lang w:bidi="ar"/>
              </w:rPr>
            </w:pPr>
            <w:r>
              <w:rPr>
                <w:rFonts w:hint="eastAsia"/>
                <w:sz w:val="24"/>
                <w:lang w:bidi="ar"/>
              </w:rPr>
              <w:t>吴凤平</w:t>
            </w:r>
          </w:p>
        </w:tc>
        <w:tc>
          <w:tcPr>
            <w:tcW w:w="675" w:type="pct"/>
            <w:gridSpan w:val="2"/>
            <w:vAlign w:val="center"/>
          </w:tcPr>
          <w:p w14:paraId="6F02221B" w14:textId="77777777" w:rsidR="00862397" w:rsidRDefault="000036FB">
            <w:pPr>
              <w:jc w:val="center"/>
              <w:rPr>
                <w:sz w:val="24"/>
                <w:lang w:bidi="ar"/>
              </w:rPr>
            </w:pPr>
            <w:r>
              <w:rPr>
                <w:sz w:val="24"/>
                <w:lang w:bidi="ar"/>
              </w:rPr>
              <w:t>学历</w:t>
            </w:r>
          </w:p>
        </w:tc>
        <w:tc>
          <w:tcPr>
            <w:tcW w:w="1060" w:type="pct"/>
            <w:gridSpan w:val="3"/>
            <w:vAlign w:val="center"/>
          </w:tcPr>
          <w:p w14:paraId="3FE35394" w14:textId="77777777" w:rsidR="00862397" w:rsidRDefault="000036FB">
            <w:pPr>
              <w:jc w:val="center"/>
              <w:rPr>
                <w:sz w:val="24"/>
                <w:lang w:bidi="ar"/>
              </w:rPr>
            </w:pPr>
            <w:r>
              <w:rPr>
                <w:rFonts w:ascii="宋体" w:hAnsi="宋体" w:cs="宋体" w:hint="eastAsia"/>
                <w:sz w:val="24"/>
                <w:lang w:bidi="ar"/>
              </w:rPr>
              <w:t>博士研究生</w:t>
            </w:r>
          </w:p>
        </w:tc>
        <w:tc>
          <w:tcPr>
            <w:tcW w:w="606" w:type="pct"/>
            <w:gridSpan w:val="2"/>
            <w:vAlign w:val="center"/>
          </w:tcPr>
          <w:p w14:paraId="0F0A32A7" w14:textId="77777777" w:rsidR="00862397" w:rsidRDefault="000036FB">
            <w:pPr>
              <w:jc w:val="center"/>
              <w:rPr>
                <w:sz w:val="24"/>
                <w:lang w:bidi="ar"/>
              </w:rPr>
            </w:pPr>
            <w:r>
              <w:rPr>
                <w:sz w:val="24"/>
                <w:lang w:bidi="ar"/>
              </w:rPr>
              <w:t>职称</w:t>
            </w:r>
          </w:p>
        </w:tc>
        <w:tc>
          <w:tcPr>
            <w:tcW w:w="933" w:type="pct"/>
            <w:vAlign w:val="center"/>
          </w:tcPr>
          <w:p w14:paraId="1545FB00" w14:textId="77777777" w:rsidR="00862397" w:rsidRDefault="000036FB">
            <w:pPr>
              <w:jc w:val="center"/>
              <w:rPr>
                <w:sz w:val="24"/>
                <w:lang w:bidi="ar"/>
              </w:rPr>
            </w:pPr>
            <w:r>
              <w:rPr>
                <w:rFonts w:hint="eastAsia"/>
                <w:sz w:val="24"/>
                <w:lang w:bidi="ar"/>
              </w:rPr>
              <w:t>教授</w:t>
            </w:r>
          </w:p>
        </w:tc>
      </w:tr>
      <w:tr w:rsidR="00862397" w14:paraId="1E3CB8DC" w14:textId="77777777">
        <w:trPr>
          <w:cantSplit/>
          <w:trHeight w:val="588"/>
          <w:jc w:val="center"/>
        </w:trPr>
        <w:tc>
          <w:tcPr>
            <w:tcW w:w="765" w:type="pct"/>
            <w:gridSpan w:val="2"/>
            <w:vAlign w:val="center"/>
          </w:tcPr>
          <w:p w14:paraId="75A32793" w14:textId="77777777" w:rsidR="00862397" w:rsidRDefault="000036FB">
            <w:pPr>
              <w:jc w:val="center"/>
              <w:rPr>
                <w:sz w:val="24"/>
                <w:lang w:bidi="ar"/>
              </w:rPr>
            </w:pPr>
            <w:r>
              <w:rPr>
                <w:sz w:val="24"/>
                <w:lang w:bidi="ar"/>
              </w:rPr>
              <w:t>出生年月</w:t>
            </w:r>
          </w:p>
        </w:tc>
        <w:tc>
          <w:tcPr>
            <w:tcW w:w="961" w:type="pct"/>
            <w:vAlign w:val="center"/>
          </w:tcPr>
          <w:p w14:paraId="0F32262B" w14:textId="77777777" w:rsidR="00862397" w:rsidRDefault="000036FB">
            <w:pPr>
              <w:jc w:val="center"/>
              <w:rPr>
                <w:sz w:val="24"/>
                <w:lang w:bidi="ar"/>
              </w:rPr>
            </w:pPr>
            <w:r>
              <w:rPr>
                <w:rFonts w:hint="eastAsia"/>
                <w:sz w:val="24"/>
                <w:lang w:bidi="ar"/>
              </w:rPr>
              <w:t>1964.04</w:t>
            </w:r>
          </w:p>
        </w:tc>
        <w:tc>
          <w:tcPr>
            <w:tcW w:w="675" w:type="pct"/>
            <w:gridSpan w:val="2"/>
            <w:vAlign w:val="center"/>
          </w:tcPr>
          <w:p w14:paraId="11EF0B87" w14:textId="77777777" w:rsidR="00862397" w:rsidRDefault="000036FB">
            <w:pPr>
              <w:jc w:val="center"/>
              <w:rPr>
                <w:sz w:val="24"/>
                <w:lang w:bidi="ar"/>
              </w:rPr>
            </w:pPr>
            <w:r>
              <w:rPr>
                <w:sz w:val="24"/>
                <w:lang w:bidi="ar"/>
              </w:rPr>
              <w:t>承担主要课程</w:t>
            </w:r>
          </w:p>
        </w:tc>
        <w:tc>
          <w:tcPr>
            <w:tcW w:w="2599" w:type="pct"/>
            <w:gridSpan w:val="6"/>
            <w:vAlign w:val="center"/>
          </w:tcPr>
          <w:p w14:paraId="1A99ED99" w14:textId="2F547BAC" w:rsidR="00862397" w:rsidRDefault="00D40332">
            <w:pPr>
              <w:jc w:val="center"/>
              <w:rPr>
                <w:sz w:val="24"/>
                <w:lang w:bidi="ar"/>
              </w:rPr>
            </w:pPr>
            <w:r w:rsidRPr="00D40332">
              <w:rPr>
                <w:rFonts w:hint="eastAsia"/>
                <w:sz w:val="24"/>
                <w:lang w:bidi="ar"/>
              </w:rPr>
              <w:t>《运筹学》</w:t>
            </w:r>
          </w:p>
        </w:tc>
      </w:tr>
      <w:tr w:rsidR="00862397" w14:paraId="0616C80B" w14:textId="77777777">
        <w:trPr>
          <w:cantSplit/>
          <w:trHeight w:val="1620"/>
          <w:jc w:val="center"/>
        </w:trPr>
        <w:tc>
          <w:tcPr>
            <w:tcW w:w="5000" w:type="pct"/>
            <w:gridSpan w:val="11"/>
          </w:tcPr>
          <w:p w14:paraId="1A8CA531" w14:textId="77777777" w:rsidR="00862397" w:rsidRDefault="000036FB">
            <w:pPr>
              <w:jc w:val="left"/>
              <w:rPr>
                <w:sz w:val="24"/>
                <w:lang w:bidi="ar"/>
              </w:rPr>
            </w:pPr>
            <w:r>
              <w:rPr>
                <w:sz w:val="24"/>
                <w:lang w:bidi="ar"/>
              </w:rPr>
              <w:t>负责人简介（</w:t>
            </w:r>
            <w:r>
              <w:rPr>
                <w:sz w:val="24"/>
                <w:lang w:bidi="ar"/>
              </w:rPr>
              <w:t>100</w:t>
            </w:r>
            <w:r>
              <w:rPr>
                <w:sz w:val="24"/>
                <w:lang w:bidi="ar"/>
              </w:rPr>
              <w:t>字以内）</w:t>
            </w:r>
          </w:p>
          <w:p w14:paraId="20AA1767" w14:textId="49C23226" w:rsidR="00862397" w:rsidRDefault="000036FB">
            <w:pPr>
              <w:jc w:val="left"/>
              <w:rPr>
                <w:sz w:val="24"/>
                <w:lang w:bidi="ar"/>
              </w:rPr>
            </w:pPr>
            <w:r>
              <w:rPr>
                <w:rFonts w:hint="eastAsia"/>
                <w:sz w:val="24"/>
                <w:lang w:bidi="ar"/>
              </w:rPr>
              <w:t>吴凤平，教授，博导</w:t>
            </w:r>
            <w:r w:rsidRPr="00D40332">
              <w:rPr>
                <w:rFonts w:hint="eastAsia"/>
                <w:sz w:val="24"/>
                <w:lang w:bidi="ar"/>
              </w:rPr>
              <w:t>，</w:t>
            </w:r>
            <w:r w:rsidR="00496339" w:rsidRPr="00D40332">
              <w:rPr>
                <w:rFonts w:hint="eastAsia"/>
                <w:sz w:val="24"/>
                <w:lang w:bidi="ar"/>
              </w:rPr>
              <w:t>国家社科基金重大项目首席专家，</w:t>
            </w:r>
            <w:r w:rsidRPr="00D40332">
              <w:rPr>
                <w:rFonts w:hint="eastAsia"/>
                <w:sz w:val="24"/>
                <w:lang w:bidi="ar"/>
              </w:rPr>
              <w:t>主持</w:t>
            </w:r>
            <w:r w:rsidR="00496339" w:rsidRPr="00D40332">
              <w:rPr>
                <w:rFonts w:hint="eastAsia"/>
                <w:sz w:val="24"/>
                <w:lang w:bidi="ar"/>
              </w:rPr>
              <w:t>3</w:t>
            </w:r>
            <w:r w:rsidR="00496339" w:rsidRPr="00D40332">
              <w:rPr>
                <w:rFonts w:hint="eastAsia"/>
                <w:sz w:val="24"/>
                <w:lang w:bidi="ar"/>
              </w:rPr>
              <w:t>项</w:t>
            </w:r>
            <w:r w:rsidRPr="00D40332">
              <w:rPr>
                <w:rFonts w:hint="eastAsia"/>
                <w:sz w:val="24"/>
                <w:lang w:bidi="ar"/>
              </w:rPr>
              <w:t>国家</w:t>
            </w:r>
            <w:r w:rsidR="00496339" w:rsidRPr="00D40332">
              <w:rPr>
                <w:rFonts w:hint="eastAsia"/>
                <w:sz w:val="24"/>
                <w:lang w:bidi="ar"/>
              </w:rPr>
              <w:t>自然科学</w:t>
            </w:r>
            <w:r w:rsidRPr="00D40332">
              <w:rPr>
                <w:rFonts w:hint="eastAsia"/>
                <w:sz w:val="24"/>
                <w:lang w:bidi="ar"/>
              </w:rPr>
              <w:t>基金</w:t>
            </w:r>
            <w:r w:rsidR="00496339" w:rsidRPr="00D40332">
              <w:rPr>
                <w:rFonts w:hint="eastAsia"/>
                <w:sz w:val="24"/>
                <w:lang w:bidi="ar"/>
              </w:rPr>
              <w:t>面上</w:t>
            </w:r>
            <w:r w:rsidRPr="00D40332">
              <w:rPr>
                <w:rFonts w:hint="eastAsia"/>
                <w:sz w:val="24"/>
                <w:lang w:bidi="ar"/>
              </w:rPr>
              <w:t>项目，担任江苏省数量经济与管理科学学会常务理事，</w:t>
            </w:r>
            <w:r w:rsidR="00496339" w:rsidRPr="00D40332">
              <w:rPr>
                <w:rFonts w:hint="eastAsia"/>
                <w:sz w:val="24"/>
                <w:lang w:bidi="ar"/>
              </w:rPr>
              <w:t>以第一完成人</w:t>
            </w:r>
            <w:r w:rsidRPr="00D40332">
              <w:rPr>
                <w:rFonts w:hint="eastAsia"/>
                <w:sz w:val="24"/>
                <w:lang w:bidi="ar"/>
              </w:rPr>
              <w:t>获教育部第九届高等学校科学研究优秀成果奖二等奖等科研</w:t>
            </w:r>
            <w:r w:rsidR="00496339" w:rsidRPr="00D40332">
              <w:rPr>
                <w:rFonts w:hint="eastAsia"/>
                <w:sz w:val="24"/>
                <w:lang w:bidi="ar"/>
              </w:rPr>
              <w:t>奖项</w:t>
            </w:r>
            <w:r w:rsidRPr="00D40332">
              <w:rPr>
                <w:rFonts w:hint="eastAsia"/>
                <w:sz w:val="24"/>
                <w:lang w:bidi="ar"/>
              </w:rPr>
              <w:t>。</w:t>
            </w:r>
          </w:p>
          <w:p w14:paraId="385092A6" w14:textId="77777777" w:rsidR="00862397" w:rsidRDefault="00862397">
            <w:pPr>
              <w:jc w:val="left"/>
              <w:rPr>
                <w:sz w:val="24"/>
                <w:lang w:bidi="ar"/>
              </w:rPr>
            </w:pPr>
          </w:p>
        </w:tc>
      </w:tr>
      <w:tr w:rsidR="00862397" w14:paraId="636C613D" w14:textId="77777777">
        <w:trPr>
          <w:cantSplit/>
          <w:trHeight w:val="403"/>
          <w:jc w:val="center"/>
        </w:trPr>
        <w:tc>
          <w:tcPr>
            <w:tcW w:w="5000" w:type="pct"/>
            <w:gridSpan w:val="11"/>
            <w:vAlign w:val="center"/>
          </w:tcPr>
          <w:p w14:paraId="33050A64" w14:textId="77777777" w:rsidR="00862397" w:rsidRDefault="000036FB">
            <w:pPr>
              <w:rPr>
                <w:sz w:val="24"/>
                <w:lang w:bidi="ar"/>
              </w:rPr>
            </w:pPr>
            <w:r>
              <w:rPr>
                <w:sz w:val="24"/>
                <w:lang w:bidi="ar"/>
              </w:rPr>
              <w:t>（</w:t>
            </w:r>
            <w:r>
              <w:rPr>
                <w:sz w:val="24"/>
                <w:lang w:bidi="ar"/>
              </w:rPr>
              <w:t>2</w:t>
            </w:r>
            <w:r>
              <w:rPr>
                <w:sz w:val="24"/>
                <w:lang w:bidi="ar"/>
              </w:rPr>
              <w:t>）专业骨干教师</w:t>
            </w:r>
          </w:p>
        </w:tc>
      </w:tr>
      <w:tr w:rsidR="00862397" w14:paraId="3AAE9B77" w14:textId="77777777">
        <w:trPr>
          <w:cantSplit/>
          <w:trHeight w:val="566"/>
          <w:jc w:val="center"/>
        </w:trPr>
        <w:tc>
          <w:tcPr>
            <w:tcW w:w="765" w:type="pct"/>
            <w:gridSpan w:val="2"/>
            <w:vAlign w:val="center"/>
          </w:tcPr>
          <w:p w14:paraId="4FDB42DE" w14:textId="77777777" w:rsidR="00862397" w:rsidRDefault="000036FB">
            <w:pPr>
              <w:jc w:val="center"/>
              <w:rPr>
                <w:sz w:val="24"/>
                <w:lang w:bidi="ar"/>
              </w:rPr>
            </w:pPr>
            <w:r>
              <w:rPr>
                <w:sz w:val="24"/>
                <w:lang w:bidi="ar"/>
              </w:rPr>
              <w:t>姓名</w:t>
            </w:r>
          </w:p>
        </w:tc>
        <w:tc>
          <w:tcPr>
            <w:tcW w:w="961" w:type="pct"/>
            <w:vAlign w:val="center"/>
          </w:tcPr>
          <w:p w14:paraId="29A11318" w14:textId="77777777" w:rsidR="00862397" w:rsidRDefault="000036FB">
            <w:pPr>
              <w:jc w:val="center"/>
              <w:rPr>
                <w:sz w:val="24"/>
                <w:lang w:bidi="ar"/>
              </w:rPr>
            </w:pPr>
            <w:bookmarkStart w:id="1" w:name="OLE_LINK3"/>
            <w:r>
              <w:rPr>
                <w:rFonts w:hint="eastAsia"/>
                <w:sz w:val="24"/>
                <w:lang w:bidi="ar"/>
              </w:rPr>
              <w:t>庞庆华</w:t>
            </w:r>
            <w:bookmarkEnd w:id="1"/>
          </w:p>
        </w:tc>
        <w:tc>
          <w:tcPr>
            <w:tcW w:w="675" w:type="pct"/>
            <w:gridSpan w:val="2"/>
            <w:vAlign w:val="center"/>
          </w:tcPr>
          <w:p w14:paraId="23664E65" w14:textId="77777777" w:rsidR="00862397" w:rsidRDefault="000036FB">
            <w:pPr>
              <w:jc w:val="center"/>
              <w:rPr>
                <w:sz w:val="24"/>
                <w:lang w:bidi="ar"/>
              </w:rPr>
            </w:pPr>
            <w:r>
              <w:rPr>
                <w:sz w:val="24"/>
                <w:lang w:bidi="ar"/>
              </w:rPr>
              <w:t>学历</w:t>
            </w:r>
          </w:p>
        </w:tc>
        <w:tc>
          <w:tcPr>
            <w:tcW w:w="1060" w:type="pct"/>
            <w:gridSpan w:val="3"/>
            <w:vAlign w:val="center"/>
          </w:tcPr>
          <w:p w14:paraId="26DA47E4" w14:textId="77777777" w:rsidR="00862397" w:rsidRDefault="000036FB">
            <w:pPr>
              <w:jc w:val="center"/>
              <w:rPr>
                <w:sz w:val="24"/>
                <w:lang w:bidi="ar"/>
              </w:rPr>
            </w:pPr>
            <w:r>
              <w:rPr>
                <w:rFonts w:ascii="宋体" w:hAnsi="宋体" w:cs="宋体" w:hint="eastAsia"/>
                <w:sz w:val="24"/>
                <w:lang w:bidi="ar"/>
              </w:rPr>
              <w:t>博士研究生</w:t>
            </w:r>
          </w:p>
        </w:tc>
        <w:tc>
          <w:tcPr>
            <w:tcW w:w="606" w:type="pct"/>
            <w:gridSpan w:val="2"/>
            <w:vAlign w:val="center"/>
          </w:tcPr>
          <w:p w14:paraId="1F04CF72" w14:textId="77777777" w:rsidR="00862397" w:rsidRDefault="000036FB">
            <w:pPr>
              <w:jc w:val="center"/>
              <w:rPr>
                <w:sz w:val="24"/>
                <w:lang w:bidi="ar"/>
              </w:rPr>
            </w:pPr>
            <w:r>
              <w:rPr>
                <w:sz w:val="24"/>
                <w:lang w:bidi="ar"/>
              </w:rPr>
              <w:t>职称</w:t>
            </w:r>
          </w:p>
        </w:tc>
        <w:tc>
          <w:tcPr>
            <w:tcW w:w="933" w:type="pct"/>
            <w:vAlign w:val="center"/>
          </w:tcPr>
          <w:p w14:paraId="1697052F" w14:textId="77777777" w:rsidR="00862397" w:rsidRDefault="000036FB">
            <w:pPr>
              <w:jc w:val="center"/>
              <w:rPr>
                <w:sz w:val="24"/>
                <w:lang w:bidi="ar"/>
              </w:rPr>
            </w:pPr>
            <w:r>
              <w:rPr>
                <w:rFonts w:hint="eastAsia"/>
                <w:sz w:val="24"/>
                <w:lang w:bidi="ar"/>
              </w:rPr>
              <w:t>教授</w:t>
            </w:r>
          </w:p>
        </w:tc>
      </w:tr>
      <w:tr w:rsidR="00862397" w14:paraId="1DA5F594" w14:textId="77777777">
        <w:trPr>
          <w:cantSplit/>
          <w:trHeight w:val="588"/>
          <w:jc w:val="center"/>
        </w:trPr>
        <w:tc>
          <w:tcPr>
            <w:tcW w:w="765" w:type="pct"/>
            <w:gridSpan w:val="2"/>
            <w:vAlign w:val="center"/>
          </w:tcPr>
          <w:p w14:paraId="578EF155" w14:textId="77777777" w:rsidR="00862397" w:rsidRDefault="000036FB">
            <w:pPr>
              <w:jc w:val="center"/>
              <w:rPr>
                <w:sz w:val="24"/>
                <w:lang w:bidi="ar"/>
              </w:rPr>
            </w:pPr>
            <w:r>
              <w:rPr>
                <w:sz w:val="24"/>
                <w:lang w:bidi="ar"/>
              </w:rPr>
              <w:t>出生年月</w:t>
            </w:r>
          </w:p>
        </w:tc>
        <w:tc>
          <w:tcPr>
            <w:tcW w:w="961" w:type="pct"/>
            <w:vAlign w:val="center"/>
          </w:tcPr>
          <w:p w14:paraId="21CD2033" w14:textId="77777777" w:rsidR="00862397" w:rsidRDefault="000036FB">
            <w:pPr>
              <w:jc w:val="center"/>
              <w:rPr>
                <w:sz w:val="24"/>
                <w:lang w:bidi="ar"/>
              </w:rPr>
            </w:pPr>
            <w:r>
              <w:rPr>
                <w:rFonts w:hint="eastAsia"/>
                <w:sz w:val="24"/>
                <w:lang w:bidi="ar"/>
              </w:rPr>
              <w:t>1977.07</w:t>
            </w:r>
          </w:p>
        </w:tc>
        <w:tc>
          <w:tcPr>
            <w:tcW w:w="675" w:type="pct"/>
            <w:gridSpan w:val="2"/>
            <w:vAlign w:val="center"/>
          </w:tcPr>
          <w:p w14:paraId="55590198" w14:textId="77777777" w:rsidR="00862397" w:rsidRDefault="000036FB">
            <w:pPr>
              <w:jc w:val="center"/>
              <w:rPr>
                <w:sz w:val="24"/>
                <w:lang w:bidi="ar"/>
              </w:rPr>
            </w:pPr>
            <w:r>
              <w:rPr>
                <w:sz w:val="24"/>
                <w:lang w:bidi="ar"/>
              </w:rPr>
              <w:t>承担主</w:t>
            </w:r>
          </w:p>
          <w:p w14:paraId="529EFF7B" w14:textId="77777777" w:rsidR="00862397" w:rsidRDefault="000036FB">
            <w:pPr>
              <w:jc w:val="center"/>
              <w:rPr>
                <w:sz w:val="24"/>
                <w:lang w:bidi="ar"/>
              </w:rPr>
            </w:pPr>
            <w:r>
              <w:rPr>
                <w:sz w:val="24"/>
                <w:lang w:bidi="ar"/>
              </w:rPr>
              <w:t>要课程</w:t>
            </w:r>
          </w:p>
        </w:tc>
        <w:tc>
          <w:tcPr>
            <w:tcW w:w="2599" w:type="pct"/>
            <w:gridSpan w:val="6"/>
            <w:vAlign w:val="center"/>
          </w:tcPr>
          <w:p w14:paraId="38BBF4AA" w14:textId="77777777" w:rsidR="00862397" w:rsidRDefault="000036FB">
            <w:pPr>
              <w:jc w:val="center"/>
              <w:rPr>
                <w:sz w:val="24"/>
                <w:lang w:bidi="ar"/>
              </w:rPr>
            </w:pPr>
            <w:r>
              <w:rPr>
                <w:rFonts w:hint="eastAsia"/>
                <w:sz w:val="24"/>
                <w:lang w:bidi="ar"/>
              </w:rPr>
              <w:t>《运筹学》</w:t>
            </w:r>
          </w:p>
        </w:tc>
      </w:tr>
      <w:tr w:rsidR="00862397" w14:paraId="001B61A7" w14:textId="77777777">
        <w:trPr>
          <w:cantSplit/>
          <w:trHeight w:val="1116"/>
          <w:jc w:val="center"/>
        </w:trPr>
        <w:tc>
          <w:tcPr>
            <w:tcW w:w="5000" w:type="pct"/>
            <w:gridSpan w:val="11"/>
          </w:tcPr>
          <w:p w14:paraId="02CADDC0" w14:textId="77777777" w:rsidR="00862397" w:rsidRDefault="000036FB">
            <w:pPr>
              <w:jc w:val="left"/>
              <w:rPr>
                <w:sz w:val="24"/>
                <w:lang w:bidi="ar"/>
              </w:rPr>
            </w:pPr>
            <w:r>
              <w:rPr>
                <w:sz w:val="24"/>
                <w:lang w:bidi="ar"/>
              </w:rPr>
              <w:lastRenderedPageBreak/>
              <w:t>教师简介（</w:t>
            </w:r>
            <w:r>
              <w:rPr>
                <w:sz w:val="24"/>
                <w:lang w:bidi="ar"/>
              </w:rPr>
              <w:t>50</w:t>
            </w:r>
            <w:r>
              <w:rPr>
                <w:sz w:val="24"/>
                <w:lang w:bidi="ar"/>
              </w:rPr>
              <w:t>字以内</w:t>
            </w:r>
            <w:r>
              <w:rPr>
                <w:rFonts w:hint="eastAsia"/>
                <w:sz w:val="24"/>
                <w:lang w:bidi="ar"/>
              </w:rPr>
              <w:t>，简述</w:t>
            </w:r>
            <w:r>
              <w:rPr>
                <w:sz w:val="24"/>
                <w:lang w:bidi="ar"/>
              </w:rPr>
              <w:t>在本专业建设及教学育人中承担的主要工作及成效。）</w:t>
            </w:r>
          </w:p>
          <w:p w14:paraId="3BA9BDF5" w14:textId="5DDE1807" w:rsidR="00862397" w:rsidRDefault="000036FB">
            <w:pPr>
              <w:jc w:val="left"/>
              <w:rPr>
                <w:sz w:val="24"/>
                <w:lang w:bidi="ar"/>
              </w:rPr>
            </w:pPr>
            <w:r>
              <w:rPr>
                <w:rFonts w:hint="eastAsia"/>
                <w:sz w:val="24"/>
                <w:lang w:bidi="ar"/>
              </w:rPr>
              <w:t>庞庆华，教授，</w:t>
            </w:r>
            <w:r w:rsidRPr="00D40332">
              <w:rPr>
                <w:rFonts w:hint="eastAsia"/>
                <w:sz w:val="24"/>
                <w:lang w:bidi="ar"/>
              </w:rPr>
              <w:t>博导，</w:t>
            </w:r>
            <w:r w:rsidR="00F93039">
              <w:rPr>
                <w:rFonts w:hint="eastAsia"/>
                <w:sz w:val="24"/>
                <w:lang w:bidi="ar"/>
              </w:rPr>
              <w:t>主持过多项国家自然科学和社会科学基金，</w:t>
            </w:r>
            <w:r w:rsidRPr="00D40332">
              <w:rPr>
                <w:rFonts w:hint="eastAsia"/>
                <w:sz w:val="24"/>
                <w:lang w:bidi="ar"/>
              </w:rPr>
              <w:t>现任</w:t>
            </w:r>
            <w:r>
              <w:rPr>
                <w:rFonts w:hint="eastAsia"/>
                <w:sz w:val="24"/>
                <w:lang w:bidi="ar"/>
              </w:rPr>
              <w:t>中国系统工程学会决策科学专业委员会</w:t>
            </w:r>
            <w:r w:rsidR="00D40332">
              <w:rPr>
                <w:rFonts w:hint="eastAsia"/>
                <w:sz w:val="24"/>
                <w:lang w:bidi="ar"/>
              </w:rPr>
              <w:t>秘书长</w:t>
            </w:r>
            <w:r>
              <w:rPr>
                <w:rFonts w:hint="eastAsia"/>
                <w:sz w:val="24"/>
                <w:lang w:bidi="ar"/>
              </w:rPr>
              <w:t>等。</w:t>
            </w:r>
          </w:p>
          <w:p w14:paraId="79E9241D" w14:textId="77777777" w:rsidR="00862397" w:rsidRDefault="00862397">
            <w:pPr>
              <w:jc w:val="left"/>
              <w:rPr>
                <w:sz w:val="24"/>
                <w:lang w:bidi="ar"/>
              </w:rPr>
            </w:pPr>
          </w:p>
        </w:tc>
      </w:tr>
      <w:tr w:rsidR="00862397" w14:paraId="3BF51E53" w14:textId="77777777">
        <w:trPr>
          <w:cantSplit/>
          <w:trHeight w:val="403"/>
          <w:jc w:val="center"/>
        </w:trPr>
        <w:tc>
          <w:tcPr>
            <w:tcW w:w="5000" w:type="pct"/>
            <w:gridSpan w:val="11"/>
            <w:vAlign w:val="center"/>
          </w:tcPr>
          <w:p w14:paraId="357DF38C" w14:textId="77777777" w:rsidR="00862397" w:rsidRDefault="000036FB">
            <w:pPr>
              <w:rPr>
                <w:sz w:val="24"/>
                <w:lang w:bidi="ar"/>
              </w:rPr>
            </w:pPr>
            <w:r>
              <w:rPr>
                <w:sz w:val="24"/>
                <w:lang w:bidi="ar"/>
              </w:rPr>
              <w:t>（</w:t>
            </w:r>
            <w:r>
              <w:rPr>
                <w:sz w:val="24"/>
                <w:lang w:bidi="ar"/>
              </w:rPr>
              <w:t>3</w:t>
            </w:r>
            <w:r>
              <w:rPr>
                <w:sz w:val="24"/>
                <w:lang w:bidi="ar"/>
              </w:rPr>
              <w:t>）专业骨干教师</w:t>
            </w:r>
          </w:p>
        </w:tc>
      </w:tr>
      <w:tr w:rsidR="00862397" w14:paraId="7FCC720D" w14:textId="77777777">
        <w:trPr>
          <w:cantSplit/>
          <w:trHeight w:val="566"/>
          <w:jc w:val="center"/>
        </w:trPr>
        <w:tc>
          <w:tcPr>
            <w:tcW w:w="765" w:type="pct"/>
            <w:gridSpan w:val="2"/>
            <w:vAlign w:val="center"/>
          </w:tcPr>
          <w:p w14:paraId="45991D8F" w14:textId="77777777" w:rsidR="00862397" w:rsidRDefault="000036FB">
            <w:pPr>
              <w:jc w:val="center"/>
              <w:rPr>
                <w:sz w:val="24"/>
                <w:lang w:bidi="ar"/>
              </w:rPr>
            </w:pPr>
            <w:r>
              <w:rPr>
                <w:sz w:val="24"/>
                <w:lang w:bidi="ar"/>
              </w:rPr>
              <w:t>姓名</w:t>
            </w:r>
          </w:p>
        </w:tc>
        <w:tc>
          <w:tcPr>
            <w:tcW w:w="961" w:type="pct"/>
            <w:vAlign w:val="center"/>
          </w:tcPr>
          <w:p w14:paraId="1E0FD4C3" w14:textId="77777777" w:rsidR="00862397" w:rsidRDefault="000036FB">
            <w:pPr>
              <w:jc w:val="center"/>
              <w:rPr>
                <w:sz w:val="24"/>
                <w:lang w:bidi="ar"/>
              </w:rPr>
            </w:pPr>
            <w:r>
              <w:rPr>
                <w:rFonts w:hint="eastAsia"/>
                <w:sz w:val="24"/>
                <w:lang w:bidi="ar"/>
              </w:rPr>
              <w:t>陈军飞</w:t>
            </w:r>
          </w:p>
        </w:tc>
        <w:tc>
          <w:tcPr>
            <w:tcW w:w="675" w:type="pct"/>
            <w:gridSpan w:val="2"/>
            <w:vAlign w:val="center"/>
          </w:tcPr>
          <w:p w14:paraId="60620033" w14:textId="77777777" w:rsidR="00862397" w:rsidRDefault="000036FB">
            <w:pPr>
              <w:jc w:val="center"/>
              <w:rPr>
                <w:sz w:val="24"/>
                <w:lang w:bidi="ar"/>
              </w:rPr>
            </w:pPr>
            <w:r>
              <w:rPr>
                <w:sz w:val="24"/>
                <w:lang w:bidi="ar"/>
              </w:rPr>
              <w:t>学历</w:t>
            </w:r>
          </w:p>
        </w:tc>
        <w:tc>
          <w:tcPr>
            <w:tcW w:w="1060" w:type="pct"/>
            <w:gridSpan w:val="3"/>
            <w:vAlign w:val="center"/>
          </w:tcPr>
          <w:p w14:paraId="2AAE89AF" w14:textId="77777777" w:rsidR="00862397" w:rsidRDefault="000036FB">
            <w:pPr>
              <w:jc w:val="center"/>
              <w:rPr>
                <w:sz w:val="24"/>
                <w:lang w:bidi="ar"/>
              </w:rPr>
            </w:pPr>
            <w:r>
              <w:rPr>
                <w:rFonts w:ascii="宋体" w:hAnsi="宋体" w:cs="宋体" w:hint="eastAsia"/>
                <w:sz w:val="24"/>
                <w:lang w:bidi="ar"/>
              </w:rPr>
              <w:t>博士研究生</w:t>
            </w:r>
          </w:p>
        </w:tc>
        <w:tc>
          <w:tcPr>
            <w:tcW w:w="606" w:type="pct"/>
            <w:gridSpan w:val="2"/>
            <w:vAlign w:val="center"/>
          </w:tcPr>
          <w:p w14:paraId="04E4BA4C" w14:textId="77777777" w:rsidR="00862397" w:rsidRDefault="000036FB">
            <w:pPr>
              <w:jc w:val="center"/>
              <w:rPr>
                <w:sz w:val="24"/>
                <w:lang w:bidi="ar"/>
              </w:rPr>
            </w:pPr>
            <w:r>
              <w:rPr>
                <w:sz w:val="24"/>
                <w:lang w:bidi="ar"/>
              </w:rPr>
              <w:t>职称</w:t>
            </w:r>
          </w:p>
        </w:tc>
        <w:tc>
          <w:tcPr>
            <w:tcW w:w="933" w:type="pct"/>
            <w:vAlign w:val="center"/>
          </w:tcPr>
          <w:p w14:paraId="55CBA02B" w14:textId="77777777" w:rsidR="00862397" w:rsidRDefault="000036FB">
            <w:pPr>
              <w:jc w:val="center"/>
              <w:rPr>
                <w:sz w:val="24"/>
                <w:lang w:bidi="ar"/>
              </w:rPr>
            </w:pPr>
            <w:r>
              <w:rPr>
                <w:rFonts w:hint="eastAsia"/>
                <w:sz w:val="24"/>
                <w:lang w:bidi="ar"/>
              </w:rPr>
              <w:t>教授</w:t>
            </w:r>
          </w:p>
        </w:tc>
      </w:tr>
      <w:tr w:rsidR="00862397" w14:paraId="5357F6E1" w14:textId="77777777">
        <w:trPr>
          <w:cantSplit/>
          <w:trHeight w:val="588"/>
          <w:jc w:val="center"/>
        </w:trPr>
        <w:tc>
          <w:tcPr>
            <w:tcW w:w="765" w:type="pct"/>
            <w:gridSpan w:val="2"/>
            <w:vAlign w:val="center"/>
          </w:tcPr>
          <w:p w14:paraId="61405428" w14:textId="77777777" w:rsidR="00862397" w:rsidRDefault="000036FB">
            <w:pPr>
              <w:jc w:val="center"/>
              <w:rPr>
                <w:sz w:val="24"/>
                <w:lang w:bidi="ar"/>
              </w:rPr>
            </w:pPr>
            <w:r>
              <w:rPr>
                <w:sz w:val="24"/>
                <w:lang w:bidi="ar"/>
              </w:rPr>
              <w:t>出生年月</w:t>
            </w:r>
          </w:p>
        </w:tc>
        <w:tc>
          <w:tcPr>
            <w:tcW w:w="961" w:type="pct"/>
            <w:vAlign w:val="center"/>
          </w:tcPr>
          <w:p w14:paraId="7BE9710C" w14:textId="77777777" w:rsidR="00862397" w:rsidRDefault="000036FB">
            <w:pPr>
              <w:jc w:val="center"/>
              <w:rPr>
                <w:sz w:val="24"/>
                <w:lang w:bidi="ar"/>
              </w:rPr>
            </w:pPr>
            <w:r>
              <w:rPr>
                <w:rFonts w:hint="eastAsia"/>
                <w:sz w:val="24"/>
                <w:lang w:bidi="ar"/>
              </w:rPr>
              <w:t>1973.12</w:t>
            </w:r>
          </w:p>
        </w:tc>
        <w:tc>
          <w:tcPr>
            <w:tcW w:w="675" w:type="pct"/>
            <w:gridSpan w:val="2"/>
            <w:vAlign w:val="center"/>
          </w:tcPr>
          <w:p w14:paraId="45A2D67D" w14:textId="77777777" w:rsidR="00862397" w:rsidRDefault="000036FB">
            <w:pPr>
              <w:jc w:val="center"/>
              <w:rPr>
                <w:sz w:val="24"/>
                <w:lang w:bidi="ar"/>
              </w:rPr>
            </w:pPr>
            <w:r>
              <w:rPr>
                <w:sz w:val="24"/>
                <w:lang w:bidi="ar"/>
              </w:rPr>
              <w:t>承担主</w:t>
            </w:r>
          </w:p>
          <w:p w14:paraId="130B6071" w14:textId="77777777" w:rsidR="00862397" w:rsidRDefault="000036FB">
            <w:pPr>
              <w:jc w:val="center"/>
              <w:rPr>
                <w:sz w:val="24"/>
                <w:lang w:bidi="ar"/>
              </w:rPr>
            </w:pPr>
            <w:r>
              <w:rPr>
                <w:sz w:val="24"/>
                <w:lang w:bidi="ar"/>
              </w:rPr>
              <w:t>要课程</w:t>
            </w:r>
          </w:p>
        </w:tc>
        <w:tc>
          <w:tcPr>
            <w:tcW w:w="2599" w:type="pct"/>
            <w:gridSpan w:val="6"/>
            <w:vAlign w:val="center"/>
          </w:tcPr>
          <w:p w14:paraId="367F7929" w14:textId="77777777" w:rsidR="00862397" w:rsidRDefault="000036FB">
            <w:pPr>
              <w:jc w:val="center"/>
              <w:rPr>
                <w:sz w:val="24"/>
                <w:lang w:bidi="ar"/>
              </w:rPr>
            </w:pPr>
            <w:r>
              <w:rPr>
                <w:rFonts w:hint="eastAsia"/>
                <w:sz w:val="24"/>
                <w:lang w:bidi="ar"/>
              </w:rPr>
              <w:t>《应用统计与计量模型》</w:t>
            </w:r>
          </w:p>
        </w:tc>
      </w:tr>
      <w:tr w:rsidR="00862397" w14:paraId="1A19248E" w14:textId="77777777">
        <w:trPr>
          <w:cantSplit/>
          <w:trHeight w:val="1161"/>
          <w:jc w:val="center"/>
        </w:trPr>
        <w:tc>
          <w:tcPr>
            <w:tcW w:w="5000" w:type="pct"/>
            <w:gridSpan w:val="11"/>
          </w:tcPr>
          <w:p w14:paraId="70A6FF89" w14:textId="77777777" w:rsidR="00862397" w:rsidRDefault="000036FB">
            <w:pPr>
              <w:jc w:val="left"/>
              <w:rPr>
                <w:sz w:val="24"/>
                <w:lang w:bidi="ar"/>
              </w:rPr>
            </w:pPr>
            <w:r>
              <w:rPr>
                <w:sz w:val="24"/>
                <w:lang w:bidi="ar"/>
              </w:rPr>
              <w:t>教师简介（</w:t>
            </w:r>
            <w:r>
              <w:rPr>
                <w:sz w:val="24"/>
                <w:lang w:bidi="ar"/>
              </w:rPr>
              <w:t>50</w:t>
            </w:r>
            <w:r>
              <w:rPr>
                <w:sz w:val="24"/>
                <w:lang w:bidi="ar"/>
              </w:rPr>
              <w:t>字以内）</w:t>
            </w:r>
          </w:p>
          <w:p w14:paraId="51A616E4" w14:textId="77777777" w:rsidR="00862397" w:rsidRDefault="000036FB">
            <w:pPr>
              <w:jc w:val="left"/>
              <w:rPr>
                <w:sz w:val="24"/>
                <w:lang w:bidi="ar"/>
              </w:rPr>
            </w:pPr>
            <w:r>
              <w:rPr>
                <w:rFonts w:hint="eastAsia"/>
                <w:sz w:val="24"/>
                <w:lang w:bidi="ar"/>
              </w:rPr>
              <w:t>陈军飞，教授，博导，主持过多项国家自然科学和社会科学基金，任管理科学与工程学会理事等。</w:t>
            </w:r>
          </w:p>
          <w:p w14:paraId="6BC906DC" w14:textId="77777777" w:rsidR="00862397" w:rsidRDefault="00862397">
            <w:pPr>
              <w:jc w:val="left"/>
              <w:rPr>
                <w:sz w:val="24"/>
                <w:lang w:bidi="ar"/>
              </w:rPr>
            </w:pPr>
          </w:p>
        </w:tc>
      </w:tr>
      <w:tr w:rsidR="00862397" w14:paraId="6AD82C09" w14:textId="77777777">
        <w:trPr>
          <w:cantSplit/>
          <w:trHeight w:val="403"/>
          <w:jc w:val="center"/>
        </w:trPr>
        <w:tc>
          <w:tcPr>
            <w:tcW w:w="5000" w:type="pct"/>
            <w:gridSpan w:val="11"/>
            <w:vAlign w:val="center"/>
          </w:tcPr>
          <w:p w14:paraId="519C0E29" w14:textId="77777777" w:rsidR="00862397" w:rsidRDefault="000036FB">
            <w:pPr>
              <w:rPr>
                <w:sz w:val="24"/>
                <w:lang w:bidi="ar"/>
              </w:rPr>
            </w:pPr>
            <w:r>
              <w:rPr>
                <w:sz w:val="24"/>
                <w:lang w:bidi="ar"/>
              </w:rPr>
              <w:t>（</w:t>
            </w:r>
            <w:r>
              <w:rPr>
                <w:sz w:val="24"/>
                <w:lang w:bidi="ar"/>
              </w:rPr>
              <w:t>4</w:t>
            </w:r>
            <w:r>
              <w:rPr>
                <w:sz w:val="24"/>
                <w:lang w:bidi="ar"/>
              </w:rPr>
              <w:t>）专业骨干教师</w:t>
            </w:r>
          </w:p>
        </w:tc>
      </w:tr>
      <w:tr w:rsidR="00862397" w14:paraId="33056912" w14:textId="77777777">
        <w:trPr>
          <w:cantSplit/>
          <w:trHeight w:val="566"/>
          <w:jc w:val="center"/>
        </w:trPr>
        <w:tc>
          <w:tcPr>
            <w:tcW w:w="765" w:type="pct"/>
            <w:gridSpan w:val="2"/>
            <w:vAlign w:val="center"/>
          </w:tcPr>
          <w:p w14:paraId="021E39C1" w14:textId="77777777" w:rsidR="00862397" w:rsidRDefault="000036FB">
            <w:pPr>
              <w:jc w:val="center"/>
              <w:rPr>
                <w:sz w:val="24"/>
                <w:lang w:bidi="ar"/>
              </w:rPr>
            </w:pPr>
            <w:r>
              <w:rPr>
                <w:sz w:val="24"/>
                <w:lang w:bidi="ar"/>
              </w:rPr>
              <w:t>姓名</w:t>
            </w:r>
          </w:p>
        </w:tc>
        <w:tc>
          <w:tcPr>
            <w:tcW w:w="961" w:type="pct"/>
            <w:vAlign w:val="center"/>
          </w:tcPr>
          <w:p w14:paraId="5C9A448E" w14:textId="77777777" w:rsidR="00862397" w:rsidRDefault="000036FB">
            <w:pPr>
              <w:jc w:val="center"/>
              <w:rPr>
                <w:sz w:val="24"/>
                <w:lang w:bidi="ar"/>
              </w:rPr>
            </w:pPr>
            <w:r>
              <w:rPr>
                <w:rFonts w:hint="eastAsia"/>
                <w:sz w:val="24"/>
                <w:lang w:bidi="ar"/>
              </w:rPr>
              <w:t>张可</w:t>
            </w:r>
          </w:p>
        </w:tc>
        <w:tc>
          <w:tcPr>
            <w:tcW w:w="675" w:type="pct"/>
            <w:gridSpan w:val="2"/>
            <w:vAlign w:val="center"/>
          </w:tcPr>
          <w:p w14:paraId="2544D235" w14:textId="77777777" w:rsidR="00862397" w:rsidRDefault="000036FB">
            <w:pPr>
              <w:jc w:val="center"/>
              <w:rPr>
                <w:sz w:val="24"/>
                <w:lang w:bidi="ar"/>
              </w:rPr>
            </w:pPr>
            <w:r>
              <w:rPr>
                <w:sz w:val="24"/>
                <w:lang w:bidi="ar"/>
              </w:rPr>
              <w:t>学历</w:t>
            </w:r>
          </w:p>
        </w:tc>
        <w:tc>
          <w:tcPr>
            <w:tcW w:w="1060" w:type="pct"/>
            <w:gridSpan w:val="3"/>
            <w:vAlign w:val="center"/>
          </w:tcPr>
          <w:p w14:paraId="5C4104D5" w14:textId="77777777" w:rsidR="00862397" w:rsidRDefault="000036FB">
            <w:pPr>
              <w:jc w:val="center"/>
              <w:rPr>
                <w:sz w:val="24"/>
                <w:lang w:bidi="ar"/>
              </w:rPr>
            </w:pPr>
            <w:r>
              <w:rPr>
                <w:rFonts w:ascii="宋体" w:hAnsi="宋体" w:cs="宋体" w:hint="eastAsia"/>
                <w:sz w:val="24"/>
                <w:lang w:bidi="ar"/>
              </w:rPr>
              <w:t>博士研究生</w:t>
            </w:r>
          </w:p>
        </w:tc>
        <w:tc>
          <w:tcPr>
            <w:tcW w:w="606" w:type="pct"/>
            <w:gridSpan w:val="2"/>
            <w:vAlign w:val="center"/>
          </w:tcPr>
          <w:p w14:paraId="45634774" w14:textId="77777777" w:rsidR="00862397" w:rsidRDefault="000036FB">
            <w:pPr>
              <w:jc w:val="center"/>
              <w:rPr>
                <w:sz w:val="24"/>
                <w:lang w:bidi="ar"/>
              </w:rPr>
            </w:pPr>
            <w:r>
              <w:rPr>
                <w:sz w:val="24"/>
                <w:lang w:bidi="ar"/>
              </w:rPr>
              <w:t>职称</w:t>
            </w:r>
          </w:p>
        </w:tc>
        <w:tc>
          <w:tcPr>
            <w:tcW w:w="933" w:type="pct"/>
            <w:vAlign w:val="center"/>
          </w:tcPr>
          <w:p w14:paraId="0CB91272" w14:textId="77777777" w:rsidR="00862397" w:rsidRDefault="000036FB">
            <w:pPr>
              <w:jc w:val="center"/>
              <w:rPr>
                <w:sz w:val="24"/>
                <w:lang w:bidi="ar"/>
              </w:rPr>
            </w:pPr>
            <w:r>
              <w:rPr>
                <w:rFonts w:hint="eastAsia"/>
                <w:sz w:val="24"/>
                <w:lang w:bidi="ar"/>
              </w:rPr>
              <w:t>教授</w:t>
            </w:r>
          </w:p>
        </w:tc>
      </w:tr>
      <w:tr w:rsidR="00862397" w14:paraId="61A4E847" w14:textId="77777777">
        <w:trPr>
          <w:cantSplit/>
          <w:trHeight w:val="566"/>
          <w:jc w:val="center"/>
        </w:trPr>
        <w:tc>
          <w:tcPr>
            <w:tcW w:w="765" w:type="pct"/>
            <w:gridSpan w:val="2"/>
            <w:vAlign w:val="center"/>
          </w:tcPr>
          <w:p w14:paraId="719CA038" w14:textId="77777777" w:rsidR="00862397" w:rsidRDefault="000036FB">
            <w:pPr>
              <w:jc w:val="center"/>
              <w:rPr>
                <w:sz w:val="24"/>
                <w:lang w:bidi="ar"/>
              </w:rPr>
            </w:pPr>
            <w:r>
              <w:rPr>
                <w:sz w:val="24"/>
                <w:lang w:bidi="ar"/>
              </w:rPr>
              <w:t>出生年月</w:t>
            </w:r>
          </w:p>
        </w:tc>
        <w:tc>
          <w:tcPr>
            <w:tcW w:w="961" w:type="pct"/>
            <w:vAlign w:val="center"/>
          </w:tcPr>
          <w:p w14:paraId="20BB6587" w14:textId="77777777" w:rsidR="00862397" w:rsidRDefault="000036FB">
            <w:pPr>
              <w:jc w:val="center"/>
              <w:rPr>
                <w:sz w:val="24"/>
                <w:lang w:bidi="ar"/>
              </w:rPr>
            </w:pPr>
            <w:r>
              <w:rPr>
                <w:rFonts w:hint="eastAsia"/>
                <w:sz w:val="24"/>
                <w:lang w:bidi="ar"/>
              </w:rPr>
              <w:t>1983.01</w:t>
            </w:r>
          </w:p>
        </w:tc>
        <w:tc>
          <w:tcPr>
            <w:tcW w:w="675" w:type="pct"/>
            <w:gridSpan w:val="2"/>
            <w:vAlign w:val="center"/>
          </w:tcPr>
          <w:p w14:paraId="5032B625" w14:textId="77777777" w:rsidR="00862397" w:rsidRDefault="000036FB">
            <w:pPr>
              <w:jc w:val="center"/>
              <w:rPr>
                <w:sz w:val="24"/>
                <w:lang w:bidi="ar"/>
              </w:rPr>
            </w:pPr>
            <w:r>
              <w:rPr>
                <w:sz w:val="24"/>
                <w:lang w:bidi="ar"/>
              </w:rPr>
              <w:t>承担主要课程</w:t>
            </w:r>
          </w:p>
        </w:tc>
        <w:tc>
          <w:tcPr>
            <w:tcW w:w="2599" w:type="pct"/>
            <w:gridSpan w:val="6"/>
            <w:vAlign w:val="center"/>
          </w:tcPr>
          <w:p w14:paraId="44829BEF" w14:textId="77777777" w:rsidR="00862397" w:rsidRDefault="000036FB">
            <w:pPr>
              <w:jc w:val="center"/>
              <w:rPr>
                <w:sz w:val="24"/>
                <w:lang w:bidi="ar"/>
              </w:rPr>
            </w:pPr>
            <w:r>
              <w:rPr>
                <w:rFonts w:hint="eastAsia"/>
                <w:sz w:val="24"/>
                <w:lang w:bidi="ar"/>
              </w:rPr>
              <w:t>《商务智能方法与应用》</w:t>
            </w:r>
          </w:p>
        </w:tc>
      </w:tr>
      <w:tr w:rsidR="00862397" w14:paraId="30F45AE2" w14:textId="77777777">
        <w:trPr>
          <w:cantSplit/>
          <w:trHeight w:val="1261"/>
          <w:jc w:val="center"/>
        </w:trPr>
        <w:tc>
          <w:tcPr>
            <w:tcW w:w="5000" w:type="pct"/>
            <w:gridSpan w:val="11"/>
          </w:tcPr>
          <w:p w14:paraId="0E6FDE70" w14:textId="77777777" w:rsidR="00862397" w:rsidRDefault="000036FB">
            <w:pPr>
              <w:jc w:val="left"/>
              <w:rPr>
                <w:sz w:val="24"/>
                <w:lang w:bidi="ar"/>
              </w:rPr>
            </w:pPr>
            <w:r>
              <w:rPr>
                <w:sz w:val="24"/>
                <w:lang w:bidi="ar"/>
              </w:rPr>
              <w:t>教师简介（</w:t>
            </w:r>
            <w:r>
              <w:rPr>
                <w:sz w:val="24"/>
                <w:lang w:bidi="ar"/>
              </w:rPr>
              <w:t>50</w:t>
            </w:r>
            <w:r>
              <w:rPr>
                <w:sz w:val="24"/>
                <w:lang w:bidi="ar"/>
              </w:rPr>
              <w:t>字以内）</w:t>
            </w:r>
          </w:p>
          <w:p w14:paraId="74B51EB7" w14:textId="77777777" w:rsidR="00862397" w:rsidRDefault="000036FB">
            <w:pPr>
              <w:jc w:val="left"/>
              <w:rPr>
                <w:sz w:val="24"/>
                <w:lang w:bidi="ar"/>
              </w:rPr>
            </w:pPr>
            <w:r>
              <w:rPr>
                <w:rFonts w:hint="eastAsia"/>
                <w:sz w:val="24"/>
                <w:lang w:bidi="ar"/>
              </w:rPr>
              <w:t>张可，教授，博导，主持过国家自然科学基金、江苏省水利厅科技计划项目，参与过国家社科基金重点项目等。</w:t>
            </w:r>
          </w:p>
          <w:p w14:paraId="63683CE0" w14:textId="77777777" w:rsidR="00862397" w:rsidRDefault="00862397">
            <w:pPr>
              <w:jc w:val="left"/>
              <w:rPr>
                <w:sz w:val="24"/>
                <w:lang w:bidi="ar"/>
              </w:rPr>
            </w:pPr>
          </w:p>
        </w:tc>
      </w:tr>
      <w:tr w:rsidR="00862397" w14:paraId="624D6603" w14:textId="77777777">
        <w:trPr>
          <w:cantSplit/>
          <w:trHeight w:val="566"/>
          <w:jc w:val="center"/>
        </w:trPr>
        <w:tc>
          <w:tcPr>
            <w:tcW w:w="5000" w:type="pct"/>
            <w:gridSpan w:val="11"/>
            <w:vAlign w:val="center"/>
          </w:tcPr>
          <w:p w14:paraId="294F4D18" w14:textId="77777777" w:rsidR="00862397" w:rsidRDefault="000036FB">
            <w:pPr>
              <w:rPr>
                <w:sz w:val="24"/>
                <w:lang w:bidi="ar"/>
              </w:rPr>
            </w:pPr>
            <w:r>
              <w:rPr>
                <w:sz w:val="24"/>
                <w:lang w:bidi="ar"/>
              </w:rPr>
              <w:t>（</w:t>
            </w:r>
            <w:r>
              <w:rPr>
                <w:sz w:val="24"/>
                <w:lang w:bidi="ar"/>
              </w:rPr>
              <w:t>5</w:t>
            </w:r>
            <w:r>
              <w:rPr>
                <w:sz w:val="24"/>
                <w:lang w:bidi="ar"/>
              </w:rPr>
              <w:t>）专业骨干教师</w:t>
            </w:r>
          </w:p>
        </w:tc>
      </w:tr>
      <w:tr w:rsidR="00862397" w14:paraId="4A7324D4" w14:textId="77777777">
        <w:trPr>
          <w:cantSplit/>
          <w:trHeight w:val="566"/>
          <w:jc w:val="center"/>
        </w:trPr>
        <w:tc>
          <w:tcPr>
            <w:tcW w:w="765" w:type="pct"/>
            <w:gridSpan w:val="2"/>
            <w:vAlign w:val="center"/>
          </w:tcPr>
          <w:p w14:paraId="4E4F6831" w14:textId="77777777" w:rsidR="00862397" w:rsidRDefault="000036FB">
            <w:pPr>
              <w:jc w:val="center"/>
              <w:rPr>
                <w:sz w:val="24"/>
                <w:lang w:bidi="ar"/>
              </w:rPr>
            </w:pPr>
            <w:r>
              <w:rPr>
                <w:sz w:val="24"/>
                <w:lang w:bidi="ar"/>
              </w:rPr>
              <w:t>姓名</w:t>
            </w:r>
          </w:p>
        </w:tc>
        <w:tc>
          <w:tcPr>
            <w:tcW w:w="961" w:type="pct"/>
            <w:vAlign w:val="center"/>
          </w:tcPr>
          <w:p w14:paraId="575CF73E" w14:textId="77777777" w:rsidR="00862397" w:rsidRDefault="000036FB">
            <w:pPr>
              <w:jc w:val="center"/>
              <w:rPr>
                <w:sz w:val="24"/>
                <w:lang w:bidi="ar"/>
              </w:rPr>
            </w:pPr>
            <w:r>
              <w:rPr>
                <w:rFonts w:hint="eastAsia"/>
                <w:sz w:val="24"/>
                <w:lang w:bidi="ar"/>
              </w:rPr>
              <w:t>许瑞</w:t>
            </w:r>
          </w:p>
        </w:tc>
        <w:tc>
          <w:tcPr>
            <w:tcW w:w="675" w:type="pct"/>
            <w:gridSpan w:val="2"/>
            <w:vAlign w:val="center"/>
          </w:tcPr>
          <w:p w14:paraId="2485DE64" w14:textId="77777777" w:rsidR="00862397" w:rsidRDefault="000036FB">
            <w:pPr>
              <w:jc w:val="center"/>
              <w:rPr>
                <w:sz w:val="24"/>
                <w:lang w:bidi="ar"/>
              </w:rPr>
            </w:pPr>
            <w:r>
              <w:rPr>
                <w:sz w:val="24"/>
                <w:lang w:bidi="ar"/>
              </w:rPr>
              <w:t>学历</w:t>
            </w:r>
          </w:p>
        </w:tc>
        <w:tc>
          <w:tcPr>
            <w:tcW w:w="1060" w:type="pct"/>
            <w:gridSpan w:val="3"/>
            <w:vAlign w:val="center"/>
          </w:tcPr>
          <w:p w14:paraId="3EB16623" w14:textId="77777777" w:rsidR="00862397" w:rsidRDefault="000036FB">
            <w:pPr>
              <w:jc w:val="center"/>
              <w:rPr>
                <w:sz w:val="24"/>
                <w:lang w:bidi="ar"/>
              </w:rPr>
            </w:pPr>
            <w:r>
              <w:rPr>
                <w:rFonts w:ascii="宋体" w:hAnsi="宋体" w:cs="宋体" w:hint="eastAsia"/>
                <w:sz w:val="24"/>
                <w:lang w:bidi="ar"/>
              </w:rPr>
              <w:t>博士研究生</w:t>
            </w:r>
          </w:p>
        </w:tc>
        <w:tc>
          <w:tcPr>
            <w:tcW w:w="606" w:type="pct"/>
            <w:gridSpan w:val="2"/>
            <w:vAlign w:val="center"/>
          </w:tcPr>
          <w:p w14:paraId="36A83551" w14:textId="77777777" w:rsidR="00862397" w:rsidRDefault="000036FB">
            <w:pPr>
              <w:jc w:val="center"/>
              <w:rPr>
                <w:sz w:val="24"/>
                <w:lang w:bidi="ar"/>
              </w:rPr>
            </w:pPr>
            <w:r>
              <w:rPr>
                <w:sz w:val="24"/>
                <w:lang w:bidi="ar"/>
              </w:rPr>
              <w:t>职称</w:t>
            </w:r>
          </w:p>
        </w:tc>
        <w:tc>
          <w:tcPr>
            <w:tcW w:w="933" w:type="pct"/>
            <w:vAlign w:val="center"/>
          </w:tcPr>
          <w:p w14:paraId="6E122DC7" w14:textId="77777777" w:rsidR="00862397" w:rsidRDefault="000036FB">
            <w:pPr>
              <w:jc w:val="center"/>
              <w:rPr>
                <w:sz w:val="24"/>
                <w:lang w:bidi="ar"/>
              </w:rPr>
            </w:pPr>
            <w:r>
              <w:rPr>
                <w:rFonts w:hint="eastAsia"/>
                <w:sz w:val="24"/>
                <w:lang w:bidi="ar"/>
              </w:rPr>
              <w:t>副教授</w:t>
            </w:r>
          </w:p>
        </w:tc>
      </w:tr>
      <w:tr w:rsidR="00862397" w14:paraId="0EF2E9A6" w14:textId="77777777">
        <w:trPr>
          <w:cantSplit/>
          <w:trHeight w:val="566"/>
          <w:jc w:val="center"/>
        </w:trPr>
        <w:tc>
          <w:tcPr>
            <w:tcW w:w="765" w:type="pct"/>
            <w:gridSpan w:val="2"/>
            <w:vAlign w:val="center"/>
          </w:tcPr>
          <w:p w14:paraId="3E58A478" w14:textId="77777777" w:rsidR="00862397" w:rsidRDefault="000036FB">
            <w:pPr>
              <w:jc w:val="center"/>
              <w:rPr>
                <w:sz w:val="24"/>
                <w:lang w:bidi="ar"/>
              </w:rPr>
            </w:pPr>
            <w:r>
              <w:rPr>
                <w:sz w:val="24"/>
                <w:lang w:bidi="ar"/>
              </w:rPr>
              <w:t>出生年月</w:t>
            </w:r>
          </w:p>
        </w:tc>
        <w:tc>
          <w:tcPr>
            <w:tcW w:w="961" w:type="pct"/>
            <w:vAlign w:val="center"/>
          </w:tcPr>
          <w:p w14:paraId="69AA660F" w14:textId="77777777" w:rsidR="00862397" w:rsidRDefault="000036FB">
            <w:pPr>
              <w:jc w:val="center"/>
              <w:rPr>
                <w:sz w:val="24"/>
                <w:lang w:bidi="ar"/>
              </w:rPr>
            </w:pPr>
            <w:r>
              <w:rPr>
                <w:rFonts w:hint="eastAsia"/>
                <w:sz w:val="24"/>
                <w:lang w:bidi="ar"/>
              </w:rPr>
              <w:t>1983.04</w:t>
            </w:r>
          </w:p>
        </w:tc>
        <w:tc>
          <w:tcPr>
            <w:tcW w:w="675" w:type="pct"/>
            <w:gridSpan w:val="2"/>
            <w:vAlign w:val="center"/>
          </w:tcPr>
          <w:p w14:paraId="491A3ED1" w14:textId="77777777" w:rsidR="00862397" w:rsidRDefault="000036FB">
            <w:pPr>
              <w:jc w:val="center"/>
              <w:rPr>
                <w:sz w:val="24"/>
                <w:lang w:bidi="ar"/>
              </w:rPr>
            </w:pPr>
            <w:r>
              <w:rPr>
                <w:sz w:val="24"/>
                <w:lang w:bidi="ar"/>
              </w:rPr>
              <w:t>承担主要课程</w:t>
            </w:r>
          </w:p>
        </w:tc>
        <w:tc>
          <w:tcPr>
            <w:tcW w:w="2599" w:type="pct"/>
            <w:gridSpan w:val="6"/>
            <w:vAlign w:val="center"/>
          </w:tcPr>
          <w:p w14:paraId="0EE8AAF3" w14:textId="77777777" w:rsidR="00862397" w:rsidRDefault="000036FB">
            <w:pPr>
              <w:jc w:val="center"/>
              <w:rPr>
                <w:sz w:val="24"/>
                <w:lang w:bidi="ar"/>
              </w:rPr>
            </w:pPr>
            <w:r>
              <w:rPr>
                <w:rFonts w:hint="eastAsia"/>
                <w:sz w:val="24"/>
                <w:lang w:bidi="ar"/>
              </w:rPr>
              <w:t>《统计学》</w:t>
            </w:r>
          </w:p>
        </w:tc>
      </w:tr>
      <w:tr w:rsidR="00862397" w14:paraId="6832AEF8" w14:textId="77777777">
        <w:trPr>
          <w:cantSplit/>
          <w:trHeight w:val="1228"/>
          <w:jc w:val="center"/>
        </w:trPr>
        <w:tc>
          <w:tcPr>
            <w:tcW w:w="5000" w:type="pct"/>
            <w:gridSpan w:val="11"/>
          </w:tcPr>
          <w:p w14:paraId="17FA2FB8" w14:textId="77777777" w:rsidR="00862397" w:rsidRDefault="000036FB">
            <w:pPr>
              <w:jc w:val="left"/>
              <w:rPr>
                <w:sz w:val="24"/>
                <w:lang w:bidi="ar"/>
              </w:rPr>
            </w:pPr>
            <w:r>
              <w:rPr>
                <w:sz w:val="24"/>
                <w:lang w:bidi="ar"/>
              </w:rPr>
              <w:t>教师简介（</w:t>
            </w:r>
            <w:r>
              <w:rPr>
                <w:sz w:val="24"/>
                <w:lang w:bidi="ar"/>
              </w:rPr>
              <w:t>50</w:t>
            </w:r>
            <w:r>
              <w:rPr>
                <w:sz w:val="24"/>
                <w:lang w:bidi="ar"/>
              </w:rPr>
              <w:t>字以内）</w:t>
            </w:r>
          </w:p>
          <w:p w14:paraId="740551F9" w14:textId="77777777" w:rsidR="00862397" w:rsidRDefault="000036FB">
            <w:pPr>
              <w:jc w:val="left"/>
              <w:rPr>
                <w:sz w:val="24"/>
                <w:lang w:bidi="ar"/>
              </w:rPr>
            </w:pPr>
            <w:r>
              <w:rPr>
                <w:rFonts w:hint="eastAsia"/>
                <w:sz w:val="24"/>
                <w:lang w:bidi="ar"/>
              </w:rPr>
              <w:t>许瑞，副教授，硕导，江苏省“双创计划”科技副总。主持过国家自然科学基金、江苏省产学研项目等。</w:t>
            </w:r>
          </w:p>
          <w:p w14:paraId="0B26BD23" w14:textId="77777777" w:rsidR="00862397" w:rsidRDefault="00862397">
            <w:pPr>
              <w:jc w:val="left"/>
              <w:rPr>
                <w:sz w:val="24"/>
                <w:lang w:bidi="ar"/>
              </w:rPr>
            </w:pPr>
          </w:p>
        </w:tc>
      </w:tr>
      <w:tr w:rsidR="00862397" w14:paraId="794FC67A" w14:textId="77777777">
        <w:trPr>
          <w:cantSplit/>
          <w:trHeight w:val="1104"/>
          <w:jc w:val="center"/>
        </w:trPr>
        <w:tc>
          <w:tcPr>
            <w:tcW w:w="5000" w:type="pct"/>
            <w:gridSpan w:val="11"/>
            <w:vAlign w:val="center"/>
          </w:tcPr>
          <w:p w14:paraId="7B6F5654" w14:textId="77777777" w:rsidR="00862397" w:rsidRDefault="000036FB">
            <w:pPr>
              <w:rPr>
                <w:sz w:val="24"/>
                <w:lang w:bidi="ar"/>
              </w:rPr>
            </w:pPr>
            <w:r>
              <w:rPr>
                <w:sz w:val="24"/>
                <w:lang w:bidi="ar"/>
              </w:rPr>
              <w:t>2.</w:t>
            </w:r>
            <w:r>
              <w:rPr>
                <w:sz w:val="24"/>
                <w:lang w:bidi="ar"/>
              </w:rPr>
              <w:t>师资队伍建设成效：本专业教师入选全国高校黄大年式教师团队、国家教学名师、江苏省教学名师，或在全国高校教师教学创新大赛、全国高校青年教师教学竞赛中获二等奖以上等成果（团队负责人须为本专业教师）。</w:t>
            </w:r>
          </w:p>
        </w:tc>
      </w:tr>
      <w:tr w:rsidR="00862397" w14:paraId="556C5E76" w14:textId="77777777">
        <w:trPr>
          <w:cantSplit/>
          <w:trHeight w:val="510"/>
          <w:jc w:val="center"/>
        </w:trPr>
        <w:tc>
          <w:tcPr>
            <w:tcW w:w="537" w:type="pct"/>
            <w:vAlign w:val="center"/>
          </w:tcPr>
          <w:p w14:paraId="047E412B" w14:textId="77777777" w:rsidR="00862397" w:rsidRDefault="000036FB">
            <w:pPr>
              <w:jc w:val="center"/>
              <w:rPr>
                <w:sz w:val="24"/>
                <w:lang w:bidi="ar"/>
              </w:rPr>
            </w:pPr>
            <w:r>
              <w:rPr>
                <w:sz w:val="24"/>
                <w:lang w:bidi="ar"/>
              </w:rPr>
              <w:t>序号</w:t>
            </w:r>
          </w:p>
        </w:tc>
        <w:tc>
          <w:tcPr>
            <w:tcW w:w="2092" w:type="pct"/>
            <w:gridSpan w:val="5"/>
            <w:vAlign w:val="center"/>
          </w:tcPr>
          <w:p w14:paraId="7A96B20F" w14:textId="77777777" w:rsidR="00862397" w:rsidRDefault="000036FB">
            <w:pPr>
              <w:jc w:val="center"/>
              <w:rPr>
                <w:sz w:val="24"/>
                <w:lang w:bidi="ar"/>
              </w:rPr>
            </w:pPr>
            <w:r>
              <w:rPr>
                <w:sz w:val="24"/>
                <w:lang w:bidi="ar"/>
              </w:rPr>
              <w:t>入选教学相关团队和</w:t>
            </w:r>
          </w:p>
          <w:p w14:paraId="0239E66F" w14:textId="77777777" w:rsidR="00862397" w:rsidRDefault="000036FB">
            <w:pPr>
              <w:jc w:val="center"/>
              <w:rPr>
                <w:sz w:val="24"/>
                <w:lang w:bidi="ar"/>
              </w:rPr>
            </w:pPr>
            <w:r>
              <w:rPr>
                <w:sz w:val="24"/>
                <w:lang w:bidi="ar"/>
              </w:rPr>
              <w:t>人才工程名称</w:t>
            </w:r>
          </w:p>
        </w:tc>
        <w:tc>
          <w:tcPr>
            <w:tcW w:w="683" w:type="pct"/>
            <w:vAlign w:val="center"/>
          </w:tcPr>
          <w:p w14:paraId="0249E2E8" w14:textId="77777777" w:rsidR="00862397" w:rsidRDefault="000036FB">
            <w:pPr>
              <w:jc w:val="center"/>
              <w:rPr>
                <w:sz w:val="24"/>
                <w:lang w:bidi="ar"/>
              </w:rPr>
            </w:pPr>
            <w:r>
              <w:rPr>
                <w:sz w:val="24"/>
                <w:lang w:bidi="ar"/>
              </w:rPr>
              <w:t>入选</w:t>
            </w:r>
          </w:p>
          <w:p w14:paraId="679282B2" w14:textId="77777777" w:rsidR="00862397" w:rsidRDefault="000036FB">
            <w:pPr>
              <w:jc w:val="center"/>
              <w:rPr>
                <w:sz w:val="24"/>
                <w:lang w:bidi="ar"/>
              </w:rPr>
            </w:pPr>
            <w:r>
              <w:rPr>
                <w:sz w:val="24"/>
                <w:lang w:bidi="ar"/>
              </w:rPr>
              <w:t>时间</w:t>
            </w:r>
          </w:p>
        </w:tc>
        <w:tc>
          <w:tcPr>
            <w:tcW w:w="1688" w:type="pct"/>
            <w:gridSpan w:val="4"/>
            <w:vAlign w:val="center"/>
          </w:tcPr>
          <w:p w14:paraId="7AACE223" w14:textId="77777777" w:rsidR="00862397" w:rsidRDefault="000036FB">
            <w:pPr>
              <w:jc w:val="center"/>
              <w:rPr>
                <w:sz w:val="24"/>
                <w:lang w:bidi="ar"/>
              </w:rPr>
            </w:pPr>
            <w:r>
              <w:rPr>
                <w:sz w:val="24"/>
                <w:lang w:bidi="ar"/>
              </w:rPr>
              <w:t>入选人</w:t>
            </w:r>
            <w:r>
              <w:rPr>
                <w:sz w:val="24"/>
                <w:lang w:bidi="ar"/>
              </w:rPr>
              <w:t>/</w:t>
            </w:r>
            <w:r>
              <w:rPr>
                <w:sz w:val="24"/>
                <w:lang w:bidi="ar"/>
              </w:rPr>
              <w:t>团队（限填</w:t>
            </w:r>
            <w:r>
              <w:rPr>
                <w:sz w:val="24"/>
                <w:lang w:bidi="ar"/>
              </w:rPr>
              <w:t>3</w:t>
            </w:r>
            <w:r>
              <w:rPr>
                <w:sz w:val="24"/>
                <w:lang w:bidi="ar"/>
              </w:rPr>
              <w:t>人）</w:t>
            </w:r>
          </w:p>
        </w:tc>
      </w:tr>
      <w:tr w:rsidR="00862397" w14:paraId="12E10903" w14:textId="77777777">
        <w:trPr>
          <w:cantSplit/>
          <w:trHeight w:val="510"/>
          <w:jc w:val="center"/>
        </w:trPr>
        <w:tc>
          <w:tcPr>
            <w:tcW w:w="537" w:type="pct"/>
            <w:vAlign w:val="center"/>
          </w:tcPr>
          <w:p w14:paraId="3970B78C" w14:textId="77777777" w:rsidR="00862397" w:rsidRDefault="000036FB">
            <w:pPr>
              <w:jc w:val="center"/>
              <w:rPr>
                <w:sz w:val="24"/>
                <w:lang w:bidi="ar"/>
              </w:rPr>
            </w:pPr>
            <w:r>
              <w:rPr>
                <w:rFonts w:hint="eastAsia"/>
                <w:sz w:val="24"/>
                <w:lang w:bidi="ar"/>
              </w:rPr>
              <w:t>1</w:t>
            </w:r>
          </w:p>
        </w:tc>
        <w:tc>
          <w:tcPr>
            <w:tcW w:w="2092" w:type="pct"/>
            <w:gridSpan w:val="5"/>
            <w:vAlign w:val="center"/>
          </w:tcPr>
          <w:p w14:paraId="343E582B" w14:textId="77777777" w:rsidR="00862397" w:rsidRDefault="000036FB">
            <w:pPr>
              <w:rPr>
                <w:color w:val="FF0000"/>
                <w:sz w:val="24"/>
                <w:lang w:bidi="ar"/>
              </w:rPr>
            </w:pPr>
            <w:r>
              <w:rPr>
                <w:rFonts w:ascii="宋体" w:hAnsi="宋体" w:cs="宋体" w:hint="eastAsia"/>
                <w:sz w:val="24"/>
                <w:lang w:bidi="ar"/>
              </w:rPr>
              <w:t>第四届江苏省高校教师教学创新大赛特等奖</w:t>
            </w:r>
          </w:p>
        </w:tc>
        <w:tc>
          <w:tcPr>
            <w:tcW w:w="683" w:type="pct"/>
            <w:vAlign w:val="center"/>
          </w:tcPr>
          <w:p w14:paraId="56C92916" w14:textId="77777777" w:rsidR="00862397" w:rsidRDefault="000036FB">
            <w:pPr>
              <w:jc w:val="center"/>
              <w:rPr>
                <w:rFonts w:ascii="宋体" w:hAnsi="宋体" w:cs="宋体"/>
                <w:sz w:val="24"/>
                <w:lang w:bidi="ar"/>
              </w:rPr>
            </w:pPr>
            <w:r>
              <w:rPr>
                <w:rFonts w:ascii="宋体" w:hAnsi="宋体" w:cs="宋体" w:hint="eastAsia"/>
                <w:sz w:val="24"/>
                <w:lang w:bidi="ar"/>
              </w:rPr>
              <w:t>2024</w:t>
            </w:r>
            <w:r>
              <w:rPr>
                <w:rFonts w:ascii="宋体" w:hAnsi="宋体" w:cs="宋体" w:hint="eastAsia"/>
                <w:sz w:val="24"/>
                <w:lang w:bidi="ar"/>
              </w:rPr>
              <w:t>年</w:t>
            </w:r>
            <w:r>
              <w:rPr>
                <w:rFonts w:ascii="宋体" w:hAnsi="宋体" w:cs="宋体" w:hint="eastAsia"/>
                <w:sz w:val="24"/>
                <w:lang w:bidi="ar"/>
              </w:rPr>
              <w:t>5</w:t>
            </w:r>
            <w:r>
              <w:rPr>
                <w:rFonts w:ascii="宋体" w:hAnsi="宋体" w:cs="宋体" w:hint="eastAsia"/>
                <w:sz w:val="24"/>
                <w:lang w:bidi="ar"/>
              </w:rPr>
              <w:t>月</w:t>
            </w:r>
          </w:p>
        </w:tc>
        <w:tc>
          <w:tcPr>
            <w:tcW w:w="1688" w:type="pct"/>
            <w:gridSpan w:val="4"/>
            <w:vAlign w:val="center"/>
          </w:tcPr>
          <w:p w14:paraId="7E3A050F" w14:textId="77777777" w:rsidR="00862397" w:rsidRDefault="000036FB">
            <w:pPr>
              <w:jc w:val="center"/>
              <w:rPr>
                <w:rFonts w:ascii="宋体" w:hAnsi="宋体" w:cs="宋体"/>
                <w:sz w:val="24"/>
                <w:lang w:bidi="ar"/>
              </w:rPr>
            </w:pPr>
            <w:r>
              <w:rPr>
                <w:rFonts w:ascii="宋体" w:hAnsi="宋体" w:cs="宋体" w:hint="eastAsia"/>
                <w:sz w:val="24"/>
                <w:lang w:bidi="ar"/>
              </w:rPr>
              <w:t>唐震</w:t>
            </w:r>
          </w:p>
        </w:tc>
      </w:tr>
      <w:tr w:rsidR="00862397" w14:paraId="06573287" w14:textId="77777777">
        <w:trPr>
          <w:cantSplit/>
          <w:trHeight w:val="510"/>
          <w:jc w:val="center"/>
        </w:trPr>
        <w:tc>
          <w:tcPr>
            <w:tcW w:w="537" w:type="pct"/>
            <w:vAlign w:val="center"/>
          </w:tcPr>
          <w:p w14:paraId="5E23759B" w14:textId="77777777" w:rsidR="00862397" w:rsidRDefault="00862397">
            <w:pPr>
              <w:jc w:val="center"/>
              <w:rPr>
                <w:sz w:val="24"/>
                <w:lang w:bidi="ar"/>
              </w:rPr>
            </w:pPr>
          </w:p>
        </w:tc>
        <w:tc>
          <w:tcPr>
            <w:tcW w:w="2092" w:type="pct"/>
            <w:gridSpan w:val="5"/>
            <w:vAlign w:val="center"/>
          </w:tcPr>
          <w:p w14:paraId="11639A05" w14:textId="77777777" w:rsidR="00862397" w:rsidRDefault="00862397">
            <w:pPr>
              <w:rPr>
                <w:sz w:val="24"/>
                <w:lang w:bidi="ar"/>
              </w:rPr>
            </w:pPr>
          </w:p>
        </w:tc>
        <w:tc>
          <w:tcPr>
            <w:tcW w:w="683" w:type="pct"/>
            <w:vAlign w:val="center"/>
          </w:tcPr>
          <w:p w14:paraId="35187C12" w14:textId="77777777" w:rsidR="00862397" w:rsidRDefault="00862397">
            <w:pPr>
              <w:rPr>
                <w:sz w:val="24"/>
                <w:lang w:bidi="ar"/>
              </w:rPr>
            </w:pPr>
          </w:p>
        </w:tc>
        <w:tc>
          <w:tcPr>
            <w:tcW w:w="1688" w:type="pct"/>
            <w:gridSpan w:val="4"/>
            <w:vAlign w:val="center"/>
          </w:tcPr>
          <w:p w14:paraId="075C989B" w14:textId="77777777" w:rsidR="00862397" w:rsidRDefault="00862397">
            <w:pPr>
              <w:rPr>
                <w:sz w:val="24"/>
                <w:lang w:bidi="ar"/>
              </w:rPr>
            </w:pPr>
          </w:p>
        </w:tc>
      </w:tr>
      <w:tr w:rsidR="00862397" w14:paraId="0755B9ED" w14:textId="77777777">
        <w:trPr>
          <w:cantSplit/>
          <w:trHeight w:val="510"/>
          <w:jc w:val="center"/>
        </w:trPr>
        <w:tc>
          <w:tcPr>
            <w:tcW w:w="537" w:type="pct"/>
            <w:vAlign w:val="center"/>
          </w:tcPr>
          <w:p w14:paraId="5A3A0BB4" w14:textId="77777777" w:rsidR="00862397" w:rsidRDefault="00862397">
            <w:pPr>
              <w:jc w:val="center"/>
              <w:rPr>
                <w:sz w:val="24"/>
                <w:lang w:bidi="ar"/>
              </w:rPr>
            </w:pPr>
          </w:p>
        </w:tc>
        <w:tc>
          <w:tcPr>
            <w:tcW w:w="2092" w:type="pct"/>
            <w:gridSpan w:val="5"/>
            <w:vAlign w:val="center"/>
          </w:tcPr>
          <w:p w14:paraId="7FDFEE19" w14:textId="77777777" w:rsidR="00862397" w:rsidRDefault="00862397">
            <w:pPr>
              <w:rPr>
                <w:color w:val="000000" w:themeColor="text1"/>
                <w:sz w:val="24"/>
                <w:lang w:bidi="ar"/>
              </w:rPr>
            </w:pPr>
          </w:p>
        </w:tc>
        <w:tc>
          <w:tcPr>
            <w:tcW w:w="683" w:type="pct"/>
            <w:vAlign w:val="center"/>
          </w:tcPr>
          <w:p w14:paraId="4CBE42FF" w14:textId="77777777" w:rsidR="00862397" w:rsidRDefault="00862397">
            <w:pPr>
              <w:rPr>
                <w:sz w:val="24"/>
                <w:lang w:bidi="ar"/>
              </w:rPr>
            </w:pPr>
          </w:p>
        </w:tc>
        <w:tc>
          <w:tcPr>
            <w:tcW w:w="1688" w:type="pct"/>
            <w:gridSpan w:val="4"/>
            <w:vAlign w:val="center"/>
          </w:tcPr>
          <w:p w14:paraId="3A1D0BAD" w14:textId="77777777" w:rsidR="00862397" w:rsidRDefault="00862397">
            <w:pPr>
              <w:rPr>
                <w:sz w:val="24"/>
                <w:lang w:bidi="ar"/>
              </w:rPr>
            </w:pPr>
          </w:p>
        </w:tc>
      </w:tr>
      <w:tr w:rsidR="00862397" w14:paraId="278E6835" w14:textId="77777777">
        <w:trPr>
          <w:cantSplit/>
          <w:trHeight w:val="2169"/>
          <w:jc w:val="center"/>
        </w:trPr>
        <w:tc>
          <w:tcPr>
            <w:tcW w:w="5000" w:type="pct"/>
            <w:gridSpan w:val="11"/>
            <w:vAlign w:val="center"/>
          </w:tcPr>
          <w:p w14:paraId="7ECA76E9" w14:textId="77777777" w:rsidR="00862397" w:rsidRDefault="000036FB">
            <w:pPr>
              <w:rPr>
                <w:color w:val="000000" w:themeColor="text1"/>
                <w:sz w:val="28"/>
                <w:szCs w:val="28"/>
                <w:lang w:bidi="ar"/>
              </w:rPr>
            </w:pPr>
            <w:r>
              <w:rPr>
                <w:color w:val="000000" w:themeColor="text1"/>
                <w:sz w:val="28"/>
                <w:szCs w:val="28"/>
                <w:lang w:bidi="ar"/>
              </w:rPr>
              <w:lastRenderedPageBreak/>
              <w:t>（二）资源建设</w:t>
            </w:r>
          </w:p>
          <w:p w14:paraId="3840C33A" w14:textId="77777777" w:rsidR="00862397" w:rsidRDefault="000036FB">
            <w:pPr>
              <w:rPr>
                <w:color w:val="000000" w:themeColor="text1"/>
                <w:sz w:val="24"/>
                <w:lang w:bidi="ar"/>
              </w:rPr>
            </w:pPr>
            <w:r>
              <w:rPr>
                <w:color w:val="000000" w:themeColor="text1"/>
                <w:sz w:val="24"/>
                <w:lang w:bidi="ar"/>
              </w:rPr>
              <w:t>1.</w:t>
            </w:r>
            <w:r>
              <w:rPr>
                <w:color w:val="000000" w:themeColor="text1"/>
                <w:sz w:val="24"/>
                <w:lang w:bidi="ar"/>
              </w:rPr>
              <w:t>平台建设：专业平台建设情况，包括已获批的国家</w:t>
            </w:r>
            <w:r>
              <w:rPr>
                <w:color w:val="000000" w:themeColor="text1"/>
                <w:sz w:val="24"/>
                <w:lang w:bidi="ar"/>
              </w:rPr>
              <w:t>/</w:t>
            </w:r>
            <w:r>
              <w:rPr>
                <w:color w:val="000000" w:themeColor="text1"/>
                <w:sz w:val="24"/>
                <w:lang w:bidi="ar"/>
              </w:rPr>
              <w:t>省级基础学科拔尖学生培养计划</w:t>
            </w:r>
            <w:r>
              <w:rPr>
                <w:color w:val="000000" w:themeColor="text1"/>
                <w:sz w:val="24"/>
                <w:lang w:bidi="ar"/>
              </w:rPr>
              <w:t>2.0</w:t>
            </w:r>
            <w:r>
              <w:rPr>
                <w:color w:val="000000" w:themeColor="text1"/>
                <w:sz w:val="24"/>
                <w:lang w:bidi="ar"/>
              </w:rPr>
              <w:t>基地、产业学院、高水平公共卫生学院、特色化示范性软件学院、一流网络安全学院、集成电路学院、</w:t>
            </w:r>
            <w:r>
              <w:rPr>
                <w:rFonts w:hint="eastAsia"/>
                <w:color w:val="000000" w:themeColor="text1"/>
                <w:sz w:val="24"/>
                <w:lang w:bidi="ar"/>
              </w:rPr>
              <w:t>人工智能学院、工业软件学院、</w:t>
            </w:r>
            <w:r>
              <w:rPr>
                <w:color w:val="000000" w:themeColor="text1"/>
                <w:sz w:val="24"/>
                <w:lang w:bidi="ar"/>
              </w:rPr>
              <w:t>涉外法治人才协同培养创新基地、创新创业学院、创新创业教育实践基地、大学生创新创业实践教育中心、虚拟教研室等。（一个平台仅限三个专业填写，且须在备注中说明）。</w:t>
            </w:r>
          </w:p>
        </w:tc>
      </w:tr>
      <w:tr w:rsidR="00862397" w14:paraId="2523F520" w14:textId="77777777">
        <w:trPr>
          <w:cantSplit/>
          <w:trHeight w:val="549"/>
          <w:jc w:val="center"/>
        </w:trPr>
        <w:tc>
          <w:tcPr>
            <w:tcW w:w="537" w:type="pct"/>
            <w:vAlign w:val="center"/>
          </w:tcPr>
          <w:p w14:paraId="1D406E75" w14:textId="77777777" w:rsidR="00862397" w:rsidRDefault="000036FB">
            <w:pPr>
              <w:jc w:val="center"/>
              <w:rPr>
                <w:sz w:val="24"/>
                <w:lang w:bidi="ar"/>
              </w:rPr>
            </w:pPr>
            <w:r>
              <w:rPr>
                <w:sz w:val="24"/>
                <w:lang w:bidi="ar"/>
              </w:rPr>
              <w:t>序号</w:t>
            </w:r>
          </w:p>
        </w:tc>
        <w:tc>
          <w:tcPr>
            <w:tcW w:w="2092" w:type="pct"/>
            <w:gridSpan w:val="5"/>
            <w:vAlign w:val="center"/>
          </w:tcPr>
          <w:p w14:paraId="4BDA30A1" w14:textId="77777777" w:rsidR="00862397" w:rsidRDefault="000036FB">
            <w:pPr>
              <w:jc w:val="center"/>
              <w:rPr>
                <w:color w:val="000000" w:themeColor="text1"/>
                <w:sz w:val="24"/>
                <w:lang w:bidi="ar"/>
              </w:rPr>
            </w:pPr>
            <w:r>
              <w:rPr>
                <w:color w:val="000000" w:themeColor="text1"/>
                <w:sz w:val="24"/>
                <w:lang w:bidi="ar"/>
              </w:rPr>
              <w:t>平台名称</w:t>
            </w:r>
          </w:p>
        </w:tc>
        <w:tc>
          <w:tcPr>
            <w:tcW w:w="683" w:type="pct"/>
            <w:vAlign w:val="center"/>
          </w:tcPr>
          <w:p w14:paraId="0C887E30" w14:textId="77777777" w:rsidR="00862397" w:rsidRDefault="000036FB">
            <w:pPr>
              <w:jc w:val="center"/>
              <w:rPr>
                <w:sz w:val="24"/>
                <w:lang w:bidi="ar"/>
              </w:rPr>
            </w:pPr>
            <w:r>
              <w:rPr>
                <w:sz w:val="24"/>
                <w:lang w:bidi="ar"/>
              </w:rPr>
              <w:t>平台类别</w:t>
            </w:r>
          </w:p>
        </w:tc>
        <w:tc>
          <w:tcPr>
            <w:tcW w:w="693" w:type="pct"/>
            <w:gridSpan w:val="2"/>
            <w:vAlign w:val="center"/>
          </w:tcPr>
          <w:p w14:paraId="6B5DA7EA" w14:textId="77777777" w:rsidR="00862397" w:rsidRDefault="000036FB">
            <w:pPr>
              <w:jc w:val="center"/>
              <w:rPr>
                <w:sz w:val="24"/>
                <w:lang w:bidi="ar"/>
              </w:rPr>
            </w:pPr>
            <w:r>
              <w:rPr>
                <w:sz w:val="24"/>
                <w:lang w:bidi="ar"/>
              </w:rPr>
              <w:t>批准时间</w:t>
            </w:r>
          </w:p>
        </w:tc>
        <w:tc>
          <w:tcPr>
            <w:tcW w:w="995" w:type="pct"/>
            <w:gridSpan w:val="2"/>
            <w:vAlign w:val="center"/>
          </w:tcPr>
          <w:p w14:paraId="02FFA9DB" w14:textId="77777777" w:rsidR="00862397" w:rsidRDefault="000036FB">
            <w:pPr>
              <w:jc w:val="center"/>
              <w:rPr>
                <w:sz w:val="24"/>
                <w:lang w:bidi="ar"/>
              </w:rPr>
            </w:pPr>
            <w:r>
              <w:rPr>
                <w:sz w:val="24"/>
                <w:lang w:bidi="ar"/>
              </w:rPr>
              <w:t>备注</w:t>
            </w:r>
          </w:p>
        </w:tc>
      </w:tr>
      <w:tr w:rsidR="00862397" w14:paraId="580A9044" w14:textId="77777777">
        <w:trPr>
          <w:cantSplit/>
          <w:trHeight w:val="549"/>
          <w:jc w:val="center"/>
        </w:trPr>
        <w:tc>
          <w:tcPr>
            <w:tcW w:w="537" w:type="pct"/>
            <w:vAlign w:val="center"/>
          </w:tcPr>
          <w:p w14:paraId="6F7F99CD" w14:textId="77777777" w:rsidR="00862397" w:rsidRDefault="000036FB">
            <w:pPr>
              <w:jc w:val="center"/>
              <w:rPr>
                <w:sz w:val="24"/>
                <w:lang w:bidi="ar"/>
              </w:rPr>
            </w:pPr>
            <w:r>
              <w:rPr>
                <w:rFonts w:hint="eastAsia"/>
                <w:sz w:val="24"/>
                <w:lang w:bidi="ar"/>
              </w:rPr>
              <w:t>1</w:t>
            </w:r>
          </w:p>
        </w:tc>
        <w:tc>
          <w:tcPr>
            <w:tcW w:w="2092" w:type="pct"/>
            <w:gridSpan w:val="5"/>
            <w:vAlign w:val="center"/>
          </w:tcPr>
          <w:p w14:paraId="0D3C41C4" w14:textId="77777777" w:rsidR="00862397" w:rsidRDefault="000036FB">
            <w:pPr>
              <w:rPr>
                <w:color w:val="000000" w:themeColor="text1"/>
                <w:sz w:val="24"/>
                <w:lang w:bidi="ar"/>
              </w:rPr>
            </w:pPr>
            <w:r>
              <w:rPr>
                <w:rFonts w:hint="eastAsia"/>
                <w:color w:val="000000" w:themeColor="text1"/>
                <w:sz w:val="24"/>
                <w:lang w:bidi="ar"/>
              </w:rPr>
              <w:t>数字化时代下基于赛教融合的信管专业创新创业教育改革探索与实践</w:t>
            </w:r>
          </w:p>
        </w:tc>
        <w:tc>
          <w:tcPr>
            <w:tcW w:w="683" w:type="pct"/>
            <w:vAlign w:val="center"/>
          </w:tcPr>
          <w:p w14:paraId="5BB3AC15" w14:textId="77777777" w:rsidR="00862397" w:rsidRDefault="000036FB">
            <w:pPr>
              <w:rPr>
                <w:rFonts w:ascii="宋体" w:hAnsi="宋体" w:cs="宋体"/>
                <w:sz w:val="24"/>
                <w:lang w:bidi="ar"/>
              </w:rPr>
            </w:pPr>
            <w:r>
              <w:rPr>
                <w:rFonts w:ascii="宋体" w:hAnsi="宋体" w:cs="宋体" w:hint="eastAsia"/>
                <w:sz w:val="24"/>
                <w:lang w:bidi="ar"/>
              </w:rPr>
              <w:t>产学合作协同育人项目</w:t>
            </w:r>
          </w:p>
        </w:tc>
        <w:tc>
          <w:tcPr>
            <w:tcW w:w="693" w:type="pct"/>
            <w:gridSpan w:val="2"/>
            <w:vAlign w:val="center"/>
          </w:tcPr>
          <w:p w14:paraId="16DD7E18" w14:textId="77777777" w:rsidR="00862397" w:rsidRDefault="000036FB">
            <w:pPr>
              <w:rPr>
                <w:rFonts w:ascii="宋体" w:hAnsi="宋体" w:cs="宋体"/>
                <w:sz w:val="24"/>
                <w:lang w:bidi="ar"/>
              </w:rPr>
            </w:pPr>
            <w:r>
              <w:rPr>
                <w:rFonts w:ascii="宋体" w:hAnsi="宋体" w:cs="宋体" w:hint="eastAsia"/>
                <w:sz w:val="24"/>
                <w:lang w:bidi="ar"/>
              </w:rPr>
              <w:t>2024</w:t>
            </w:r>
            <w:r>
              <w:rPr>
                <w:rFonts w:ascii="宋体" w:hAnsi="宋体" w:cs="宋体" w:hint="eastAsia"/>
                <w:sz w:val="24"/>
                <w:lang w:bidi="ar"/>
              </w:rPr>
              <w:t>年</w:t>
            </w:r>
            <w:r>
              <w:rPr>
                <w:rFonts w:ascii="宋体" w:hAnsi="宋体" w:cs="宋体" w:hint="eastAsia"/>
                <w:sz w:val="24"/>
                <w:lang w:bidi="ar"/>
              </w:rPr>
              <w:t>4</w:t>
            </w:r>
            <w:r>
              <w:rPr>
                <w:rFonts w:ascii="宋体" w:hAnsi="宋体" w:cs="宋体" w:hint="eastAsia"/>
                <w:sz w:val="24"/>
                <w:lang w:bidi="ar"/>
              </w:rPr>
              <w:t>月</w:t>
            </w:r>
          </w:p>
        </w:tc>
        <w:tc>
          <w:tcPr>
            <w:tcW w:w="995" w:type="pct"/>
            <w:gridSpan w:val="2"/>
            <w:vAlign w:val="center"/>
          </w:tcPr>
          <w:p w14:paraId="4A3B17BD" w14:textId="77777777" w:rsidR="00862397" w:rsidRDefault="00862397">
            <w:pPr>
              <w:rPr>
                <w:sz w:val="24"/>
                <w:lang w:bidi="ar"/>
              </w:rPr>
            </w:pPr>
          </w:p>
        </w:tc>
      </w:tr>
      <w:tr w:rsidR="00862397" w14:paraId="5B396C4F" w14:textId="77777777">
        <w:trPr>
          <w:cantSplit/>
          <w:trHeight w:val="549"/>
          <w:jc w:val="center"/>
        </w:trPr>
        <w:tc>
          <w:tcPr>
            <w:tcW w:w="537" w:type="pct"/>
            <w:vAlign w:val="center"/>
          </w:tcPr>
          <w:p w14:paraId="284D5C0B" w14:textId="77777777" w:rsidR="00862397" w:rsidRDefault="000036FB">
            <w:pPr>
              <w:jc w:val="center"/>
              <w:rPr>
                <w:sz w:val="24"/>
                <w:lang w:bidi="ar"/>
              </w:rPr>
            </w:pPr>
            <w:r>
              <w:rPr>
                <w:rFonts w:hint="eastAsia"/>
                <w:sz w:val="24"/>
                <w:lang w:bidi="ar"/>
              </w:rPr>
              <w:t>2</w:t>
            </w:r>
          </w:p>
        </w:tc>
        <w:tc>
          <w:tcPr>
            <w:tcW w:w="2092" w:type="pct"/>
            <w:gridSpan w:val="5"/>
            <w:vAlign w:val="center"/>
          </w:tcPr>
          <w:p w14:paraId="3AD0D595" w14:textId="77777777" w:rsidR="00862397" w:rsidRDefault="000036FB">
            <w:pPr>
              <w:rPr>
                <w:color w:val="000000" w:themeColor="text1"/>
                <w:sz w:val="24"/>
                <w:lang w:bidi="ar"/>
              </w:rPr>
            </w:pPr>
            <w:r>
              <w:rPr>
                <w:rFonts w:hint="eastAsia"/>
                <w:color w:val="000000" w:themeColor="text1"/>
                <w:sz w:val="24"/>
                <w:lang w:bidi="ar"/>
              </w:rPr>
              <w:t>经济与管理数据智能实验中心</w:t>
            </w:r>
          </w:p>
        </w:tc>
        <w:tc>
          <w:tcPr>
            <w:tcW w:w="683" w:type="pct"/>
            <w:vAlign w:val="center"/>
          </w:tcPr>
          <w:p w14:paraId="789E88D2" w14:textId="77777777" w:rsidR="00862397" w:rsidRDefault="000036FB">
            <w:pPr>
              <w:rPr>
                <w:sz w:val="24"/>
                <w:lang w:bidi="ar"/>
              </w:rPr>
            </w:pPr>
            <w:r>
              <w:rPr>
                <w:rFonts w:hint="eastAsia"/>
                <w:sz w:val="24"/>
                <w:lang w:bidi="ar"/>
              </w:rPr>
              <w:t>江</w:t>
            </w:r>
            <w:r>
              <w:rPr>
                <w:rFonts w:hint="eastAsia"/>
                <w:sz w:val="24"/>
                <w:lang w:bidi="ar"/>
              </w:rPr>
              <w:t xml:space="preserve"> </w:t>
            </w:r>
            <w:r>
              <w:rPr>
                <w:rFonts w:hint="eastAsia"/>
                <w:sz w:val="24"/>
                <w:lang w:bidi="ar"/>
              </w:rPr>
              <w:t>苏</w:t>
            </w:r>
            <w:r>
              <w:rPr>
                <w:rFonts w:hint="eastAsia"/>
                <w:sz w:val="24"/>
                <w:lang w:bidi="ar"/>
              </w:rPr>
              <w:t xml:space="preserve"> </w:t>
            </w:r>
            <w:r>
              <w:rPr>
                <w:rFonts w:hint="eastAsia"/>
                <w:sz w:val="24"/>
                <w:lang w:bidi="ar"/>
              </w:rPr>
              <w:t>省</w:t>
            </w:r>
            <w:r>
              <w:rPr>
                <w:rFonts w:hint="eastAsia"/>
                <w:sz w:val="24"/>
                <w:lang w:bidi="ar"/>
              </w:rPr>
              <w:t xml:space="preserve"> </w:t>
            </w:r>
            <w:r>
              <w:rPr>
                <w:rFonts w:hint="eastAsia"/>
                <w:sz w:val="24"/>
                <w:lang w:bidi="ar"/>
              </w:rPr>
              <w:t>实</w:t>
            </w:r>
          </w:p>
          <w:p w14:paraId="74F3DC5E" w14:textId="77777777" w:rsidR="00862397" w:rsidRDefault="000036FB">
            <w:pPr>
              <w:rPr>
                <w:sz w:val="24"/>
                <w:lang w:bidi="ar"/>
              </w:rPr>
            </w:pPr>
            <w:r>
              <w:rPr>
                <w:rFonts w:hint="eastAsia"/>
                <w:sz w:val="24"/>
                <w:lang w:bidi="ar"/>
              </w:rPr>
              <w:t>验</w:t>
            </w:r>
            <w:r>
              <w:rPr>
                <w:rFonts w:hint="eastAsia"/>
                <w:sz w:val="24"/>
                <w:lang w:bidi="ar"/>
              </w:rPr>
              <w:t xml:space="preserve"> </w:t>
            </w:r>
            <w:r>
              <w:rPr>
                <w:rFonts w:hint="eastAsia"/>
                <w:sz w:val="24"/>
                <w:lang w:bidi="ar"/>
              </w:rPr>
              <w:t>教</w:t>
            </w:r>
            <w:r>
              <w:rPr>
                <w:rFonts w:hint="eastAsia"/>
                <w:sz w:val="24"/>
                <w:lang w:bidi="ar"/>
              </w:rPr>
              <w:t xml:space="preserve"> </w:t>
            </w:r>
            <w:r>
              <w:rPr>
                <w:rFonts w:hint="eastAsia"/>
                <w:sz w:val="24"/>
                <w:lang w:bidi="ar"/>
              </w:rPr>
              <w:t>学</w:t>
            </w:r>
            <w:r>
              <w:rPr>
                <w:rFonts w:hint="eastAsia"/>
                <w:sz w:val="24"/>
                <w:lang w:bidi="ar"/>
              </w:rPr>
              <w:t xml:space="preserve"> </w:t>
            </w:r>
            <w:r>
              <w:rPr>
                <w:rFonts w:hint="eastAsia"/>
                <w:sz w:val="24"/>
                <w:lang w:bidi="ar"/>
              </w:rPr>
              <w:t>示</w:t>
            </w:r>
          </w:p>
          <w:p w14:paraId="4A59FA8F" w14:textId="77777777" w:rsidR="00862397" w:rsidRDefault="000036FB">
            <w:pPr>
              <w:rPr>
                <w:sz w:val="24"/>
                <w:lang w:bidi="ar"/>
              </w:rPr>
            </w:pPr>
            <w:r>
              <w:rPr>
                <w:rFonts w:hint="eastAsia"/>
                <w:sz w:val="24"/>
                <w:lang w:bidi="ar"/>
              </w:rPr>
              <w:t>范中心</w:t>
            </w:r>
          </w:p>
        </w:tc>
        <w:tc>
          <w:tcPr>
            <w:tcW w:w="693" w:type="pct"/>
            <w:gridSpan w:val="2"/>
            <w:vAlign w:val="center"/>
          </w:tcPr>
          <w:p w14:paraId="78EE15E4" w14:textId="77777777" w:rsidR="00862397" w:rsidRDefault="000036FB">
            <w:pPr>
              <w:rPr>
                <w:sz w:val="24"/>
                <w:lang w:bidi="ar"/>
              </w:rPr>
            </w:pPr>
            <w:r>
              <w:rPr>
                <w:rFonts w:hint="eastAsia"/>
                <w:sz w:val="24"/>
                <w:lang w:bidi="ar"/>
              </w:rPr>
              <w:t>2011</w:t>
            </w:r>
            <w:r>
              <w:rPr>
                <w:rFonts w:hint="eastAsia"/>
                <w:sz w:val="24"/>
                <w:lang w:bidi="ar"/>
              </w:rPr>
              <w:t>年</w:t>
            </w:r>
          </w:p>
        </w:tc>
        <w:tc>
          <w:tcPr>
            <w:tcW w:w="995" w:type="pct"/>
            <w:gridSpan w:val="2"/>
            <w:vAlign w:val="center"/>
          </w:tcPr>
          <w:p w14:paraId="60CAB2C7" w14:textId="77777777" w:rsidR="00862397" w:rsidRDefault="00862397">
            <w:pPr>
              <w:rPr>
                <w:sz w:val="24"/>
                <w:lang w:bidi="ar"/>
              </w:rPr>
            </w:pPr>
          </w:p>
        </w:tc>
      </w:tr>
      <w:tr w:rsidR="00862397" w14:paraId="52103F49" w14:textId="77777777">
        <w:trPr>
          <w:cantSplit/>
          <w:trHeight w:val="1047"/>
          <w:jc w:val="center"/>
        </w:trPr>
        <w:tc>
          <w:tcPr>
            <w:tcW w:w="537" w:type="pct"/>
            <w:vAlign w:val="center"/>
          </w:tcPr>
          <w:p w14:paraId="44FD01BE" w14:textId="77777777" w:rsidR="00862397" w:rsidRDefault="000036FB">
            <w:pPr>
              <w:jc w:val="center"/>
              <w:rPr>
                <w:sz w:val="24"/>
                <w:lang w:bidi="ar"/>
              </w:rPr>
            </w:pPr>
            <w:r>
              <w:rPr>
                <w:rFonts w:hint="eastAsia"/>
                <w:sz w:val="24"/>
                <w:lang w:bidi="ar"/>
              </w:rPr>
              <w:t>3</w:t>
            </w:r>
          </w:p>
        </w:tc>
        <w:tc>
          <w:tcPr>
            <w:tcW w:w="2092" w:type="pct"/>
            <w:gridSpan w:val="5"/>
            <w:vAlign w:val="center"/>
          </w:tcPr>
          <w:p w14:paraId="3938B735" w14:textId="77777777" w:rsidR="00862397" w:rsidRDefault="000036FB">
            <w:pPr>
              <w:rPr>
                <w:color w:val="000000" w:themeColor="text1"/>
                <w:sz w:val="24"/>
                <w:lang w:bidi="ar"/>
              </w:rPr>
            </w:pPr>
            <w:r>
              <w:rPr>
                <w:color w:val="000000" w:themeColor="text1"/>
                <w:sz w:val="24"/>
                <w:lang w:bidi="ar"/>
              </w:rPr>
              <w:t>“</w:t>
            </w:r>
            <w:r>
              <w:rPr>
                <w:color w:val="000000" w:themeColor="text1"/>
                <w:sz w:val="24"/>
                <w:lang w:bidi="ar"/>
              </w:rPr>
              <w:t>港澳与内地大中小学师生交流计划</w:t>
            </w:r>
            <w:r>
              <w:rPr>
                <w:color w:val="000000" w:themeColor="text1"/>
                <w:sz w:val="24"/>
                <w:lang w:bidi="ar"/>
              </w:rPr>
              <w:t>”</w:t>
            </w:r>
            <w:r>
              <w:rPr>
                <w:color w:val="000000" w:themeColor="text1"/>
                <w:sz w:val="24"/>
                <w:lang w:bidi="ar"/>
              </w:rPr>
              <w:t>大学生项目</w:t>
            </w:r>
          </w:p>
        </w:tc>
        <w:tc>
          <w:tcPr>
            <w:tcW w:w="683" w:type="pct"/>
            <w:vAlign w:val="center"/>
          </w:tcPr>
          <w:p w14:paraId="4FD93648" w14:textId="77777777" w:rsidR="00862397" w:rsidRDefault="000036FB">
            <w:pPr>
              <w:rPr>
                <w:sz w:val="24"/>
                <w:lang w:bidi="ar"/>
              </w:rPr>
            </w:pPr>
            <w:r>
              <w:rPr>
                <w:rFonts w:hint="eastAsia"/>
                <w:sz w:val="24"/>
                <w:lang w:bidi="ar"/>
              </w:rPr>
              <w:t>教育部</w:t>
            </w:r>
          </w:p>
        </w:tc>
        <w:tc>
          <w:tcPr>
            <w:tcW w:w="693" w:type="pct"/>
            <w:gridSpan w:val="2"/>
            <w:vAlign w:val="center"/>
          </w:tcPr>
          <w:p w14:paraId="5B0453AD" w14:textId="77777777" w:rsidR="00862397" w:rsidRDefault="000036FB">
            <w:pPr>
              <w:rPr>
                <w:sz w:val="24"/>
                <w:lang w:bidi="ar"/>
              </w:rPr>
            </w:pPr>
            <w:r>
              <w:rPr>
                <w:rFonts w:hint="eastAsia"/>
                <w:sz w:val="24"/>
                <w:lang w:bidi="ar"/>
              </w:rPr>
              <w:t>2024</w:t>
            </w:r>
            <w:r>
              <w:rPr>
                <w:rFonts w:hint="eastAsia"/>
                <w:sz w:val="24"/>
                <w:lang w:bidi="ar"/>
              </w:rPr>
              <w:t>年</w:t>
            </w:r>
          </w:p>
        </w:tc>
        <w:tc>
          <w:tcPr>
            <w:tcW w:w="995" w:type="pct"/>
            <w:gridSpan w:val="2"/>
            <w:vAlign w:val="center"/>
          </w:tcPr>
          <w:p w14:paraId="500B06C9" w14:textId="77777777" w:rsidR="00862397" w:rsidRDefault="00862397">
            <w:pPr>
              <w:rPr>
                <w:sz w:val="24"/>
                <w:lang w:bidi="ar"/>
              </w:rPr>
            </w:pPr>
          </w:p>
        </w:tc>
      </w:tr>
      <w:tr w:rsidR="00862397" w14:paraId="690253F6" w14:textId="77777777">
        <w:trPr>
          <w:cantSplit/>
          <w:trHeight w:val="831"/>
          <w:jc w:val="center"/>
        </w:trPr>
        <w:tc>
          <w:tcPr>
            <w:tcW w:w="5000" w:type="pct"/>
            <w:gridSpan w:val="11"/>
            <w:vAlign w:val="center"/>
          </w:tcPr>
          <w:p w14:paraId="5458AD6F" w14:textId="77777777" w:rsidR="00862397" w:rsidRDefault="000036FB">
            <w:pPr>
              <w:rPr>
                <w:color w:val="000000" w:themeColor="text1"/>
                <w:sz w:val="24"/>
                <w:lang w:bidi="ar"/>
              </w:rPr>
            </w:pPr>
            <w:r>
              <w:rPr>
                <w:color w:val="000000" w:themeColor="text1"/>
                <w:sz w:val="24"/>
                <w:lang w:bidi="ar"/>
              </w:rPr>
              <w:t>2.</w:t>
            </w:r>
            <w:r>
              <w:rPr>
                <w:color w:val="000000" w:themeColor="text1"/>
                <w:sz w:val="24"/>
                <w:lang w:bidi="ar"/>
              </w:rPr>
              <w:t>课程建设：获批国家级和省级一流本科课程或教育部课程思政示范课程（课程负责人须为本专业教师），同一门课程就高填写。</w:t>
            </w:r>
          </w:p>
        </w:tc>
      </w:tr>
      <w:tr w:rsidR="00862397" w14:paraId="1C296713" w14:textId="77777777">
        <w:trPr>
          <w:cantSplit/>
          <w:trHeight w:val="510"/>
          <w:jc w:val="center"/>
        </w:trPr>
        <w:tc>
          <w:tcPr>
            <w:tcW w:w="537" w:type="pct"/>
            <w:vAlign w:val="center"/>
          </w:tcPr>
          <w:p w14:paraId="195C0000" w14:textId="77777777" w:rsidR="00862397" w:rsidRDefault="000036FB">
            <w:pPr>
              <w:jc w:val="center"/>
              <w:rPr>
                <w:sz w:val="24"/>
                <w:lang w:bidi="ar"/>
              </w:rPr>
            </w:pPr>
            <w:r>
              <w:rPr>
                <w:sz w:val="24"/>
                <w:lang w:bidi="ar"/>
              </w:rPr>
              <w:t>序号</w:t>
            </w:r>
          </w:p>
        </w:tc>
        <w:tc>
          <w:tcPr>
            <w:tcW w:w="2092" w:type="pct"/>
            <w:gridSpan w:val="5"/>
            <w:vAlign w:val="center"/>
          </w:tcPr>
          <w:p w14:paraId="7978CE99" w14:textId="77777777" w:rsidR="00862397" w:rsidRDefault="000036FB">
            <w:pPr>
              <w:jc w:val="center"/>
              <w:rPr>
                <w:color w:val="000000" w:themeColor="text1"/>
                <w:sz w:val="24"/>
                <w:lang w:bidi="ar"/>
              </w:rPr>
            </w:pPr>
            <w:r>
              <w:rPr>
                <w:color w:val="000000" w:themeColor="text1"/>
                <w:sz w:val="24"/>
                <w:lang w:bidi="ar"/>
              </w:rPr>
              <w:t>课程名称</w:t>
            </w:r>
          </w:p>
        </w:tc>
        <w:tc>
          <w:tcPr>
            <w:tcW w:w="683" w:type="pct"/>
            <w:vAlign w:val="center"/>
          </w:tcPr>
          <w:p w14:paraId="2A9AB22E" w14:textId="77777777" w:rsidR="00862397" w:rsidRDefault="000036FB">
            <w:pPr>
              <w:jc w:val="center"/>
              <w:rPr>
                <w:sz w:val="24"/>
                <w:lang w:bidi="ar"/>
              </w:rPr>
            </w:pPr>
            <w:r>
              <w:rPr>
                <w:sz w:val="24"/>
                <w:lang w:bidi="ar"/>
              </w:rPr>
              <w:t>课程</w:t>
            </w:r>
          </w:p>
          <w:p w14:paraId="0BB24616" w14:textId="77777777" w:rsidR="00862397" w:rsidRDefault="000036FB">
            <w:pPr>
              <w:jc w:val="center"/>
              <w:rPr>
                <w:sz w:val="24"/>
                <w:lang w:bidi="ar"/>
              </w:rPr>
            </w:pPr>
            <w:r>
              <w:rPr>
                <w:sz w:val="24"/>
                <w:lang w:bidi="ar"/>
              </w:rPr>
              <w:t>类型</w:t>
            </w:r>
          </w:p>
        </w:tc>
        <w:tc>
          <w:tcPr>
            <w:tcW w:w="693" w:type="pct"/>
            <w:gridSpan w:val="2"/>
            <w:vAlign w:val="center"/>
          </w:tcPr>
          <w:p w14:paraId="51377662" w14:textId="77777777" w:rsidR="00862397" w:rsidRDefault="000036FB">
            <w:pPr>
              <w:jc w:val="center"/>
              <w:rPr>
                <w:spacing w:val="-4"/>
                <w:sz w:val="24"/>
                <w:lang w:bidi="ar"/>
              </w:rPr>
            </w:pPr>
            <w:r>
              <w:rPr>
                <w:spacing w:val="-4"/>
                <w:sz w:val="24"/>
                <w:lang w:bidi="ar"/>
              </w:rPr>
              <w:t>国家</w:t>
            </w:r>
            <w:r>
              <w:rPr>
                <w:spacing w:val="-4"/>
                <w:sz w:val="24"/>
                <w:lang w:bidi="ar"/>
              </w:rPr>
              <w:t>/</w:t>
            </w:r>
          </w:p>
          <w:p w14:paraId="57C576E0" w14:textId="77777777" w:rsidR="00862397" w:rsidRDefault="000036FB">
            <w:pPr>
              <w:jc w:val="center"/>
              <w:rPr>
                <w:spacing w:val="-4"/>
                <w:sz w:val="24"/>
                <w:lang w:bidi="ar"/>
              </w:rPr>
            </w:pPr>
            <w:r>
              <w:rPr>
                <w:spacing w:val="-4"/>
                <w:sz w:val="24"/>
                <w:lang w:bidi="ar"/>
              </w:rPr>
              <w:t>省级</w:t>
            </w:r>
          </w:p>
        </w:tc>
        <w:tc>
          <w:tcPr>
            <w:tcW w:w="995" w:type="pct"/>
            <w:gridSpan w:val="2"/>
            <w:vAlign w:val="center"/>
          </w:tcPr>
          <w:p w14:paraId="4D6E5115" w14:textId="77777777" w:rsidR="00862397" w:rsidRDefault="000036FB">
            <w:pPr>
              <w:jc w:val="center"/>
              <w:rPr>
                <w:sz w:val="24"/>
                <w:lang w:bidi="ar"/>
              </w:rPr>
            </w:pPr>
            <w:r>
              <w:rPr>
                <w:sz w:val="24"/>
                <w:lang w:bidi="ar"/>
              </w:rPr>
              <w:t>备注</w:t>
            </w:r>
          </w:p>
        </w:tc>
      </w:tr>
      <w:tr w:rsidR="00862397" w14:paraId="73CE651E" w14:textId="77777777">
        <w:trPr>
          <w:cantSplit/>
          <w:trHeight w:val="510"/>
          <w:jc w:val="center"/>
        </w:trPr>
        <w:tc>
          <w:tcPr>
            <w:tcW w:w="537" w:type="pct"/>
            <w:vAlign w:val="center"/>
          </w:tcPr>
          <w:p w14:paraId="7B641293" w14:textId="77777777" w:rsidR="00862397" w:rsidRDefault="000036FB">
            <w:pPr>
              <w:jc w:val="center"/>
              <w:rPr>
                <w:sz w:val="24"/>
                <w:lang w:bidi="ar"/>
              </w:rPr>
            </w:pPr>
            <w:r>
              <w:rPr>
                <w:rFonts w:hint="eastAsia"/>
                <w:sz w:val="24"/>
                <w:lang w:bidi="ar"/>
              </w:rPr>
              <w:t>1</w:t>
            </w:r>
          </w:p>
        </w:tc>
        <w:tc>
          <w:tcPr>
            <w:tcW w:w="2092" w:type="pct"/>
            <w:gridSpan w:val="5"/>
            <w:vAlign w:val="center"/>
          </w:tcPr>
          <w:p w14:paraId="492986F7" w14:textId="77777777" w:rsidR="00862397" w:rsidRDefault="000036FB">
            <w:pPr>
              <w:jc w:val="center"/>
              <w:rPr>
                <w:color w:val="000000" w:themeColor="text1"/>
                <w:sz w:val="24"/>
                <w:lang w:bidi="ar"/>
              </w:rPr>
            </w:pPr>
            <w:r>
              <w:rPr>
                <w:rFonts w:hint="eastAsia"/>
                <w:color w:val="000000" w:themeColor="text1"/>
                <w:sz w:val="24"/>
                <w:lang w:bidi="ar"/>
              </w:rPr>
              <w:t>《统计学》</w:t>
            </w:r>
          </w:p>
        </w:tc>
        <w:tc>
          <w:tcPr>
            <w:tcW w:w="683" w:type="pct"/>
            <w:vAlign w:val="center"/>
          </w:tcPr>
          <w:p w14:paraId="592B8B6B" w14:textId="77777777" w:rsidR="00862397" w:rsidRDefault="000036FB">
            <w:pPr>
              <w:rPr>
                <w:sz w:val="24"/>
                <w:lang w:bidi="ar"/>
              </w:rPr>
            </w:pPr>
            <w:r>
              <w:rPr>
                <w:rFonts w:hint="eastAsia"/>
                <w:sz w:val="24"/>
                <w:lang w:bidi="ar"/>
              </w:rPr>
              <w:t>专业课</w:t>
            </w:r>
          </w:p>
        </w:tc>
        <w:tc>
          <w:tcPr>
            <w:tcW w:w="693" w:type="pct"/>
            <w:gridSpan w:val="2"/>
            <w:vAlign w:val="center"/>
          </w:tcPr>
          <w:p w14:paraId="769071F7" w14:textId="77777777" w:rsidR="00862397" w:rsidRDefault="000036FB">
            <w:pPr>
              <w:jc w:val="center"/>
              <w:rPr>
                <w:sz w:val="24"/>
                <w:lang w:bidi="ar"/>
              </w:rPr>
            </w:pPr>
            <w:r>
              <w:rPr>
                <w:rFonts w:hint="eastAsia"/>
                <w:sz w:val="24"/>
                <w:lang w:bidi="ar"/>
              </w:rPr>
              <w:t>教育部“慕课西部行计划”课程</w:t>
            </w:r>
          </w:p>
        </w:tc>
        <w:tc>
          <w:tcPr>
            <w:tcW w:w="995" w:type="pct"/>
            <w:gridSpan w:val="2"/>
            <w:vAlign w:val="center"/>
          </w:tcPr>
          <w:p w14:paraId="1E7118BA" w14:textId="77777777" w:rsidR="00862397" w:rsidRDefault="000036FB">
            <w:pPr>
              <w:rPr>
                <w:sz w:val="24"/>
                <w:lang w:bidi="ar"/>
              </w:rPr>
            </w:pPr>
            <w:r>
              <w:rPr>
                <w:rFonts w:hint="eastAsia"/>
                <w:sz w:val="24"/>
                <w:lang w:bidi="ar"/>
              </w:rPr>
              <w:t>联合西藏农牧学院</w:t>
            </w:r>
          </w:p>
        </w:tc>
      </w:tr>
      <w:tr w:rsidR="00862397" w14:paraId="02A500E9" w14:textId="77777777">
        <w:trPr>
          <w:cantSplit/>
          <w:trHeight w:val="510"/>
          <w:jc w:val="center"/>
        </w:trPr>
        <w:tc>
          <w:tcPr>
            <w:tcW w:w="537" w:type="pct"/>
            <w:vAlign w:val="center"/>
          </w:tcPr>
          <w:p w14:paraId="500A3006" w14:textId="77777777" w:rsidR="00862397" w:rsidRDefault="00862397">
            <w:pPr>
              <w:jc w:val="center"/>
              <w:rPr>
                <w:sz w:val="24"/>
                <w:lang w:bidi="ar"/>
              </w:rPr>
            </w:pPr>
          </w:p>
        </w:tc>
        <w:tc>
          <w:tcPr>
            <w:tcW w:w="2092" w:type="pct"/>
            <w:gridSpan w:val="5"/>
            <w:vAlign w:val="center"/>
          </w:tcPr>
          <w:p w14:paraId="31E14766" w14:textId="77777777" w:rsidR="00862397" w:rsidRDefault="00862397">
            <w:pPr>
              <w:jc w:val="center"/>
              <w:rPr>
                <w:color w:val="000000" w:themeColor="text1"/>
                <w:sz w:val="24"/>
                <w:lang w:bidi="ar"/>
              </w:rPr>
            </w:pPr>
          </w:p>
        </w:tc>
        <w:tc>
          <w:tcPr>
            <w:tcW w:w="683" w:type="pct"/>
            <w:vAlign w:val="center"/>
          </w:tcPr>
          <w:p w14:paraId="2A7CD924" w14:textId="77777777" w:rsidR="00862397" w:rsidRDefault="00862397">
            <w:pPr>
              <w:rPr>
                <w:sz w:val="24"/>
                <w:lang w:bidi="ar"/>
              </w:rPr>
            </w:pPr>
          </w:p>
        </w:tc>
        <w:tc>
          <w:tcPr>
            <w:tcW w:w="693" w:type="pct"/>
            <w:gridSpan w:val="2"/>
            <w:vAlign w:val="center"/>
          </w:tcPr>
          <w:p w14:paraId="12A2FFB1" w14:textId="77777777" w:rsidR="00862397" w:rsidRDefault="00862397">
            <w:pPr>
              <w:jc w:val="center"/>
              <w:rPr>
                <w:sz w:val="24"/>
                <w:lang w:bidi="ar"/>
              </w:rPr>
            </w:pPr>
          </w:p>
        </w:tc>
        <w:tc>
          <w:tcPr>
            <w:tcW w:w="995" w:type="pct"/>
            <w:gridSpan w:val="2"/>
            <w:vAlign w:val="center"/>
          </w:tcPr>
          <w:p w14:paraId="1237D2F7" w14:textId="77777777" w:rsidR="00862397" w:rsidRDefault="00862397">
            <w:pPr>
              <w:rPr>
                <w:sz w:val="24"/>
                <w:lang w:bidi="ar"/>
              </w:rPr>
            </w:pPr>
          </w:p>
        </w:tc>
      </w:tr>
      <w:tr w:rsidR="00862397" w14:paraId="71B7F8ED" w14:textId="77777777">
        <w:trPr>
          <w:cantSplit/>
          <w:trHeight w:val="699"/>
          <w:jc w:val="center"/>
        </w:trPr>
        <w:tc>
          <w:tcPr>
            <w:tcW w:w="5000" w:type="pct"/>
            <w:gridSpan w:val="11"/>
            <w:vAlign w:val="center"/>
          </w:tcPr>
          <w:p w14:paraId="0F20A072" w14:textId="77777777" w:rsidR="00862397" w:rsidRDefault="000036FB">
            <w:pPr>
              <w:rPr>
                <w:color w:val="000000" w:themeColor="text1"/>
                <w:sz w:val="24"/>
                <w:lang w:bidi="ar"/>
              </w:rPr>
            </w:pPr>
            <w:r>
              <w:rPr>
                <w:color w:val="000000" w:themeColor="text1"/>
                <w:sz w:val="24"/>
                <w:lang w:bidi="ar"/>
              </w:rPr>
              <w:t>3.</w:t>
            </w:r>
            <w:r>
              <w:rPr>
                <w:color w:val="000000" w:themeColor="text1"/>
                <w:sz w:val="24"/>
                <w:lang w:bidi="ar"/>
              </w:rPr>
              <w:t>教材建设：获国家教材建设奖或主编规划教材、</w:t>
            </w:r>
            <w:r>
              <w:rPr>
                <w:color w:val="000000" w:themeColor="text1"/>
                <w:sz w:val="24"/>
                <w:lang w:bidi="ar"/>
              </w:rPr>
              <w:t>“</w:t>
            </w:r>
            <w:r>
              <w:rPr>
                <w:color w:val="000000" w:themeColor="text1"/>
                <w:sz w:val="24"/>
                <w:lang w:bidi="ar"/>
              </w:rPr>
              <w:t>马工程</w:t>
            </w:r>
            <w:r>
              <w:rPr>
                <w:color w:val="000000" w:themeColor="text1"/>
                <w:sz w:val="24"/>
                <w:lang w:bidi="ar"/>
              </w:rPr>
              <w:t>”</w:t>
            </w:r>
            <w:r>
              <w:rPr>
                <w:color w:val="000000" w:themeColor="text1"/>
                <w:sz w:val="24"/>
                <w:lang w:bidi="ar"/>
              </w:rPr>
              <w:t>教材（第一作者须为本专业教师）。</w:t>
            </w:r>
          </w:p>
        </w:tc>
      </w:tr>
      <w:tr w:rsidR="00862397" w14:paraId="1F11BB37" w14:textId="77777777">
        <w:trPr>
          <w:cantSplit/>
          <w:trHeight w:val="510"/>
          <w:jc w:val="center"/>
        </w:trPr>
        <w:tc>
          <w:tcPr>
            <w:tcW w:w="537" w:type="pct"/>
            <w:vAlign w:val="center"/>
          </w:tcPr>
          <w:p w14:paraId="39D57FD4" w14:textId="77777777" w:rsidR="00862397" w:rsidRDefault="000036FB">
            <w:pPr>
              <w:jc w:val="center"/>
              <w:rPr>
                <w:sz w:val="24"/>
                <w:lang w:bidi="ar"/>
              </w:rPr>
            </w:pPr>
            <w:r>
              <w:rPr>
                <w:sz w:val="24"/>
                <w:lang w:bidi="ar"/>
              </w:rPr>
              <w:t>序号</w:t>
            </w:r>
          </w:p>
        </w:tc>
        <w:tc>
          <w:tcPr>
            <w:tcW w:w="2092" w:type="pct"/>
            <w:gridSpan w:val="5"/>
            <w:vAlign w:val="center"/>
          </w:tcPr>
          <w:p w14:paraId="4E95B8DD" w14:textId="77777777" w:rsidR="00862397" w:rsidRDefault="000036FB">
            <w:pPr>
              <w:jc w:val="center"/>
              <w:rPr>
                <w:sz w:val="24"/>
                <w:lang w:bidi="ar"/>
              </w:rPr>
            </w:pPr>
            <w:r>
              <w:rPr>
                <w:sz w:val="24"/>
                <w:lang w:bidi="ar"/>
              </w:rPr>
              <w:t>教材名称</w:t>
            </w:r>
          </w:p>
        </w:tc>
        <w:tc>
          <w:tcPr>
            <w:tcW w:w="683" w:type="pct"/>
            <w:vAlign w:val="center"/>
          </w:tcPr>
          <w:p w14:paraId="60E1CFBF" w14:textId="77777777" w:rsidR="00862397" w:rsidRDefault="000036FB">
            <w:pPr>
              <w:jc w:val="center"/>
              <w:rPr>
                <w:sz w:val="24"/>
                <w:lang w:bidi="ar"/>
              </w:rPr>
            </w:pPr>
            <w:r>
              <w:rPr>
                <w:sz w:val="24"/>
                <w:lang w:bidi="ar"/>
              </w:rPr>
              <w:t>奖励类型</w:t>
            </w:r>
          </w:p>
        </w:tc>
        <w:tc>
          <w:tcPr>
            <w:tcW w:w="693" w:type="pct"/>
            <w:gridSpan w:val="2"/>
            <w:vAlign w:val="center"/>
          </w:tcPr>
          <w:p w14:paraId="51EBCDF1" w14:textId="77777777" w:rsidR="00862397" w:rsidRDefault="000036FB">
            <w:pPr>
              <w:jc w:val="center"/>
              <w:rPr>
                <w:sz w:val="24"/>
                <w:lang w:bidi="ar"/>
              </w:rPr>
            </w:pPr>
            <w:r>
              <w:rPr>
                <w:sz w:val="24"/>
                <w:lang w:bidi="ar"/>
              </w:rPr>
              <w:t>批准时间</w:t>
            </w:r>
          </w:p>
        </w:tc>
        <w:tc>
          <w:tcPr>
            <w:tcW w:w="995" w:type="pct"/>
            <w:gridSpan w:val="2"/>
            <w:vAlign w:val="center"/>
          </w:tcPr>
          <w:p w14:paraId="5E48848B" w14:textId="77777777" w:rsidR="00862397" w:rsidRDefault="000036FB">
            <w:pPr>
              <w:jc w:val="center"/>
              <w:rPr>
                <w:sz w:val="24"/>
                <w:lang w:bidi="ar"/>
              </w:rPr>
            </w:pPr>
            <w:r>
              <w:rPr>
                <w:sz w:val="24"/>
                <w:lang w:bidi="ar"/>
              </w:rPr>
              <w:t>负责人</w:t>
            </w:r>
          </w:p>
        </w:tc>
      </w:tr>
      <w:tr w:rsidR="00862397" w14:paraId="0608F5ED" w14:textId="77777777">
        <w:trPr>
          <w:cantSplit/>
          <w:trHeight w:val="510"/>
          <w:jc w:val="center"/>
        </w:trPr>
        <w:tc>
          <w:tcPr>
            <w:tcW w:w="537" w:type="pct"/>
            <w:vAlign w:val="center"/>
          </w:tcPr>
          <w:p w14:paraId="0647E3FB" w14:textId="77777777" w:rsidR="00862397" w:rsidRDefault="000036FB">
            <w:pPr>
              <w:jc w:val="center"/>
              <w:rPr>
                <w:sz w:val="24"/>
                <w:lang w:bidi="ar"/>
              </w:rPr>
            </w:pPr>
            <w:r>
              <w:rPr>
                <w:rFonts w:hint="eastAsia"/>
                <w:sz w:val="24"/>
                <w:lang w:bidi="ar"/>
              </w:rPr>
              <w:t>1</w:t>
            </w:r>
          </w:p>
        </w:tc>
        <w:tc>
          <w:tcPr>
            <w:tcW w:w="2092" w:type="pct"/>
            <w:gridSpan w:val="5"/>
            <w:vAlign w:val="center"/>
          </w:tcPr>
          <w:p w14:paraId="0F01D41A" w14:textId="77777777" w:rsidR="00862397" w:rsidRDefault="000036FB">
            <w:pPr>
              <w:jc w:val="center"/>
              <w:rPr>
                <w:sz w:val="24"/>
                <w:lang w:bidi="ar"/>
              </w:rPr>
            </w:pPr>
            <w:r>
              <w:rPr>
                <w:rFonts w:hint="eastAsia"/>
                <w:sz w:val="24"/>
                <w:lang w:bidi="ar"/>
              </w:rPr>
              <w:t>《管理运筹学》</w:t>
            </w:r>
          </w:p>
        </w:tc>
        <w:tc>
          <w:tcPr>
            <w:tcW w:w="683" w:type="pct"/>
            <w:vAlign w:val="center"/>
          </w:tcPr>
          <w:p w14:paraId="54329A99" w14:textId="77777777" w:rsidR="00862397" w:rsidRDefault="000036FB">
            <w:pPr>
              <w:rPr>
                <w:sz w:val="24"/>
                <w:lang w:bidi="ar"/>
              </w:rPr>
            </w:pPr>
            <w:r>
              <w:rPr>
                <w:rFonts w:hint="eastAsia"/>
                <w:sz w:val="24"/>
                <w:lang w:bidi="ar"/>
              </w:rPr>
              <w:t>财政部规划教材</w:t>
            </w:r>
          </w:p>
        </w:tc>
        <w:tc>
          <w:tcPr>
            <w:tcW w:w="693" w:type="pct"/>
            <w:gridSpan w:val="2"/>
            <w:vAlign w:val="center"/>
          </w:tcPr>
          <w:p w14:paraId="3461BF6B" w14:textId="77777777" w:rsidR="00862397" w:rsidRDefault="000036FB">
            <w:pPr>
              <w:jc w:val="center"/>
              <w:rPr>
                <w:sz w:val="24"/>
                <w:lang w:bidi="ar"/>
              </w:rPr>
            </w:pPr>
            <w:r>
              <w:rPr>
                <w:rFonts w:hint="eastAsia"/>
                <w:sz w:val="24"/>
                <w:lang w:bidi="ar"/>
              </w:rPr>
              <w:t>2023</w:t>
            </w:r>
            <w:r>
              <w:rPr>
                <w:rFonts w:hint="eastAsia"/>
                <w:sz w:val="24"/>
                <w:lang w:bidi="ar"/>
              </w:rPr>
              <w:t>年</w:t>
            </w:r>
          </w:p>
        </w:tc>
        <w:tc>
          <w:tcPr>
            <w:tcW w:w="995" w:type="pct"/>
            <w:gridSpan w:val="2"/>
            <w:vAlign w:val="center"/>
          </w:tcPr>
          <w:p w14:paraId="24F92B90" w14:textId="77777777" w:rsidR="00862397" w:rsidRDefault="000036FB">
            <w:pPr>
              <w:jc w:val="center"/>
              <w:rPr>
                <w:sz w:val="24"/>
                <w:lang w:bidi="ar"/>
              </w:rPr>
            </w:pPr>
            <w:r>
              <w:rPr>
                <w:rFonts w:hint="eastAsia"/>
                <w:sz w:val="24"/>
                <w:lang w:bidi="ar"/>
              </w:rPr>
              <w:t>庞庆华</w:t>
            </w:r>
          </w:p>
        </w:tc>
      </w:tr>
      <w:tr w:rsidR="00862397" w14:paraId="7B87512B" w14:textId="77777777">
        <w:trPr>
          <w:cantSplit/>
          <w:trHeight w:val="510"/>
          <w:jc w:val="center"/>
        </w:trPr>
        <w:tc>
          <w:tcPr>
            <w:tcW w:w="537" w:type="pct"/>
            <w:vAlign w:val="center"/>
          </w:tcPr>
          <w:p w14:paraId="20CF4AEF" w14:textId="77777777" w:rsidR="00862397" w:rsidRDefault="000036FB">
            <w:pPr>
              <w:jc w:val="center"/>
              <w:rPr>
                <w:sz w:val="24"/>
                <w:lang w:bidi="ar"/>
              </w:rPr>
            </w:pPr>
            <w:r>
              <w:rPr>
                <w:rFonts w:hint="eastAsia"/>
                <w:sz w:val="24"/>
                <w:lang w:bidi="ar"/>
              </w:rPr>
              <w:t>2</w:t>
            </w:r>
          </w:p>
        </w:tc>
        <w:tc>
          <w:tcPr>
            <w:tcW w:w="2092" w:type="pct"/>
            <w:gridSpan w:val="5"/>
            <w:vAlign w:val="center"/>
          </w:tcPr>
          <w:p w14:paraId="4B7A7164" w14:textId="77777777" w:rsidR="00862397" w:rsidRDefault="000036FB">
            <w:pPr>
              <w:jc w:val="center"/>
              <w:rPr>
                <w:sz w:val="24"/>
                <w:lang w:bidi="ar"/>
              </w:rPr>
            </w:pPr>
            <w:r>
              <w:rPr>
                <w:rFonts w:hint="eastAsia"/>
                <w:sz w:val="24"/>
                <w:lang w:bidi="ar"/>
              </w:rPr>
              <w:t>《科学决策方法及应用》</w:t>
            </w:r>
          </w:p>
        </w:tc>
        <w:tc>
          <w:tcPr>
            <w:tcW w:w="683" w:type="pct"/>
            <w:vAlign w:val="center"/>
          </w:tcPr>
          <w:p w14:paraId="335CD681" w14:textId="77777777" w:rsidR="00862397" w:rsidRDefault="000036FB">
            <w:pPr>
              <w:rPr>
                <w:sz w:val="24"/>
                <w:lang w:bidi="ar"/>
              </w:rPr>
            </w:pPr>
            <w:r>
              <w:rPr>
                <w:rFonts w:hint="eastAsia"/>
                <w:sz w:val="24"/>
                <w:lang w:bidi="ar"/>
              </w:rPr>
              <w:t>“互联网”创新规划教材</w:t>
            </w:r>
          </w:p>
        </w:tc>
        <w:tc>
          <w:tcPr>
            <w:tcW w:w="693" w:type="pct"/>
            <w:gridSpan w:val="2"/>
            <w:vAlign w:val="center"/>
          </w:tcPr>
          <w:p w14:paraId="0B9DF027" w14:textId="77777777" w:rsidR="00862397" w:rsidRDefault="000036FB">
            <w:pPr>
              <w:jc w:val="center"/>
              <w:rPr>
                <w:sz w:val="24"/>
                <w:lang w:bidi="ar"/>
              </w:rPr>
            </w:pPr>
            <w:r>
              <w:rPr>
                <w:rFonts w:hint="eastAsia"/>
                <w:sz w:val="24"/>
                <w:lang w:bidi="ar"/>
              </w:rPr>
              <w:t>2024</w:t>
            </w:r>
            <w:r>
              <w:rPr>
                <w:rFonts w:hint="eastAsia"/>
                <w:sz w:val="24"/>
                <w:lang w:bidi="ar"/>
              </w:rPr>
              <w:t>年</w:t>
            </w:r>
          </w:p>
        </w:tc>
        <w:tc>
          <w:tcPr>
            <w:tcW w:w="995" w:type="pct"/>
            <w:gridSpan w:val="2"/>
            <w:vAlign w:val="center"/>
          </w:tcPr>
          <w:p w14:paraId="4512C11D" w14:textId="77777777" w:rsidR="00862397" w:rsidRDefault="000036FB">
            <w:pPr>
              <w:jc w:val="center"/>
              <w:rPr>
                <w:sz w:val="24"/>
                <w:lang w:bidi="ar"/>
              </w:rPr>
            </w:pPr>
            <w:r>
              <w:rPr>
                <w:rFonts w:hint="eastAsia"/>
                <w:sz w:val="24"/>
                <w:lang w:bidi="ar"/>
              </w:rPr>
              <w:t>庞庆华</w:t>
            </w:r>
          </w:p>
        </w:tc>
      </w:tr>
      <w:tr w:rsidR="00862397" w14:paraId="009B7B12" w14:textId="77777777">
        <w:trPr>
          <w:cantSplit/>
          <w:trHeight w:val="510"/>
          <w:jc w:val="center"/>
        </w:trPr>
        <w:tc>
          <w:tcPr>
            <w:tcW w:w="537" w:type="pct"/>
            <w:vAlign w:val="center"/>
          </w:tcPr>
          <w:p w14:paraId="1141E472" w14:textId="77777777" w:rsidR="00862397" w:rsidRDefault="000036FB">
            <w:pPr>
              <w:jc w:val="center"/>
              <w:rPr>
                <w:sz w:val="24"/>
                <w:lang w:bidi="ar"/>
              </w:rPr>
            </w:pPr>
            <w:r>
              <w:rPr>
                <w:rFonts w:hint="eastAsia"/>
                <w:sz w:val="24"/>
                <w:lang w:bidi="ar"/>
              </w:rPr>
              <w:lastRenderedPageBreak/>
              <w:t>3</w:t>
            </w:r>
          </w:p>
        </w:tc>
        <w:tc>
          <w:tcPr>
            <w:tcW w:w="2092" w:type="pct"/>
            <w:gridSpan w:val="5"/>
            <w:vAlign w:val="center"/>
          </w:tcPr>
          <w:p w14:paraId="27E5ACC7" w14:textId="77777777" w:rsidR="00862397" w:rsidRDefault="000036FB">
            <w:pPr>
              <w:jc w:val="center"/>
              <w:rPr>
                <w:sz w:val="24"/>
                <w:lang w:bidi="ar"/>
              </w:rPr>
            </w:pPr>
            <w:r>
              <w:rPr>
                <w:rFonts w:hint="eastAsia"/>
                <w:sz w:val="24"/>
                <w:lang w:bidi="ar"/>
              </w:rPr>
              <w:t>《</w:t>
            </w:r>
            <w:r>
              <w:rPr>
                <w:sz w:val="24"/>
                <w:lang w:bidi="ar"/>
              </w:rPr>
              <w:t>工程招投标与合同管理</w:t>
            </w:r>
            <w:r>
              <w:rPr>
                <w:rFonts w:hint="eastAsia"/>
                <w:sz w:val="24"/>
                <w:lang w:bidi="ar"/>
              </w:rPr>
              <w:t>》</w:t>
            </w:r>
          </w:p>
        </w:tc>
        <w:tc>
          <w:tcPr>
            <w:tcW w:w="683" w:type="pct"/>
            <w:vAlign w:val="center"/>
          </w:tcPr>
          <w:p w14:paraId="31220D16" w14:textId="77777777" w:rsidR="00862397" w:rsidRDefault="000036FB">
            <w:pPr>
              <w:rPr>
                <w:sz w:val="24"/>
                <w:lang w:bidi="ar"/>
              </w:rPr>
            </w:pPr>
            <w:r>
              <w:rPr>
                <w:rFonts w:hint="eastAsia"/>
                <w:sz w:val="24"/>
                <w:lang w:bidi="ar"/>
              </w:rPr>
              <w:t>住建部“十四五”规划教材</w:t>
            </w:r>
          </w:p>
        </w:tc>
        <w:tc>
          <w:tcPr>
            <w:tcW w:w="693" w:type="pct"/>
            <w:gridSpan w:val="2"/>
            <w:vAlign w:val="center"/>
          </w:tcPr>
          <w:p w14:paraId="025CC0B7" w14:textId="77777777" w:rsidR="00862397" w:rsidRDefault="000036FB">
            <w:pPr>
              <w:jc w:val="center"/>
              <w:rPr>
                <w:sz w:val="24"/>
                <w:lang w:bidi="ar"/>
              </w:rPr>
            </w:pPr>
            <w:r>
              <w:rPr>
                <w:rFonts w:hint="eastAsia"/>
                <w:sz w:val="24"/>
                <w:lang w:bidi="ar"/>
              </w:rPr>
              <w:t>2021</w:t>
            </w:r>
            <w:r>
              <w:rPr>
                <w:rFonts w:hint="eastAsia"/>
                <w:sz w:val="24"/>
                <w:lang w:bidi="ar"/>
              </w:rPr>
              <w:t>年</w:t>
            </w:r>
          </w:p>
        </w:tc>
        <w:tc>
          <w:tcPr>
            <w:tcW w:w="995" w:type="pct"/>
            <w:gridSpan w:val="2"/>
            <w:vAlign w:val="center"/>
          </w:tcPr>
          <w:p w14:paraId="3B59D70A" w14:textId="77777777" w:rsidR="00862397" w:rsidRDefault="000036FB">
            <w:pPr>
              <w:jc w:val="center"/>
              <w:rPr>
                <w:sz w:val="24"/>
                <w:lang w:bidi="ar"/>
              </w:rPr>
            </w:pPr>
            <w:r>
              <w:rPr>
                <w:sz w:val="24"/>
                <w:lang w:bidi="ar"/>
              </w:rPr>
              <w:t>王卓甫</w:t>
            </w:r>
          </w:p>
        </w:tc>
      </w:tr>
      <w:tr w:rsidR="00862397" w14:paraId="12E0F0F5" w14:textId="77777777">
        <w:trPr>
          <w:cantSplit/>
          <w:trHeight w:val="510"/>
          <w:jc w:val="center"/>
        </w:trPr>
        <w:tc>
          <w:tcPr>
            <w:tcW w:w="537" w:type="pct"/>
            <w:vAlign w:val="center"/>
          </w:tcPr>
          <w:p w14:paraId="67CD2340" w14:textId="77777777" w:rsidR="00862397" w:rsidRDefault="000036FB">
            <w:pPr>
              <w:jc w:val="center"/>
              <w:rPr>
                <w:sz w:val="24"/>
                <w:lang w:bidi="ar"/>
              </w:rPr>
            </w:pPr>
            <w:r>
              <w:rPr>
                <w:rFonts w:hint="eastAsia"/>
                <w:sz w:val="24"/>
                <w:lang w:bidi="ar"/>
              </w:rPr>
              <w:t>4</w:t>
            </w:r>
          </w:p>
        </w:tc>
        <w:tc>
          <w:tcPr>
            <w:tcW w:w="2092" w:type="pct"/>
            <w:gridSpan w:val="5"/>
            <w:vAlign w:val="center"/>
          </w:tcPr>
          <w:p w14:paraId="43CE338E" w14:textId="77777777" w:rsidR="00862397" w:rsidRDefault="000036FB">
            <w:pPr>
              <w:jc w:val="center"/>
              <w:rPr>
                <w:sz w:val="24"/>
                <w:lang w:bidi="ar"/>
              </w:rPr>
            </w:pPr>
            <w:r>
              <w:rPr>
                <w:rFonts w:hint="eastAsia"/>
                <w:sz w:val="24"/>
                <w:lang w:bidi="ar"/>
              </w:rPr>
              <w:t>《管理信息系统》</w:t>
            </w:r>
          </w:p>
        </w:tc>
        <w:tc>
          <w:tcPr>
            <w:tcW w:w="683" w:type="pct"/>
            <w:vAlign w:val="center"/>
          </w:tcPr>
          <w:p w14:paraId="589CA3B4" w14:textId="77777777" w:rsidR="00862397" w:rsidRDefault="000036FB">
            <w:pPr>
              <w:rPr>
                <w:sz w:val="24"/>
                <w:lang w:bidi="ar"/>
              </w:rPr>
            </w:pPr>
            <w:r>
              <w:rPr>
                <w:rFonts w:hint="eastAsia"/>
                <w:sz w:val="24"/>
                <w:lang w:bidi="ar"/>
              </w:rPr>
              <w:t>河海大学优秀教材</w:t>
            </w:r>
          </w:p>
        </w:tc>
        <w:tc>
          <w:tcPr>
            <w:tcW w:w="693" w:type="pct"/>
            <w:gridSpan w:val="2"/>
            <w:vAlign w:val="center"/>
          </w:tcPr>
          <w:p w14:paraId="0C41176C" w14:textId="77777777" w:rsidR="00862397" w:rsidRDefault="000036FB">
            <w:pPr>
              <w:jc w:val="center"/>
              <w:rPr>
                <w:sz w:val="24"/>
                <w:lang w:bidi="ar"/>
              </w:rPr>
            </w:pPr>
            <w:r>
              <w:rPr>
                <w:rFonts w:hint="eastAsia"/>
                <w:sz w:val="24"/>
                <w:lang w:bidi="ar"/>
              </w:rPr>
              <w:t>2024</w:t>
            </w:r>
            <w:r>
              <w:rPr>
                <w:rFonts w:hint="eastAsia"/>
                <w:sz w:val="24"/>
                <w:lang w:bidi="ar"/>
              </w:rPr>
              <w:t>年</w:t>
            </w:r>
          </w:p>
        </w:tc>
        <w:tc>
          <w:tcPr>
            <w:tcW w:w="995" w:type="pct"/>
            <w:gridSpan w:val="2"/>
            <w:vAlign w:val="center"/>
          </w:tcPr>
          <w:p w14:paraId="382C3458" w14:textId="77777777" w:rsidR="00862397" w:rsidRDefault="000036FB">
            <w:pPr>
              <w:jc w:val="center"/>
              <w:rPr>
                <w:sz w:val="24"/>
                <w:lang w:bidi="ar"/>
              </w:rPr>
            </w:pPr>
            <w:r>
              <w:rPr>
                <w:rFonts w:hint="eastAsia"/>
                <w:sz w:val="24"/>
                <w:lang w:bidi="ar"/>
              </w:rPr>
              <w:t>李明</w:t>
            </w:r>
          </w:p>
        </w:tc>
      </w:tr>
      <w:tr w:rsidR="00862397" w14:paraId="2E7DC129" w14:textId="77777777">
        <w:trPr>
          <w:cantSplit/>
          <w:trHeight w:val="1144"/>
          <w:jc w:val="center"/>
        </w:trPr>
        <w:tc>
          <w:tcPr>
            <w:tcW w:w="5000" w:type="pct"/>
            <w:gridSpan w:val="11"/>
            <w:vAlign w:val="center"/>
          </w:tcPr>
          <w:p w14:paraId="5A88AA70" w14:textId="77777777" w:rsidR="00862397" w:rsidRDefault="000036FB">
            <w:pPr>
              <w:rPr>
                <w:sz w:val="28"/>
                <w:szCs w:val="28"/>
                <w:lang w:bidi="ar"/>
              </w:rPr>
            </w:pPr>
            <w:r>
              <w:rPr>
                <w:sz w:val="28"/>
                <w:szCs w:val="28"/>
                <w:lang w:bidi="ar"/>
              </w:rPr>
              <w:t>（三）教学成果</w:t>
            </w:r>
          </w:p>
          <w:p w14:paraId="47FF76CF" w14:textId="77777777" w:rsidR="00862397" w:rsidRDefault="000036FB">
            <w:pPr>
              <w:rPr>
                <w:sz w:val="24"/>
                <w:lang w:bidi="ar"/>
              </w:rPr>
            </w:pPr>
            <w:r>
              <w:rPr>
                <w:sz w:val="24"/>
                <w:lang w:bidi="ar"/>
              </w:rPr>
              <w:t>1.</w:t>
            </w:r>
            <w:r>
              <w:rPr>
                <w:sz w:val="24"/>
                <w:lang w:bidi="ar"/>
              </w:rPr>
              <w:t>教学成果奖：获国家</w:t>
            </w:r>
            <w:r>
              <w:rPr>
                <w:sz w:val="24"/>
                <w:lang w:bidi="ar"/>
              </w:rPr>
              <w:t>/</w:t>
            </w:r>
            <w:r>
              <w:rPr>
                <w:sz w:val="24"/>
                <w:lang w:bidi="ar"/>
              </w:rPr>
              <w:t>省级高等教育（本科）教学成果奖（前三名获奖人中至少有一人为本专业骨干教师），一项成果奖仅限三个专业填写，且须在备注中说明。</w:t>
            </w:r>
          </w:p>
        </w:tc>
      </w:tr>
      <w:tr w:rsidR="00862397" w14:paraId="7F5FA674" w14:textId="77777777">
        <w:trPr>
          <w:cantSplit/>
          <w:trHeight w:val="510"/>
          <w:jc w:val="center"/>
        </w:trPr>
        <w:tc>
          <w:tcPr>
            <w:tcW w:w="537" w:type="pct"/>
            <w:vAlign w:val="center"/>
          </w:tcPr>
          <w:p w14:paraId="29681332" w14:textId="77777777" w:rsidR="00862397" w:rsidRDefault="000036FB">
            <w:pPr>
              <w:jc w:val="center"/>
              <w:rPr>
                <w:sz w:val="24"/>
                <w:lang w:bidi="ar"/>
              </w:rPr>
            </w:pPr>
            <w:r>
              <w:rPr>
                <w:sz w:val="24"/>
                <w:lang w:bidi="ar"/>
              </w:rPr>
              <w:t>序号</w:t>
            </w:r>
          </w:p>
        </w:tc>
        <w:tc>
          <w:tcPr>
            <w:tcW w:w="2092" w:type="pct"/>
            <w:gridSpan w:val="5"/>
            <w:vAlign w:val="center"/>
          </w:tcPr>
          <w:p w14:paraId="18B51BB7" w14:textId="77777777" w:rsidR="00862397" w:rsidRDefault="000036FB">
            <w:pPr>
              <w:jc w:val="center"/>
              <w:rPr>
                <w:sz w:val="24"/>
                <w:lang w:bidi="ar"/>
              </w:rPr>
            </w:pPr>
            <w:r>
              <w:rPr>
                <w:sz w:val="24"/>
                <w:lang w:bidi="ar"/>
              </w:rPr>
              <w:t>成果名称及获奖等级</w:t>
            </w:r>
          </w:p>
        </w:tc>
        <w:tc>
          <w:tcPr>
            <w:tcW w:w="683" w:type="pct"/>
            <w:vAlign w:val="center"/>
          </w:tcPr>
          <w:p w14:paraId="76F4F7F2" w14:textId="77777777" w:rsidR="00862397" w:rsidRDefault="000036FB">
            <w:pPr>
              <w:jc w:val="center"/>
              <w:rPr>
                <w:sz w:val="24"/>
                <w:lang w:bidi="ar"/>
              </w:rPr>
            </w:pPr>
            <w:r>
              <w:rPr>
                <w:sz w:val="24"/>
                <w:lang w:bidi="ar"/>
              </w:rPr>
              <w:t>获奖时间</w:t>
            </w:r>
          </w:p>
        </w:tc>
        <w:tc>
          <w:tcPr>
            <w:tcW w:w="693" w:type="pct"/>
            <w:gridSpan w:val="2"/>
            <w:vAlign w:val="center"/>
          </w:tcPr>
          <w:p w14:paraId="2ED8EF28" w14:textId="77777777" w:rsidR="00862397" w:rsidRDefault="000036FB">
            <w:pPr>
              <w:jc w:val="center"/>
              <w:rPr>
                <w:sz w:val="24"/>
                <w:lang w:bidi="ar"/>
              </w:rPr>
            </w:pPr>
            <w:r>
              <w:rPr>
                <w:sz w:val="24"/>
                <w:lang w:bidi="ar"/>
              </w:rPr>
              <w:t>获奖人</w:t>
            </w:r>
          </w:p>
        </w:tc>
        <w:tc>
          <w:tcPr>
            <w:tcW w:w="995" w:type="pct"/>
            <w:gridSpan w:val="2"/>
            <w:vAlign w:val="center"/>
          </w:tcPr>
          <w:p w14:paraId="535BAF44" w14:textId="77777777" w:rsidR="00862397" w:rsidRDefault="000036FB">
            <w:pPr>
              <w:jc w:val="center"/>
              <w:rPr>
                <w:sz w:val="24"/>
                <w:lang w:bidi="ar"/>
              </w:rPr>
            </w:pPr>
            <w:r>
              <w:rPr>
                <w:sz w:val="24"/>
                <w:lang w:bidi="ar"/>
              </w:rPr>
              <w:t>备注</w:t>
            </w:r>
          </w:p>
        </w:tc>
      </w:tr>
      <w:tr w:rsidR="00862397" w14:paraId="26AA6471" w14:textId="77777777">
        <w:trPr>
          <w:cantSplit/>
          <w:trHeight w:val="510"/>
          <w:jc w:val="center"/>
        </w:trPr>
        <w:tc>
          <w:tcPr>
            <w:tcW w:w="537" w:type="pct"/>
            <w:vAlign w:val="center"/>
          </w:tcPr>
          <w:p w14:paraId="1381BFC8" w14:textId="77777777" w:rsidR="00862397" w:rsidRDefault="00862397">
            <w:pPr>
              <w:jc w:val="center"/>
              <w:rPr>
                <w:sz w:val="24"/>
                <w:lang w:bidi="ar"/>
              </w:rPr>
            </w:pPr>
          </w:p>
        </w:tc>
        <w:tc>
          <w:tcPr>
            <w:tcW w:w="2092" w:type="pct"/>
            <w:gridSpan w:val="5"/>
            <w:vAlign w:val="center"/>
          </w:tcPr>
          <w:p w14:paraId="73A71712" w14:textId="77777777" w:rsidR="00862397" w:rsidRDefault="00862397">
            <w:pPr>
              <w:rPr>
                <w:sz w:val="24"/>
                <w:lang w:bidi="ar"/>
              </w:rPr>
            </w:pPr>
          </w:p>
        </w:tc>
        <w:tc>
          <w:tcPr>
            <w:tcW w:w="683" w:type="pct"/>
            <w:vAlign w:val="center"/>
          </w:tcPr>
          <w:p w14:paraId="6C2D0F50" w14:textId="77777777" w:rsidR="00862397" w:rsidRDefault="00862397">
            <w:pPr>
              <w:rPr>
                <w:sz w:val="24"/>
                <w:lang w:bidi="ar"/>
              </w:rPr>
            </w:pPr>
          </w:p>
        </w:tc>
        <w:tc>
          <w:tcPr>
            <w:tcW w:w="693" w:type="pct"/>
            <w:gridSpan w:val="2"/>
            <w:vAlign w:val="center"/>
          </w:tcPr>
          <w:p w14:paraId="17B160FB" w14:textId="77777777" w:rsidR="00862397" w:rsidRDefault="00862397">
            <w:pPr>
              <w:rPr>
                <w:sz w:val="24"/>
                <w:lang w:bidi="ar"/>
              </w:rPr>
            </w:pPr>
          </w:p>
        </w:tc>
        <w:tc>
          <w:tcPr>
            <w:tcW w:w="995" w:type="pct"/>
            <w:gridSpan w:val="2"/>
            <w:vAlign w:val="center"/>
          </w:tcPr>
          <w:p w14:paraId="0AE24CD6" w14:textId="77777777" w:rsidR="00862397" w:rsidRDefault="00862397">
            <w:pPr>
              <w:rPr>
                <w:sz w:val="24"/>
                <w:lang w:bidi="ar"/>
              </w:rPr>
            </w:pPr>
          </w:p>
        </w:tc>
      </w:tr>
      <w:tr w:rsidR="00862397" w14:paraId="21FD0325" w14:textId="77777777">
        <w:trPr>
          <w:cantSplit/>
          <w:trHeight w:val="1443"/>
          <w:jc w:val="center"/>
        </w:trPr>
        <w:tc>
          <w:tcPr>
            <w:tcW w:w="5000" w:type="pct"/>
            <w:gridSpan w:val="11"/>
            <w:vAlign w:val="center"/>
          </w:tcPr>
          <w:p w14:paraId="71DC0D74" w14:textId="77777777" w:rsidR="00862397" w:rsidRDefault="000036FB">
            <w:pPr>
              <w:rPr>
                <w:sz w:val="24"/>
                <w:lang w:bidi="ar"/>
              </w:rPr>
            </w:pPr>
            <w:r>
              <w:rPr>
                <w:sz w:val="24"/>
                <w:lang w:bidi="ar"/>
              </w:rPr>
              <w:t>2.</w:t>
            </w:r>
            <w:r>
              <w:rPr>
                <w:sz w:val="24"/>
                <w:lang w:bidi="ar"/>
              </w:rPr>
              <w:t>学生获奖：学生获中国国际大学生创新大赛（原中国国际</w:t>
            </w:r>
            <w:r>
              <w:rPr>
                <w:sz w:val="24"/>
                <w:lang w:bidi="ar"/>
              </w:rPr>
              <w:t>“</w:t>
            </w:r>
            <w:r>
              <w:rPr>
                <w:sz w:val="24"/>
                <w:lang w:bidi="ar"/>
              </w:rPr>
              <w:t>互联网</w:t>
            </w:r>
            <w:r>
              <w:rPr>
                <w:sz w:val="24"/>
                <w:lang w:bidi="ar"/>
              </w:rPr>
              <w:t>+”</w:t>
            </w:r>
            <w:r>
              <w:rPr>
                <w:sz w:val="24"/>
                <w:lang w:bidi="ar"/>
              </w:rPr>
              <w:t>大学生创新创业大赛）金银奖、</w:t>
            </w:r>
            <w:r>
              <w:rPr>
                <w:sz w:val="24"/>
                <w:lang w:bidi="ar"/>
              </w:rPr>
              <w:t>“</w:t>
            </w:r>
            <w:r>
              <w:rPr>
                <w:sz w:val="24"/>
                <w:lang w:bidi="ar"/>
              </w:rPr>
              <w:t>挑战杯</w:t>
            </w:r>
            <w:r>
              <w:rPr>
                <w:sz w:val="24"/>
                <w:lang w:bidi="ar"/>
              </w:rPr>
              <w:t>”</w:t>
            </w:r>
            <w:r>
              <w:rPr>
                <w:sz w:val="24"/>
                <w:lang w:bidi="ar"/>
              </w:rPr>
              <w:t>全国大学生课外学术科技作品竞赛特等奖或</w:t>
            </w:r>
            <w:r>
              <w:rPr>
                <w:sz w:val="24"/>
                <w:lang w:bidi="ar"/>
              </w:rPr>
              <w:t>“</w:t>
            </w:r>
            <w:r>
              <w:rPr>
                <w:sz w:val="24"/>
                <w:lang w:bidi="ar"/>
              </w:rPr>
              <w:t>挑战杯</w:t>
            </w:r>
            <w:r>
              <w:rPr>
                <w:sz w:val="24"/>
                <w:lang w:bidi="ar"/>
              </w:rPr>
              <w:t>”</w:t>
            </w:r>
            <w:r>
              <w:rPr>
                <w:sz w:val="24"/>
                <w:lang w:bidi="ar"/>
              </w:rPr>
              <w:t>中国大学生创业计划竞赛金奖（以上获奖项目负责人须为本专业学生）；毕业生获省普通高等学校本专科优秀毕业论文（设计）。</w:t>
            </w:r>
          </w:p>
        </w:tc>
      </w:tr>
      <w:tr w:rsidR="00862397" w14:paraId="42E093B6" w14:textId="77777777">
        <w:trPr>
          <w:cantSplit/>
          <w:trHeight w:val="510"/>
          <w:jc w:val="center"/>
        </w:trPr>
        <w:tc>
          <w:tcPr>
            <w:tcW w:w="537" w:type="pct"/>
            <w:vAlign w:val="center"/>
          </w:tcPr>
          <w:p w14:paraId="026E5A6B" w14:textId="77777777" w:rsidR="00862397" w:rsidRDefault="000036FB">
            <w:pPr>
              <w:jc w:val="center"/>
              <w:rPr>
                <w:sz w:val="24"/>
                <w:lang w:bidi="ar"/>
              </w:rPr>
            </w:pPr>
            <w:r>
              <w:rPr>
                <w:sz w:val="24"/>
                <w:lang w:bidi="ar"/>
              </w:rPr>
              <w:t>序号</w:t>
            </w:r>
          </w:p>
        </w:tc>
        <w:tc>
          <w:tcPr>
            <w:tcW w:w="1486" w:type="pct"/>
            <w:gridSpan w:val="3"/>
            <w:vAlign w:val="center"/>
          </w:tcPr>
          <w:p w14:paraId="5E8F6248" w14:textId="77777777" w:rsidR="00862397" w:rsidRDefault="000036FB">
            <w:pPr>
              <w:rPr>
                <w:sz w:val="24"/>
                <w:lang w:bidi="ar"/>
              </w:rPr>
            </w:pPr>
            <w:r>
              <w:rPr>
                <w:sz w:val="24"/>
                <w:lang w:bidi="ar"/>
              </w:rPr>
              <w:t>成果名称</w:t>
            </w:r>
          </w:p>
        </w:tc>
        <w:tc>
          <w:tcPr>
            <w:tcW w:w="1289" w:type="pct"/>
            <w:gridSpan w:val="3"/>
            <w:vAlign w:val="center"/>
          </w:tcPr>
          <w:p w14:paraId="3DBA52D4" w14:textId="77777777" w:rsidR="00862397" w:rsidRDefault="000036FB">
            <w:pPr>
              <w:rPr>
                <w:sz w:val="24"/>
                <w:lang w:bidi="ar"/>
              </w:rPr>
            </w:pPr>
            <w:r>
              <w:rPr>
                <w:sz w:val="24"/>
                <w:lang w:bidi="ar"/>
              </w:rPr>
              <w:t>大赛名称与</w:t>
            </w:r>
          </w:p>
          <w:p w14:paraId="3008645C" w14:textId="77777777" w:rsidR="00862397" w:rsidRDefault="000036FB">
            <w:pPr>
              <w:rPr>
                <w:sz w:val="24"/>
                <w:lang w:bidi="ar"/>
              </w:rPr>
            </w:pPr>
            <w:r>
              <w:rPr>
                <w:sz w:val="24"/>
                <w:lang w:bidi="ar"/>
              </w:rPr>
              <w:t>获奖等级</w:t>
            </w:r>
          </w:p>
        </w:tc>
        <w:tc>
          <w:tcPr>
            <w:tcW w:w="693" w:type="pct"/>
            <w:gridSpan w:val="2"/>
            <w:vAlign w:val="center"/>
          </w:tcPr>
          <w:p w14:paraId="4CFEF2FD" w14:textId="77777777" w:rsidR="00862397" w:rsidRDefault="000036FB">
            <w:pPr>
              <w:rPr>
                <w:sz w:val="24"/>
                <w:lang w:bidi="ar"/>
              </w:rPr>
            </w:pPr>
            <w:r>
              <w:rPr>
                <w:sz w:val="24"/>
                <w:lang w:bidi="ar"/>
              </w:rPr>
              <w:t>获奖时间</w:t>
            </w:r>
          </w:p>
        </w:tc>
        <w:tc>
          <w:tcPr>
            <w:tcW w:w="995" w:type="pct"/>
            <w:gridSpan w:val="2"/>
            <w:vAlign w:val="center"/>
          </w:tcPr>
          <w:p w14:paraId="6BBCBE62" w14:textId="77777777" w:rsidR="00862397" w:rsidRDefault="000036FB">
            <w:pPr>
              <w:jc w:val="center"/>
              <w:rPr>
                <w:sz w:val="24"/>
                <w:lang w:bidi="ar"/>
              </w:rPr>
            </w:pPr>
            <w:r>
              <w:rPr>
                <w:sz w:val="24"/>
                <w:lang w:bidi="ar"/>
              </w:rPr>
              <w:t>获奖团队（注明专业学生姓名）</w:t>
            </w:r>
          </w:p>
        </w:tc>
      </w:tr>
      <w:tr w:rsidR="00862397" w14:paraId="21A0A316" w14:textId="77777777">
        <w:trPr>
          <w:cantSplit/>
          <w:trHeight w:val="1105"/>
          <w:jc w:val="center"/>
        </w:trPr>
        <w:tc>
          <w:tcPr>
            <w:tcW w:w="537" w:type="pct"/>
            <w:vAlign w:val="center"/>
          </w:tcPr>
          <w:p w14:paraId="3C8F8C5A" w14:textId="77777777" w:rsidR="00862397" w:rsidRDefault="000036FB">
            <w:pPr>
              <w:jc w:val="center"/>
              <w:rPr>
                <w:sz w:val="24"/>
                <w:lang w:bidi="ar"/>
              </w:rPr>
            </w:pPr>
            <w:r>
              <w:rPr>
                <w:rFonts w:hint="eastAsia"/>
                <w:sz w:val="24"/>
                <w:lang w:bidi="ar"/>
              </w:rPr>
              <w:t>1</w:t>
            </w:r>
          </w:p>
        </w:tc>
        <w:tc>
          <w:tcPr>
            <w:tcW w:w="1486" w:type="pct"/>
            <w:gridSpan w:val="3"/>
            <w:vAlign w:val="center"/>
          </w:tcPr>
          <w:p w14:paraId="6A082D5D" w14:textId="77777777" w:rsidR="00862397" w:rsidRDefault="000036FB">
            <w:pPr>
              <w:rPr>
                <w:sz w:val="24"/>
                <w:lang w:bidi="ar"/>
              </w:rPr>
            </w:pPr>
            <w:r>
              <w:rPr>
                <w:rFonts w:hint="eastAsia"/>
                <w:sz w:val="24"/>
                <w:lang w:bidi="ar"/>
              </w:rPr>
              <w:t>疫情背景下的周边游需求图谱分析</w:t>
            </w:r>
          </w:p>
        </w:tc>
        <w:tc>
          <w:tcPr>
            <w:tcW w:w="1289" w:type="pct"/>
            <w:gridSpan w:val="3"/>
            <w:vAlign w:val="center"/>
          </w:tcPr>
          <w:p w14:paraId="56C12C5D" w14:textId="77777777" w:rsidR="00862397" w:rsidRDefault="000036FB">
            <w:pPr>
              <w:pStyle w:val="p1"/>
              <w:rPr>
                <w:color w:val="auto"/>
                <w:sz w:val="24"/>
                <w:lang w:bidi="ar"/>
              </w:rPr>
            </w:pPr>
            <w:r>
              <w:rPr>
                <w:rFonts w:hint="eastAsia"/>
                <w:color w:val="auto"/>
                <w:sz w:val="24"/>
                <w:lang w:bidi="ar"/>
              </w:rPr>
              <w:t>泰迪杯</w:t>
            </w:r>
            <w:r>
              <w:rPr>
                <w:rFonts w:ascii="Times New Roman" w:hAnsi="Times New Roman" w:cs="Times New Roman" w:hint="eastAsia"/>
                <w:color w:val="auto"/>
                <w:kern w:val="2"/>
                <w:sz w:val="24"/>
                <w:szCs w:val="24"/>
                <w:lang w:bidi="ar"/>
              </w:rPr>
              <w:t>全国大学生</w:t>
            </w:r>
            <w:r>
              <w:rPr>
                <w:rFonts w:hint="eastAsia"/>
                <w:color w:val="auto"/>
                <w:sz w:val="24"/>
                <w:lang w:bidi="ar"/>
              </w:rPr>
              <w:t>数据挖掘挑战赛特等奖并获泰迪杯</w:t>
            </w:r>
          </w:p>
        </w:tc>
        <w:tc>
          <w:tcPr>
            <w:tcW w:w="693" w:type="pct"/>
            <w:gridSpan w:val="2"/>
            <w:vAlign w:val="center"/>
          </w:tcPr>
          <w:p w14:paraId="4BCFD4FC" w14:textId="77777777" w:rsidR="00862397" w:rsidRDefault="000036FB">
            <w:pPr>
              <w:rPr>
                <w:sz w:val="24"/>
                <w:lang w:bidi="ar"/>
              </w:rPr>
            </w:pPr>
            <w:r>
              <w:rPr>
                <w:rFonts w:hint="eastAsia"/>
                <w:sz w:val="24"/>
                <w:lang w:bidi="ar"/>
              </w:rPr>
              <w:t>2022</w:t>
            </w:r>
            <w:r>
              <w:rPr>
                <w:rFonts w:hint="eastAsia"/>
                <w:sz w:val="24"/>
                <w:lang w:bidi="ar"/>
              </w:rPr>
              <w:t>年</w:t>
            </w:r>
          </w:p>
        </w:tc>
        <w:tc>
          <w:tcPr>
            <w:tcW w:w="995" w:type="pct"/>
            <w:gridSpan w:val="2"/>
            <w:vAlign w:val="center"/>
          </w:tcPr>
          <w:p w14:paraId="7F2AA248" w14:textId="77777777" w:rsidR="00862397" w:rsidRDefault="000036FB">
            <w:pPr>
              <w:rPr>
                <w:sz w:val="24"/>
                <w:lang w:bidi="ar"/>
              </w:rPr>
            </w:pPr>
            <w:r>
              <w:rPr>
                <w:rFonts w:hint="eastAsia"/>
                <w:sz w:val="24"/>
                <w:lang w:bidi="ar"/>
              </w:rPr>
              <w:t>施国良（陈挺、朱燕燕、徐涯昕）</w:t>
            </w:r>
            <w:r>
              <w:rPr>
                <w:rFonts w:hint="eastAsia"/>
                <w:sz w:val="24"/>
                <w:lang w:bidi="ar"/>
              </w:rPr>
              <w:t xml:space="preserve"> </w:t>
            </w:r>
          </w:p>
        </w:tc>
      </w:tr>
      <w:tr w:rsidR="00862397" w14:paraId="008EE22F" w14:textId="77777777">
        <w:trPr>
          <w:cantSplit/>
          <w:trHeight w:val="1135"/>
          <w:jc w:val="center"/>
        </w:trPr>
        <w:tc>
          <w:tcPr>
            <w:tcW w:w="537" w:type="pct"/>
            <w:vAlign w:val="center"/>
          </w:tcPr>
          <w:p w14:paraId="2A9D5172" w14:textId="77777777" w:rsidR="00862397" w:rsidRDefault="000036FB">
            <w:pPr>
              <w:jc w:val="center"/>
              <w:rPr>
                <w:sz w:val="24"/>
                <w:lang w:bidi="ar"/>
              </w:rPr>
            </w:pPr>
            <w:r>
              <w:rPr>
                <w:rFonts w:hint="eastAsia"/>
                <w:sz w:val="24"/>
                <w:lang w:bidi="ar"/>
              </w:rPr>
              <w:t>2</w:t>
            </w:r>
          </w:p>
        </w:tc>
        <w:tc>
          <w:tcPr>
            <w:tcW w:w="1486" w:type="pct"/>
            <w:gridSpan w:val="3"/>
            <w:vAlign w:val="center"/>
          </w:tcPr>
          <w:p w14:paraId="704A3CB5" w14:textId="77777777" w:rsidR="00862397" w:rsidRDefault="000036FB">
            <w:pPr>
              <w:rPr>
                <w:sz w:val="24"/>
                <w:lang w:bidi="ar"/>
              </w:rPr>
            </w:pPr>
            <w:r>
              <w:rPr>
                <w:rFonts w:ascii="Helvetica" w:hAnsi="Helvetica" w:cs="Helvetica"/>
                <w:kern w:val="0"/>
                <w:sz w:val="24"/>
              </w:rPr>
              <w:t>产品订单的数据分析与需求预测</w:t>
            </w:r>
          </w:p>
        </w:tc>
        <w:tc>
          <w:tcPr>
            <w:tcW w:w="1289" w:type="pct"/>
            <w:gridSpan w:val="3"/>
            <w:vAlign w:val="center"/>
          </w:tcPr>
          <w:p w14:paraId="6B07D1BB" w14:textId="77777777" w:rsidR="00862397" w:rsidRDefault="000036FB">
            <w:pPr>
              <w:rPr>
                <w:color w:val="FF0000"/>
                <w:sz w:val="24"/>
                <w:lang w:bidi="ar"/>
              </w:rPr>
            </w:pPr>
            <w:r>
              <w:rPr>
                <w:rFonts w:hint="eastAsia"/>
                <w:sz w:val="24"/>
                <w:lang w:bidi="ar"/>
              </w:rPr>
              <w:t>泰迪杯全国大学生数据挖掘挑战赛一等奖</w:t>
            </w:r>
          </w:p>
        </w:tc>
        <w:tc>
          <w:tcPr>
            <w:tcW w:w="693" w:type="pct"/>
            <w:gridSpan w:val="2"/>
            <w:vAlign w:val="center"/>
          </w:tcPr>
          <w:p w14:paraId="2605D504" w14:textId="77777777" w:rsidR="00862397" w:rsidRDefault="000036FB">
            <w:pPr>
              <w:rPr>
                <w:color w:val="FF0000"/>
                <w:sz w:val="24"/>
                <w:lang w:bidi="ar"/>
              </w:rPr>
            </w:pPr>
            <w:r>
              <w:rPr>
                <w:rFonts w:hint="eastAsia"/>
                <w:sz w:val="24"/>
                <w:lang w:bidi="ar"/>
              </w:rPr>
              <w:t>2023</w:t>
            </w:r>
            <w:r>
              <w:rPr>
                <w:rFonts w:hint="eastAsia"/>
                <w:sz w:val="24"/>
                <w:lang w:bidi="ar"/>
              </w:rPr>
              <w:t>年</w:t>
            </w:r>
          </w:p>
        </w:tc>
        <w:tc>
          <w:tcPr>
            <w:tcW w:w="995" w:type="pct"/>
            <w:gridSpan w:val="2"/>
            <w:vAlign w:val="center"/>
          </w:tcPr>
          <w:p w14:paraId="48C9CB73" w14:textId="77777777" w:rsidR="00862397" w:rsidRDefault="000036FB">
            <w:pPr>
              <w:rPr>
                <w:color w:val="FF0000"/>
                <w:sz w:val="24"/>
                <w:lang w:bidi="ar"/>
              </w:rPr>
            </w:pPr>
            <w:r>
              <w:rPr>
                <w:rFonts w:hint="eastAsia"/>
                <w:sz w:val="24"/>
                <w:lang w:bidi="ar"/>
              </w:rPr>
              <w:t>许瑞（王子轩、余睿、柳洁）</w:t>
            </w:r>
          </w:p>
        </w:tc>
      </w:tr>
      <w:tr w:rsidR="00862397" w14:paraId="1ECB5AE9" w14:textId="77777777">
        <w:trPr>
          <w:cantSplit/>
          <w:trHeight w:val="510"/>
          <w:jc w:val="center"/>
        </w:trPr>
        <w:tc>
          <w:tcPr>
            <w:tcW w:w="537" w:type="pct"/>
            <w:vAlign w:val="center"/>
          </w:tcPr>
          <w:p w14:paraId="0487CBAB" w14:textId="77777777" w:rsidR="00862397" w:rsidRDefault="00862397">
            <w:pPr>
              <w:jc w:val="center"/>
              <w:rPr>
                <w:sz w:val="24"/>
                <w:highlight w:val="yellow"/>
                <w:lang w:bidi="ar"/>
              </w:rPr>
            </w:pPr>
          </w:p>
        </w:tc>
        <w:tc>
          <w:tcPr>
            <w:tcW w:w="1486" w:type="pct"/>
            <w:gridSpan w:val="3"/>
            <w:vAlign w:val="center"/>
          </w:tcPr>
          <w:p w14:paraId="689D0123" w14:textId="77777777" w:rsidR="00862397" w:rsidRDefault="00862397">
            <w:pPr>
              <w:rPr>
                <w:sz w:val="24"/>
                <w:highlight w:val="yellow"/>
                <w:lang w:bidi="ar"/>
              </w:rPr>
            </w:pPr>
          </w:p>
        </w:tc>
        <w:tc>
          <w:tcPr>
            <w:tcW w:w="1289" w:type="pct"/>
            <w:gridSpan w:val="3"/>
            <w:vAlign w:val="center"/>
          </w:tcPr>
          <w:p w14:paraId="6A4192E2" w14:textId="77777777" w:rsidR="00862397" w:rsidRDefault="00862397">
            <w:pPr>
              <w:rPr>
                <w:sz w:val="24"/>
                <w:highlight w:val="yellow"/>
                <w:lang w:bidi="ar"/>
              </w:rPr>
            </w:pPr>
          </w:p>
        </w:tc>
        <w:tc>
          <w:tcPr>
            <w:tcW w:w="693" w:type="pct"/>
            <w:gridSpan w:val="2"/>
            <w:vAlign w:val="center"/>
          </w:tcPr>
          <w:p w14:paraId="70ACC9A8" w14:textId="77777777" w:rsidR="00862397" w:rsidRDefault="00862397">
            <w:pPr>
              <w:rPr>
                <w:sz w:val="24"/>
                <w:highlight w:val="yellow"/>
                <w:lang w:bidi="ar"/>
              </w:rPr>
            </w:pPr>
          </w:p>
        </w:tc>
        <w:tc>
          <w:tcPr>
            <w:tcW w:w="995" w:type="pct"/>
            <w:gridSpan w:val="2"/>
            <w:vAlign w:val="center"/>
          </w:tcPr>
          <w:p w14:paraId="2FC11EE7" w14:textId="77777777" w:rsidR="00862397" w:rsidRDefault="00862397">
            <w:pPr>
              <w:rPr>
                <w:sz w:val="24"/>
                <w:highlight w:val="yellow"/>
                <w:lang w:bidi="ar"/>
              </w:rPr>
            </w:pPr>
          </w:p>
        </w:tc>
      </w:tr>
      <w:tr w:rsidR="00862397" w14:paraId="0703AC5A" w14:textId="77777777">
        <w:trPr>
          <w:cantSplit/>
          <w:trHeight w:val="510"/>
          <w:jc w:val="center"/>
        </w:trPr>
        <w:tc>
          <w:tcPr>
            <w:tcW w:w="5000" w:type="pct"/>
            <w:gridSpan w:val="11"/>
            <w:vAlign w:val="center"/>
          </w:tcPr>
          <w:p w14:paraId="7A6B720F" w14:textId="77777777" w:rsidR="00862397" w:rsidRDefault="000036FB">
            <w:pPr>
              <w:ind w:firstLineChars="200" w:firstLine="560"/>
              <w:rPr>
                <w:sz w:val="28"/>
                <w:szCs w:val="28"/>
                <w:lang w:bidi="ar"/>
              </w:rPr>
            </w:pPr>
            <w:r>
              <w:rPr>
                <w:sz w:val="28"/>
                <w:szCs w:val="28"/>
                <w:lang w:bidi="ar"/>
              </w:rPr>
              <w:t>（四）其他成果</w:t>
            </w:r>
          </w:p>
        </w:tc>
      </w:tr>
      <w:tr w:rsidR="00862397" w14:paraId="6370B50D" w14:textId="77777777">
        <w:trPr>
          <w:cantSplit/>
          <w:trHeight w:val="2677"/>
          <w:jc w:val="center"/>
        </w:trPr>
        <w:tc>
          <w:tcPr>
            <w:tcW w:w="5000" w:type="pct"/>
            <w:gridSpan w:val="11"/>
          </w:tcPr>
          <w:p w14:paraId="32F7B8C3" w14:textId="77777777" w:rsidR="00862397" w:rsidRDefault="000036FB">
            <w:pPr>
              <w:spacing w:line="360" w:lineRule="auto"/>
              <w:rPr>
                <w:sz w:val="24"/>
                <w:lang w:bidi="ar"/>
              </w:rPr>
            </w:pPr>
            <w:r>
              <w:rPr>
                <w:sz w:val="24"/>
                <w:lang w:bidi="ar"/>
              </w:rPr>
              <w:t>其他体现本专业建设成效和特色优势的国家级成果。</w:t>
            </w:r>
          </w:p>
          <w:p w14:paraId="6477CFED" w14:textId="77777777" w:rsidR="00862397" w:rsidRDefault="000036FB">
            <w:pPr>
              <w:spacing w:line="360" w:lineRule="auto"/>
              <w:rPr>
                <w:sz w:val="24"/>
                <w:lang w:bidi="ar"/>
              </w:rPr>
            </w:pPr>
            <w:r>
              <w:rPr>
                <w:rFonts w:hint="eastAsia"/>
                <w:sz w:val="24"/>
                <w:lang w:bidi="ar"/>
              </w:rPr>
              <w:t xml:space="preserve"> </w:t>
            </w:r>
            <w:r>
              <w:rPr>
                <w:rFonts w:hint="eastAsia"/>
                <w:sz w:val="24"/>
                <w:lang w:bidi="ar"/>
              </w:rPr>
              <w:t>（</w:t>
            </w:r>
            <w:r>
              <w:rPr>
                <w:rFonts w:hint="eastAsia"/>
                <w:sz w:val="24"/>
                <w:lang w:bidi="ar"/>
              </w:rPr>
              <w:t>1</w:t>
            </w:r>
            <w:r>
              <w:rPr>
                <w:rFonts w:hint="eastAsia"/>
                <w:sz w:val="24"/>
                <w:lang w:bidi="ar"/>
              </w:rPr>
              <w:t>）</w:t>
            </w:r>
            <w:r>
              <w:rPr>
                <w:rFonts w:hint="eastAsia"/>
                <w:sz w:val="24"/>
                <w:lang w:bidi="ar"/>
              </w:rPr>
              <w:t xml:space="preserve">2024 </w:t>
            </w:r>
            <w:r>
              <w:rPr>
                <w:rFonts w:hint="eastAsia"/>
                <w:sz w:val="24"/>
                <w:lang w:bidi="ar"/>
              </w:rPr>
              <w:t>年本专业作为河海大学商学院样板专业通过</w:t>
            </w:r>
            <w:r>
              <w:rPr>
                <w:rFonts w:hint="eastAsia"/>
                <w:sz w:val="24"/>
                <w:lang w:bidi="ar"/>
              </w:rPr>
              <w:t xml:space="preserve"> AMBA-BGA </w:t>
            </w:r>
            <w:r>
              <w:rPr>
                <w:rFonts w:hint="eastAsia"/>
                <w:sz w:val="24"/>
                <w:lang w:bidi="ar"/>
              </w:rPr>
              <w:t>联合国际金奖认证。</w:t>
            </w:r>
          </w:p>
        </w:tc>
      </w:tr>
    </w:tbl>
    <w:p w14:paraId="75DE9A85" w14:textId="77777777" w:rsidR="00862397" w:rsidRDefault="00862397">
      <w:pPr>
        <w:pStyle w:val="11"/>
        <w:spacing w:line="360" w:lineRule="auto"/>
        <w:ind w:firstLineChars="0" w:firstLine="0"/>
        <w:jc w:val="left"/>
        <w:rPr>
          <w:rFonts w:ascii="Times New Roman" w:eastAsia="黑体" w:hAnsi="Times New Roman"/>
          <w:b/>
          <w:sz w:val="32"/>
          <w:szCs w:val="32"/>
        </w:rPr>
        <w:sectPr w:rsidR="00862397">
          <w:footerReference w:type="default" r:id="rId9"/>
          <w:pgSz w:w="11907" w:h="16840"/>
          <w:pgMar w:top="1440" w:right="1803" w:bottom="1440" w:left="1803" w:header="851" w:footer="992" w:gutter="0"/>
          <w:pgNumType w:start="1"/>
          <w:cols w:space="720"/>
        </w:sectPr>
      </w:pPr>
    </w:p>
    <w:p w14:paraId="77DAE89C" w14:textId="77777777" w:rsidR="00862397" w:rsidRDefault="000036FB">
      <w:pPr>
        <w:snapToGrid w:val="0"/>
        <w:spacing w:line="300" w:lineRule="auto"/>
        <w:ind w:firstLineChars="200" w:firstLine="640"/>
        <w:jc w:val="left"/>
        <w:outlineLvl w:val="0"/>
        <w:rPr>
          <w:sz w:val="24"/>
          <w:szCs w:val="22"/>
        </w:rPr>
      </w:pPr>
      <w:r>
        <w:rPr>
          <w:rFonts w:eastAsia="黑体"/>
          <w:sz w:val="32"/>
          <w:szCs w:val="32"/>
        </w:rPr>
        <w:lastRenderedPageBreak/>
        <w:t>三、立项建设以来的任务完成情况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6"/>
        <w:gridCol w:w="7571"/>
        <w:gridCol w:w="3194"/>
        <w:gridCol w:w="1698"/>
      </w:tblGrid>
      <w:tr w:rsidR="00862397" w14:paraId="0456DD9B" w14:textId="77777777">
        <w:trPr>
          <w:cantSplit/>
          <w:trHeight w:val="694"/>
          <w:tblHeader/>
          <w:jc w:val="center"/>
        </w:trPr>
        <w:tc>
          <w:tcPr>
            <w:tcW w:w="1566" w:type="dxa"/>
            <w:tcBorders>
              <w:top w:val="single" w:sz="4" w:space="0" w:color="auto"/>
              <w:left w:val="single" w:sz="4" w:space="0" w:color="auto"/>
              <w:bottom w:val="single" w:sz="4" w:space="0" w:color="auto"/>
              <w:right w:val="single" w:sz="4" w:space="0" w:color="auto"/>
            </w:tcBorders>
            <w:vAlign w:val="center"/>
          </w:tcPr>
          <w:p w14:paraId="241A9219" w14:textId="77777777" w:rsidR="00862397" w:rsidRDefault="000036FB">
            <w:pPr>
              <w:jc w:val="center"/>
              <w:rPr>
                <w:bCs/>
                <w:sz w:val="24"/>
              </w:rPr>
            </w:pPr>
            <w:r>
              <w:rPr>
                <w:bCs/>
                <w:sz w:val="24"/>
              </w:rPr>
              <w:t>分项任务建设内容</w:t>
            </w:r>
          </w:p>
        </w:tc>
        <w:tc>
          <w:tcPr>
            <w:tcW w:w="7571" w:type="dxa"/>
            <w:tcBorders>
              <w:top w:val="single" w:sz="4" w:space="0" w:color="auto"/>
              <w:left w:val="single" w:sz="4" w:space="0" w:color="auto"/>
              <w:bottom w:val="single" w:sz="4" w:space="0" w:color="auto"/>
              <w:right w:val="single" w:sz="4" w:space="0" w:color="auto"/>
            </w:tcBorders>
            <w:vAlign w:val="center"/>
          </w:tcPr>
          <w:p w14:paraId="2A639270" w14:textId="77777777" w:rsidR="00862397" w:rsidRDefault="000036FB">
            <w:pPr>
              <w:jc w:val="center"/>
              <w:rPr>
                <w:bCs/>
                <w:sz w:val="24"/>
              </w:rPr>
            </w:pPr>
            <w:r>
              <w:rPr>
                <w:bCs/>
                <w:sz w:val="24"/>
              </w:rPr>
              <w:t>《项目任务书》中目标任务、建设内容和预期成果</w:t>
            </w:r>
          </w:p>
        </w:tc>
        <w:tc>
          <w:tcPr>
            <w:tcW w:w="3194" w:type="dxa"/>
            <w:tcBorders>
              <w:top w:val="single" w:sz="4" w:space="0" w:color="auto"/>
              <w:left w:val="single" w:sz="4" w:space="0" w:color="auto"/>
              <w:bottom w:val="single" w:sz="4" w:space="0" w:color="auto"/>
              <w:right w:val="single" w:sz="4" w:space="0" w:color="auto"/>
            </w:tcBorders>
            <w:vAlign w:val="center"/>
          </w:tcPr>
          <w:p w14:paraId="48F5A5DC" w14:textId="77777777" w:rsidR="00862397" w:rsidRDefault="000036FB">
            <w:pPr>
              <w:jc w:val="center"/>
              <w:rPr>
                <w:bCs/>
                <w:sz w:val="24"/>
              </w:rPr>
            </w:pPr>
            <w:r>
              <w:rPr>
                <w:bCs/>
                <w:sz w:val="24"/>
              </w:rPr>
              <w:t>实际完成情况</w:t>
            </w:r>
          </w:p>
        </w:tc>
        <w:tc>
          <w:tcPr>
            <w:tcW w:w="1698" w:type="dxa"/>
            <w:tcBorders>
              <w:top w:val="single" w:sz="4" w:space="0" w:color="auto"/>
              <w:left w:val="single" w:sz="4" w:space="0" w:color="auto"/>
              <w:bottom w:val="single" w:sz="4" w:space="0" w:color="auto"/>
              <w:right w:val="single" w:sz="4" w:space="0" w:color="auto"/>
            </w:tcBorders>
            <w:vAlign w:val="center"/>
          </w:tcPr>
          <w:p w14:paraId="12E8B43A" w14:textId="77777777" w:rsidR="00862397" w:rsidRDefault="000036FB">
            <w:pPr>
              <w:snapToGrid w:val="0"/>
              <w:spacing w:line="360" w:lineRule="exact"/>
              <w:jc w:val="center"/>
              <w:rPr>
                <w:bCs/>
                <w:sz w:val="24"/>
              </w:rPr>
            </w:pPr>
            <w:r>
              <w:rPr>
                <w:bCs/>
                <w:sz w:val="24"/>
              </w:rPr>
              <w:t>未完成的计划任务及原因</w:t>
            </w:r>
          </w:p>
        </w:tc>
      </w:tr>
      <w:tr w:rsidR="00862397" w14:paraId="4D116E77" w14:textId="77777777">
        <w:trPr>
          <w:cantSplit/>
          <w:trHeight w:hRule="exact" w:val="6904"/>
          <w:jc w:val="center"/>
        </w:trPr>
        <w:tc>
          <w:tcPr>
            <w:tcW w:w="1566" w:type="dxa"/>
            <w:tcBorders>
              <w:top w:val="single" w:sz="4" w:space="0" w:color="auto"/>
              <w:left w:val="single" w:sz="4" w:space="0" w:color="auto"/>
              <w:bottom w:val="single" w:sz="4" w:space="0" w:color="auto"/>
              <w:right w:val="single" w:sz="4" w:space="0" w:color="auto"/>
            </w:tcBorders>
            <w:vAlign w:val="center"/>
          </w:tcPr>
          <w:p w14:paraId="13803032" w14:textId="77777777" w:rsidR="00862397" w:rsidRDefault="000036FB">
            <w:pPr>
              <w:rPr>
                <w:bCs/>
                <w:color w:val="000000" w:themeColor="text1"/>
                <w:sz w:val="24"/>
              </w:rPr>
            </w:pPr>
            <w:r>
              <w:rPr>
                <w:bCs/>
                <w:color w:val="000000" w:themeColor="text1"/>
                <w:sz w:val="24"/>
              </w:rPr>
              <w:t>1.</w:t>
            </w:r>
            <w:r>
              <w:rPr>
                <w:bCs/>
                <w:color w:val="000000" w:themeColor="text1"/>
                <w:sz w:val="24"/>
              </w:rPr>
              <w:t>强化立德树人根本宗旨（含课程思政）</w:t>
            </w:r>
          </w:p>
        </w:tc>
        <w:tc>
          <w:tcPr>
            <w:tcW w:w="7571" w:type="dxa"/>
            <w:tcBorders>
              <w:top w:val="single" w:sz="4" w:space="0" w:color="auto"/>
              <w:left w:val="single" w:sz="4" w:space="0" w:color="auto"/>
              <w:bottom w:val="single" w:sz="4" w:space="0" w:color="auto"/>
              <w:right w:val="single" w:sz="4" w:space="0" w:color="auto"/>
            </w:tcBorders>
            <w:vAlign w:val="center"/>
          </w:tcPr>
          <w:p w14:paraId="37C59A13" w14:textId="77777777" w:rsidR="00862397" w:rsidRDefault="000036FB">
            <w:pPr>
              <w:pStyle w:val="ad"/>
              <w:ind w:firstLineChars="0" w:firstLine="0"/>
              <w:jc w:val="left"/>
              <w:rPr>
                <w:rFonts w:ascii="宋体" w:eastAsia="宋体" w:hAnsi="宋体"/>
                <w:color w:val="000000" w:themeColor="text1"/>
                <w:sz w:val="24"/>
              </w:rPr>
            </w:pPr>
            <w:r>
              <w:rPr>
                <w:rFonts w:ascii="宋体" w:eastAsia="宋体" w:hAnsi="宋体" w:hint="eastAsia"/>
                <w:b/>
                <w:color w:val="000000" w:themeColor="text1"/>
                <w:sz w:val="24"/>
              </w:rPr>
              <w:t>目标任务：</w:t>
            </w:r>
            <w:r>
              <w:rPr>
                <w:rFonts w:ascii="宋体" w:eastAsia="宋体" w:hAnsi="宋体" w:hint="eastAsia"/>
                <w:bCs/>
                <w:color w:val="000000" w:themeColor="text1"/>
                <w:sz w:val="24"/>
              </w:rPr>
              <w:t>以“商学院管理科学与信息管理系”优质党支部建设和品牌专业建设为契机，坚持用习近平新时代中国特色社会主义思想引领立德树人教育工程，提高教师队伍综合素质，提升党支部在师德师风建设中的监督和引领作用；用社会主义核心价值观凝聚师生的价值共识与道德认同，遵循科学规律，构建新模式与新生态，建立健全齐抓共管联动长效机制。</w:t>
            </w:r>
          </w:p>
          <w:p w14:paraId="32B48F50" w14:textId="77777777" w:rsidR="00862397" w:rsidRDefault="000036FB">
            <w:pPr>
              <w:pStyle w:val="ad"/>
              <w:ind w:firstLineChars="0" w:firstLine="0"/>
              <w:jc w:val="left"/>
              <w:rPr>
                <w:rFonts w:ascii="宋体" w:eastAsia="宋体" w:hAnsi="宋体"/>
                <w:b/>
                <w:color w:val="000000" w:themeColor="text1"/>
                <w:sz w:val="24"/>
              </w:rPr>
            </w:pPr>
            <w:r>
              <w:rPr>
                <w:rFonts w:ascii="宋体" w:eastAsia="宋体" w:hAnsi="宋体" w:hint="eastAsia"/>
                <w:b/>
                <w:color w:val="000000" w:themeColor="text1"/>
                <w:sz w:val="24"/>
              </w:rPr>
              <w:t>建设内容：</w:t>
            </w:r>
          </w:p>
          <w:p w14:paraId="53EAC3AE" w14:textId="77777777" w:rsidR="00862397" w:rsidRDefault="000036FB">
            <w:pPr>
              <w:pStyle w:val="ad"/>
              <w:ind w:firstLineChars="0" w:firstLine="0"/>
              <w:jc w:val="left"/>
              <w:rPr>
                <w:rFonts w:ascii="宋体" w:eastAsia="宋体" w:hAnsi="宋体"/>
                <w:bCs/>
                <w:color w:val="000000" w:themeColor="text1"/>
                <w:sz w:val="24"/>
              </w:rPr>
            </w:pPr>
            <w:r>
              <w:rPr>
                <w:rFonts w:ascii="宋体" w:eastAsia="宋体" w:hAnsi="宋体" w:hint="eastAsia"/>
                <w:color w:val="000000" w:themeColor="text1"/>
                <w:sz w:val="24"/>
                <w:szCs w:val="24"/>
              </w:rPr>
              <w:t>（</w:t>
            </w:r>
            <w:r>
              <w:rPr>
                <w:rFonts w:ascii="宋体" w:eastAsia="宋体" w:hAnsi="宋体" w:hint="eastAsia"/>
                <w:color w:val="000000" w:themeColor="text1"/>
                <w:sz w:val="24"/>
                <w:szCs w:val="24"/>
              </w:rPr>
              <w:t>1</w:t>
            </w:r>
            <w:r>
              <w:rPr>
                <w:rFonts w:ascii="宋体" w:eastAsia="宋体" w:hAnsi="宋体" w:hint="eastAsia"/>
                <w:color w:val="000000" w:themeColor="text1"/>
                <w:sz w:val="24"/>
                <w:szCs w:val="24"/>
              </w:rPr>
              <w:t>）</w:t>
            </w:r>
            <w:r>
              <w:rPr>
                <w:rFonts w:ascii="宋体" w:eastAsia="宋体" w:hAnsi="宋体" w:hint="eastAsia"/>
                <w:bCs/>
                <w:color w:val="000000" w:themeColor="text1"/>
                <w:sz w:val="24"/>
              </w:rPr>
              <w:t>加强师德师风建设，强化导师立德树人与学术道德培养。</w:t>
            </w:r>
          </w:p>
          <w:p w14:paraId="7061DF52" w14:textId="77777777" w:rsidR="00862397" w:rsidRDefault="000036FB">
            <w:pPr>
              <w:pStyle w:val="ad"/>
              <w:ind w:firstLineChars="0" w:firstLine="0"/>
              <w:jc w:val="left"/>
              <w:rPr>
                <w:rFonts w:ascii="宋体" w:eastAsia="宋体" w:hAnsi="宋体" w:cs="仿宋"/>
                <w:bCs/>
                <w:color w:val="000000" w:themeColor="text1"/>
                <w:sz w:val="24"/>
                <w:szCs w:val="24"/>
                <w:lang w:bidi="ar"/>
              </w:rPr>
            </w:pPr>
            <w:r>
              <w:rPr>
                <w:rFonts w:ascii="宋体" w:eastAsia="宋体" w:hAnsi="宋体" w:hint="eastAsia"/>
                <w:color w:val="000000" w:themeColor="text1"/>
                <w:sz w:val="24"/>
                <w:szCs w:val="24"/>
              </w:rPr>
              <w:t>（</w:t>
            </w:r>
            <w:r>
              <w:rPr>
                <w:rFonts w:ascii="宋体" w:eastAsia="宋体" w:hAnsi="宋体" w:hint="eastAsia"/>
                <w:color w:val="000000" w:themeColor="text1"/>
                <w:sz w:val="24"/>
                <w:szCs w:val="24"/>
              </w:rPr>
              <w:t>2</w:t>
            </w:r>
            <w:r>
              <w:rPr>
                <w:rFonts w:ascii="宋体" w:eastAsia="宋体" w:hAnsi="宋体" w:hint="eastAsia"/>
                <w:color w:val="000000" w:themeColor="text1"/>
                <w:sz w:val="24"/>
                <w:szCs w:val="24"/>
              </w:rPr>
              <w:t>）</w:t>
            </w:r>
            <w:r>
              <w:rPr>
                <w:rFonts w:ascii="宋体" w:eastAsia="宋体" w:hAnsi="宋体" w:cs="仿宋"/>
                <w:bCs/>
                <w:color w:val="000000" w:themeColor="text1"/>
                <w:sz w:val="24"/>
                <w:szCs w:val="24"/>
                <w:lang w:bidi="ar"/>
              </w:rPr>
              <w:t>深度融合支部党建与业务工作，引领专业高质量发展。</w:t>
            </w:r>
          </w:p>
          <w:p w14:paraId="75C14951" w14:textId="77777777" w:rsidR="00862397" w:rsidRDefault="000036FB">
            <w:pPr>
              <w:pStyle w:val="ad"/>
              <w:ind w:firstLineChars="0" w:firstLine="0"/>
              <w:jc w:val="left"/>
              <w:rPr>
                <w:rFonts w:ascii="宋体" w:eastAsia="宋体" w:hAnsi="宋体"/>
                <w:bCs/>
                <w:color w:val="000000" w:themeColor="text1"/>
                <w:sz w:val="24"/>
              </w:rPr>
            </w:pPr>
            <w:r>
              <w:rPr>
                <w:rFonts w:ascii="宋体" w:eastAsia="宋体" w:hAnsi="宋体" w:hint="eastAsia"/>
                <w:color w:val="000000" w:themeColor="text1"/>
                <w:sz w:val="24"/>
                <w:szCs w:val="24"/>
              </w:rPr>
              <w:t>（</w:t>
            </w:r>
            <w:r>
              <w:rPr>
                <w:rFonts w:ascii="宋体" w:eastAsia="宋体" w:hAnsi="宋体" w:hint="eastAsia"/>
                <w:color w:val="000000" w:themeColor="text1"/>
                <w:sz w:val="24"/>
                <w:szCs w:val="24"/>
              </w:rPr>
              <w:t>3</w:t>
            </w:r>
            <w:r>
              <w:rPr>
                <w:rFonts w:ascii="宋体" w:eastAsia="宋体" w:hAnsi="宋体" w:hint="eastAsia"/>
                <w:color w:val="000000" w:themeColor="text1"/>
                <w:sz w:val="24"/>
                <w:szCs w:val="24"/>
              </w:rPr>
              <w:t>）</w:t>
            </w:r>
            <w:r>
              <w:rPr>
                <w:rFonts w:ascii="宋体" w:eastAsia="宋体" w:hAnsi="宋体" w:cs="仿宋"/>
                <w:bCs/>
                <w:color w:val="000000" w:themeColor="text1"/>
                <w:sz w:val="24"/>
                <w:szCs w:val="24"/>
                <w:lang w:bidi="ar"/>
              </w:rPr>
              <w:t>打造精品课程思政示范课堂，提高课程思政教育教学质量。</w:t>
            </w:r>
          </w:p>
          <w:p w14:paraId="1326A46F" w14:textId="77777777" w:rsidR="00862397" w:rsidRDefault="000036FB">
            <w:pPr>
              <w:pStyle w:val="ad"/>
              <w:ind w:firstLineChars="0" w:firstLine="0"/>
              <w:jc w:val="left"/>
              <w:rPr>
                <w:rFonts w:ascii="宋体" w:eastAsia="宋体" w:hAnsi="宋体"/>
                <w:b/>
                <w:color w:val="000000" w:themeColor="text1"/>
                <w:sz w:val="24"/>
              </w:rPr>
            </w:pPr>
            <w:r>
              <w:rPr>
                <w:rFonts w:ascii="宋体" w:eastAsia="宋体" w:hAnsi="宋体" w:hint="eastAsia"/>
                <w:b/>
                <w:color w:val="000000" w:themeColor="text1"/>
                <w:sz w:val="24"/>
              </w:rPr>
              <w:t>预期成果：</w:t>
            </w:r>
          </w:p>
          <w:p w14:paraId="4C7F017A" w14:textId="77777777" w:rsidR="00862397" w:rsidRDefault="000036FB">
            <w:pPr>
              <w:pStyle w:val="ad"/>
              <w:ind w:firstLineChars="0" w:firstLine="0"/>
              <w:jc w:val="left"/>
              <w:rPr>
                <w:rFonts w:ascii="宋体" w:eastAsia="宋体" w:hAnsi="宋体"/>
                <w:color w:val="000000" w:themeColor="text1"/>
                <w:sz w:val="24"/>
                <w:szCs w:val="24"/>
              </w:rPr>
            </w:pPr>
            <w:r>
              <w:rPr>
                <w:rFonts w:ascii="宋体" w:eastAsia="宋体" w:hAnsi="宋体" w:hint="eastAsia"/>
                <w:color w:val="000000" w:themeColor="text1"/>
                <w:sz w:val="24"/>
                <w:szCs w:val="24"/>
              </w:rPr>
              <w:t>（</w:t>
            </w:r>
            <w:r>
              <w:rPr>
                <w:rFonts w:ascii="宋体" w:eastAsia="宋体" w:hAnsi="宋体" w:hint="eastAsia"/>
                <w:color w:val="000000" w:themeColor="text1"/>
                <w:sz w:val="24"/>
                <w:szCs w:val="24"/>
              </w:rPr>
              <w:t>1</w:t>
            </w:r>
            <w:r>
              <w:rPr>
                <w:rFonts w:ascii="宋体" w:eastAsia="宋体" w:hAnsi="宋体" w:hint="eastAsia"/>
                <w:color w:val="000000" w:themeColor="text1"/>
                <w:sz w:val="24"/>
                <w:szCs w:val="24"/>
              </w:rPr>
              <w:t>）创建校级师德师风建设小组及党支部工作室，充分发挥教师党员在立德树人中的先锋模范作用；</w:t>
            </w:r>
          </w:p>
          <w:p w14:paraId="3F688647" w14:textId="77777777" w:rsidR="00862397" w:rsidRDefault="000036FB">
            <w:pPr>
              <w:pStyle w:val="ad"/>
              <w:ind w:firstLineChars="0" w:firstLine="0"/>
              <w:jc w:val="left"/>
              <w:rPr>
                <w:rFonts w:ascii="宋体" w:eastAsia="宋体" w:hAnsi="宋体"/>
                <w:color w:val="000000" w:themeColor="text1"/>
                <w:sz w:val="24"/>
                <w:szCs w:val="24"/>
              </w:rPr>
            </w:pPr>
            <w:r>
              <w:rPr>
                <w:rFonts w:ascii="宋体" w:eastAsia="宋体" w:hAnsi="宋体" w:hint="eastAsia"/>
                <w:color w:val="000000" w:themeColor="text1"/>
                <w:sz w:val="24"/>
                <w:szCs w:val="24"/>
              </w:rPr>
              <w:t>（</w:t>
            </w:r>
            <w:r>
              <w:rPr>
                <w:rFonts w:ascii="宋体" w:eastAsia="宋体" w:hAnsi="宋体" w:hint="eastAsia"/>
                <w:color w:val="000000" w:themeColor="text1"/>
                <w:sz w:val="24"/>
                <w:szCs w:val="24"/>
              </w:rPr>
              <w:t>2</w:t>
            </w:r>
            <w:r>
              <w:rPr>
                <w:rFonts w:ascii="宋体" w:eastAsia="宋体" w:hAnsi="宋体" w:hint="eastAsia"/>
                <w:color w:val="000000" w:themeColor="text1"/>
                <w:sz w:val="24"/>
                <w:szCs w:val="24"/>
              </w:rPr>
              <w:t>）以立德树人为根基，构建支部建设与业务系工作深度融合的工作模式；</w:t>
            </w:r>
          </w:p>
          <w:p w14:paraId="27F42D48" w14:textId="77777777" w:rsidR="00862397" w:rsidRDefault="000036FB">
            <w:pPr>
              <w:pStyle w:val="ad"/>
              <w:ind w:firstLineChars="0" w:firstLine="0"/>
              <w:jc w:val="left"/>
              <w:rPr>
                <w:rFonts w:ascii="宋体" w:eastAsia="宋体" w:hAnsi="宋体"/>
                <w:color w:val="000000" w:themeColor="text1"/>
                <w:sz w:val="24"/>
                <w:szCs w:val="24"/>
              </w:rPr>
            </w:pPr>
            <w:r>
              <w:rPr>
                <w:rFonts w:ascii="宋体" w:eastAsia="宋体" w:hAnsi="宋体" w:hint="eastAsia"/>
                <w:color w:val="000000" w:themeColor="text1"/>
                <w:sz w:val="24"/>
                <w:szCs w:val="24"/>
              </w:rPr>
              <w:t>（</w:t>
            </w:r>
            <w:r>
              <w:rPr>
                <w:rFonts w:ascii="宋体" w:eastAsia="宋体" w:hAnsi="宋体" w:hint="eastAsia"/>
                <w:color w:val="000000" w:themeColor="text1"/>
                <w:sz w:val="24"/>
                <w:szCs w:val="24"/>
              </w:rPr>
              <w:t>3</w:t>
            </w:r>
            <w:r>
              <w:rPr>
                <w:rFonts w:ascii="宋体" w:eastAsia="宋体" w:hAnsi="宋体" w:hint="eastAsia"/>
                <w:color w:val="000000" w:themeColor="text1"/>
                <w:sz w:val="24"/>
                <w:szCs w:val="24"/>
              </w:rPr>
              <w:t>）发挥课程思政全面覆盖和专业渗透作用，打造</w:t>
            </w:r>
            <w:r>
              <w:rPr>
                <w:rFonts w:ascii="宋体" w:eastAsia="宋体" w:hAnsi="宋体" w:hint="eastAsia"/>
                <w:color w:val="000000" w:themeColor="text1"/>
                <w:sz w:val="24"/>
                <w:szCs w:val="24"/>
              </w:rPr>
              <w:t>2~3</w:t>
            </w:r>
            <w:r>
              <w:rPr>
                <w:rFonts w:ascii="宋体" w:eastAsia="宋体" w:hAnsi="宋体" w:hint="eastAsia"/>
                <w:color w:val="000000" w:themeColor="text1"/>
                <w:sz w:val="24"/>
                <w:szCs w:val="24"/>
              </w:rPr>
              <w:t>门精品课程思政示范课堂。</w:t>
            </w:r>
          </w:p>
        </w:tc>
        <w:tc>
          <w:tcPr>
            <w:tcW w:w="3194" w:type="dxa"/>
            <w:tcBorders>
              <w:top w:val="single" w:sz="4" w:space="0" w:color="auto"/>
              <w:left w:val="single" w:sz="4" w:space="0" w:color="auto"/>
              <w:bottom w:val="single" w:sz="4" w:space="0" w:color="auto"/>
              <w:right w:val="single" w:sz="4" w:space="0" w:color="auto"/>
            </w:tcBorders>
            <w:vAlign w:val="center"/>
          </w:tcPr>
          <w:p w14:paraId="5D79F4AD" w14:textId="77777777" w:rsidR="00862397" w:rsidRDefault="000036FB">
            <w:pPr>
              <w:pStyle w:val="ad"/>
              <w:ind w:firstLineChars="0" w:firstLine="0"/>
              <w:jc w:val="left"/>
              <w:rPr>
                <w:rFonts w:ascii="宋体" w:eastAsia="宋体" w:hAnsi="宋体"/>
                <w:sz w:val="24"/>
                <w:szCs w:val="24"/>
              </w:rPr>
            </w:pPr>
            <w:r>
              <w:rPr>
                <w:rFonts w:ascii="宋体" w:eastAsia="宋体" w:hAnsi="宋体" w:hint="eastAsia"/>
                <w:sz w:val="24"/>
                <w:szCs w:val="24"/>
              </w:rPr>
              <w:t>（</w:t>
            </w:r>
            <w:r>
              <w:rPr>
                <w:rFonts w:ascii="宋体" w:eastAsia="宋体" w:hAnsi="宋体" w:hint="eastAsia"/>
                <w:sz w:val="24"/>
                <w:szCs w:val="24"/>
              </w:rPr>
              <w:t>1</w:t>
            </w:r>
            <w:r>
              <w:rPr>
                <w:rFonts w:ascii="宋体" w:eastAsia="宋体" w:hAnsi="宋体" w:hint="eastAsia"/>
                <w:sz w:val="24"/>
                <w:szCs w:val="24"/>
              </w:rPr>
              <w:t>）在专业建设和教学中全面贯彻立德树人为根基的“三全育人”工作模式；</w:t>
            </w:r>
          </w:p>
          <w:p w14:paraId="2AAC82AA" w14:textId="77777777" w:rsidR="00862397" w:rsidRDefault="000036FB">
            <w:pPr>
              <w:pStyle w:val="ad"/>
              <w:ind w:firstLineChars="0" w:firstLine="0"/>
              <w:jc w:val="left"/>
              <w:rPr>
                <w:rFonts w:ascii="宋体" w:eastAsia="宋体" w:hAnsi="宋体"/>
                <w:sz w:val="24"/>
              </w:rPr>
            </w:pPr>
            <w:r>
              <w:rPr>
                <w:rFonts w:ascii="宋体" w:eastAsia="宋体" w:hAnsi="宋体" w:hint="eastAsia"/>
                <w:sz w:val="24"/>
                <w:szCs w:val="24"/>
              </w:rPr>
              <w:t>（</w:t>
            </w:r>
            <w:r>
              <w:rPr>
                <w:rFonts w:ascii="宋体" w:eastAsia="宋体" w:hAnsi="宋体" w:hint="eastAsia"/>
                <w:sz w:val="24"/>
                <w:szCs w:val="24"/>
              </w:rPr>
              <w:t>2</w:t>
            </w:r>
            <w:r>
              <w:rPr>
                <w:rFonts w:ascii="宋体" w:eastAsia="宋体" w:hAnsi="宋体" w:hint="eastAsia"/>
                <w:sz w:val="24"/>
                <w:szCs w:val="24"/>
              </w:rPr>
              <w:t>）将</w:t>
            </w:r>
            <w:r>
              <w:rPr>
                <w:rFonts w:ascii="宋体" w:eastAsia="宋体" w:hAnsi="宋体" w:hint="eastAsia"/>
                <w:sz w:val="24"/>
              </w:rPr>
              <w:t>课程思政全面覆盖到专业建设之中，在课程建设中全面融入课程思政元素，打造出信息管理与信息系统专业主干系列精品课程思政示范课堂；</w:t>
            </w:r>
          </w:p>
          <w:p w14:paraId="371D8A3A" w14:textId="77777777" w:rsidR="00862397" w:rsidRDefault="000036FB">
            <w:pPr>
              <w:pStyle w:val="ad"/>
              <w:ind w:firstLineChars="0" w:firstLine="0"/>
              <w:jc w:val="left"/>
              <w:rPr>
                <w:rFonts w:ascii="宋体" w:eastAsia="宋体" w:hAnsi="宋体"/>
                <w:sz w:val="24"/>
              </w:rPr>
            </w:pPr>
            <w:r>
              <w:rPr>
                <w:rFonts w:ascii="宋体" w:eastAsia="宋体" w:hAnsi="宋体" w:hint="eastAsia"/>
                <w:sz w:val="24"/>
              </w:rPr>
              <w:t>（</w:t>
            </w:r>
            <w:r>
              <w:rPr>
                <w:rFonts w:ascii="宋体" w:eastAsia="宋体" w:hAnsi="宋体" w:hint="eastAsia"/>
                <w:sz w:val="24"/>
              </w:rPr>
              <w:t>3</w:t>
            </w:r>
            <w:r>
              <w:rPr>
                <w:rFonts w:ascii="宋体" w:eastAsia="宋体" w:hAnsi="宋体" w:hint="eastAsia"/>
                <w:sz w:val="24"/>
              </w:rPr>
              <w:t>）江苏省</w:t>
            </w:r>
            <w:r>
              <w:rPr>
                <w:rFonts w:ascii="宋体" w:eastAsia="宋体" w:hAnsi="宋体" w:hint="eastAsia"/>
                <w:sz w:val="24"/>
              </w:rPr>
              <w:t>2023</w:t>
            </w:r>
            <w:r>
              <w:rPr>
                <w:rFonts w:ascii="宋体" w:eastAsia="宋体" w:hAnsi="宋体" w:hint="eastAsia"/>
                <w:sz w:val="24"/>
              </w:rPr>
              <w:t>年“信仰公开课”省级精品课《从时代发展中吸取力量，往乡村振兴里播撒青春》</w:t>
            </w:r>
          </w:p>
          <w:p w14:paraId="034C9E14" w14:textId="77777777" w:rsidR="00862397" w:rsidRDefault="00862397">
            <w:pPr>
              <w:rPr>
                <w:bCs/>
                <w:color w:val="FF0000"/>
                <w:sz w:val="24"/>
              </w:rPr>
            </w:pPr>
          </w:p>
        </w:tc>
        <w:tc>
          <w:tcPr>
            <w:tcW w:w="1698" w:type="dxa"/>
            <w:tcBorders>
              <w:top w:val="single" w:sz="4" w:space="0" w:color="auto"/>
              <w:left w:val="single" w:sz="4" w:space="0" w:color="auto"/>
              <w:bottom w:val="single" w:sz="4" w:space="0" w:color="auto"/>
              <w:right w:val="single" w:sz="4" w:space="0" w:color="auto"/>
            </w:tcBorders>
            <w:vAlign w:val="center"/>
          </w:tcPr>
          <w:p w14:paraId="2D5911ED" w14:textId="77777777" w:rsidR="00862397" w:rsidRDefault="00862397">
            <w:pPr>
              <w:jc w:val="center"/>
              <w:rPr>
                <w:bCs/>
                <w:color w:val="FF0000"/>
                <w:sz w:val="24"/>
              </w:rPr>
            </w:pPr>
          </w:p>
        </w:tc>
      </w:tr>
      <w:tr w:rsidR="00862397" w14:paraId="0662701C" w14:textId="77777777">
        <w:trPr>
          <w:cantSplit/>
          <w:trHeight w:hRule="exact" w:val="8709"/>
          <w:jc w:val="center"/>
        </w:trPr>
        <w:tc>
          <w:tcPr>
            <w:tcW w:w="1566" w:type="dxa"/>
            <w:tcBorders>
              <w:top w:val="single" w:sz="4" w:space="0" w:color="auto"/>
              <w:left w:val="single" w:sz="4" w:space="0" w:color="auto"/>
              <w:bottom w:val="single" w:sz="4" w:space="0" w:color="auto"/>
              <w:right w:val="single" w:sz="4" w:space="0" w:color="auto"/>
            </w:tcBorders>
            <w:vAlign w:val="center"/>
          </w:tcPr>
          <w:p w14:paraId="30C7B302" w14:textId="77777777" w:rsidR="00862397" w:rsidRDefault="000036FB">
            <w:pPr>
              <w:widowControl/>
              <w:jc w:val="left"/>
              <w:rPr>
                <w:bCs/>
                <w:color w:val="000000" w:themeColor="text1"/>
                <w:sz w:val="24"/>
              </w:rPr>
            </w:pPr>
            <w:r>
              <w:rPr>
                <w:bCs/>
                <w:color w:val="000000" w:themeColor="text1"/>
                <w:sz w:val="24"/>
              </w:rPr>
              <w:lastRenderedPageBreak/>
              <w:t>2.</w:t>
            </w:r>
            <w:r>
              <w:rPr>
                <w:bCs/>
                <w:color w:val="000000" w:themeColor="text1"/>
                <w:sz w:val="24"/>
              </w:rPr>
              <w:t>教师发展与教学团队建设</w:t>
            </w:r>
          </w:p>
        </w:tc>
        <w:tc>
          <w:tcPr>
            <w:tcW w:w="7571" w:type="dxa"/>
            <w:tcBorders>
              <w:top w:val="single" w:sz="4" w:space="0" w:color="auto"/>
              <w:left w:val="single" w:sz="4" w:space="0" w:color="auto"/>
              <w:bottom w:val="single" w:sz="4" w:space="0" w:color="auto"/>
              <w:right w:val="single" w:sz="4" w:space="0" w:color="auto"/>
            </w:tcBorders>
            <w:vAlign w:val="center"/>
          </w:tcPr>
          <w:p w14:paraId="782B1D27" w14:textId="77777777" w:rsidR="00862397" w:rsidRPr="00D40332" w:rsidRDefault="000036FB">
            <w:pPr>
              <w:pStyle w:val="ad"/>
              <w:ind w:firstLineChars="0" w:firstLine="0"/>
              <w:jc w:val="left"/>
              <w:rPr>
                <w:rFonts w:ascii="宋体" w:eastAsia="宋体" w:hAnsi="宋体"/>
                <w:bCs/>
                <w:color w:val="000000" w:themeColor="text1"/>
                <w:sz w:val="24"/>
              </w:rPr>
            </w:pPr>
            <w:r>
              <w:rPr>
                <w:rFonts w:ascii="宋体" w:eastAsia="宋体" w:hAnsi="宋体" w:hint="eastAsia"/>
                <w:b/>
                <w:color w:val="000000" w:themeColor="text1"/>
                <w:sz w:val="24"/>
              </w:rPr>
              <w:t>目标任务：</w:t>
            </w:r>
            <w:r>
              <w:rPr>
                <w:rFonts w:ascii="宋体" w:eastAsia="宋体" w:hAnsi="宋体" w:hint="eastAsia"/>
                <w:bCs/>
                <w:color w:val="000000" w:themeColor="text1"/>
                <w:sz w:val="24"/>
              </w:rPr>
              <w:t>本专业在坚持教育优先发展战略，坚持教师第一资源属性的原则基础上，对教师发展与教学团队建</w:t>
            </w:r>
            <w:r w:rsidRPr="00D40332">
              <w:rPr>
                <w:rFonts w:ascii="宋体" w:eastAsia="宋体" w:hAnsi="宋体" w:hint="eastAsia"/>
                <w:bCs/>
                <w:color w:val="000000" w:themeColor="text1"/>
                <w:sz w:val="24"/>
              </w:rPr>
              <w:t>设提出以下目标：</w:t>
            </w:r>
          </w:p>
          <w:p w14:paraId="290A61AC" w14:textId="1FE42105" w:rsidR="00862397" w:rsidRPr="00D40332" w:rsidRDefault="000036FB" w:rsidP="00E72E34">
            <w:pPr>
              <w:pStyle w:val="ad"/>
              <w:numPr>
                <w:ilvl w:val="0"/>
                <w:numId w:val="2"/>
              </w:numPr>
              <w:ind w:firstLineChars="0"/>
              <w:jc w:val="left"/>
              <w:rPr>
                <w:rFonts w:ascii="宋体" w:eastAsia="宋体" w:hAnsi="宋体"/>
                <w:bCs/>
                <w:color w:val="000000" w:themeColor="text1"/>
                <w:sz w:val="24"/>
              </w:rPr>
            </w:pPr>
            <w:r w:rsidRPr="00D40332">
              <w:rPr>
                <w:rFonts w:ascii="宋体" w:eastAsia="宋体" w:hAnsi="宋体" w:hint="eastAsia"/>
                <w:bCs/>
                <w:color w:val="000000" w:themeColor="text1"/>
                <w:sz w:val="24"/>
              </w:rPr>
              <w:t>教师队伍规模逐渐壮大：提升教师总量，</w:t>
            </w:r>
            <w:r w:rsidR="00E72E34" w:rsidRPr="00D40332">
              <w:rPr>
                <w:rFonts w:ascii="宋体" w:eastAsia="宋体" w:hAnsi="宋体" w:hint="eastAsia"/>
                <w:bCs/>
                <w:color w:val="000000" w:themeColor="text1"/>
                <w:sz w:val="24"/>
              </w:rPr>
              <w:t>师生比达到</w:t>
            </w:r>
            <w:r w:rsidRPr="00D40332">
              <w:rPr>
                <w:rFonts w:ascii="宋体" w:eastAsia="宋体" w:hAnsi="宋体" w:hint="eastAsia"/>
                <w:bCs/>
                <w:color w:val="000000" w:themeColor="text1"/>
                <w:sz w:val="24"/>
              </w:rPr>
              <w:t>1:8</w:t>
            </w:r>
            <w:r w:rsidRPr="00D40332">
              <w:rPr>
                <w:rFonts w:ascii="宋体" w:eastAsia="宋体" w:hAnsi="宋体" w:hint="eastAsia"/>
                <w:bCs/>
                <w:color w:val="000000" w:themeColor="text1"/>
                <w:sz w:val="24"/>
              </w:rPr>
              <w:t>；</w:t>
            </w:r>
          </w:p>
          <w:p w14:paraId="0E51CABF" w14:textId="77777777" w:rsidR="00862397" w:rsidRDefault="000036FB">
            <w:pPr>
              <w:pStyle w:val="ad"/>
              <w:ind w:firstLineChars="0" w:firstLine="0"/>
              <w:jc w:val="left"/>
              <w:rPr>
                <w:rFonts w:ascii="宋体" w:eastAsia="宋体" w:hAnsi="宋体"/>
                <w:bCs/>
                <w:color w:val="000000" w:themeColor="text1"/>
                <w:sz w:val="24"/>
              </w:rPr>
            </w:pPr>
            <w:r>
              <w:rPr>
                <w:rFonts w:ascii="宋体" w:eastAsia="宋体" w:hAnsi="宋体" w:hint="eastAsia"/>
                <w:bCs/>
                <w:color w:val="000000" w:themeColor="text1"/>
                <w:sz w:val="24"/>
              </w:rPr>
              <w:t>②教师队伍结构持续优化：优化教师年龄结构，提高中青年教师比例；</w:t>
            </w:r>
            <w:r>
              <w:rPr>
                <w:rFonts w:ascii="宋体" w:eastAsia="宋体" w:hAnsi="宋体" w:hint="eastAsia"/>
                <w:bCs/>
                <w:color w:val="000000" w:themeColor="text1"/>
                <w:sz w:val="24"/>
              </w:rPr>
              <w:t xml:space="preserve"> </w:t>
            </w:r>
          </w:p>
          <w:p w14:paraId="72DBAAE5" w14:textId="77777777" w:rsidR="00862397" w:rsidRDefault="000036FB">
            <w:pPr>
              <w:pStyle w:val="ad"/>
              <w:ind w:firstLineChars="0" w:firstLine="0"/>
              <w:jc w:val="left"/>
              <w:rPr>
                <w:rFonts w:ascii="宋体" w:eastAsia="宋体" w:hAnsi="宋体"/>
                <w:bCs/>
                <w:color w:val="000000" w:themeColor="text1"/>
                <w:sz w:val="24"/>
              </w:rPr>
            </w:pPr>
            <w:r>
              <w:rPr>
                <w:rFonts w:ascii="宋体" w:eastAsia="宋体" w:hAnsi="宋体" w:hint="eastAsia"/>
                <w:bCs/>
                <w:color w:val="000000" w:themeColor="text1"/>
                <w:sz w:val="24"/>
              </w:rPr>
              <w:t>③教师队伍素质大幅提升：进一步扩大人员与学术交流，引进</w:t>
            </w:r>
            <w:r>
              <w:rPr>
                <w:rFonts w:ascii="宋体" w:eastAsia="宋体" w:hAnsi="宋体" w:hint="eastAsia"/>
                <w:bCs/>
                <w:color w:val="000000" w:themeColor="text1"/>
                <w:sz w:val="24"/>
              </w:rPr>
              <w:t>1~2</w:t>
            </w:r>
            <w:r>
              <w:rPr>
                <w:rFonts w:ascii="宋体" w:eastAsia="宋体" w:hAnsi="宋体" w:hint="eastAsia"/>
                <w:bCs/>
                <w:color w:val="000000" w:themeColor="text1"/>
                <w:sz w:val="24"/>
              </w:rPr>
              <w:t>名海内外优秀师资；</w:t>
            </w:r>
          </w:p>
          <w:p w14:paraId="70380528" w14:textId="77777777" w:rsidR="00862397" w:rsidRDefault="000036FB">
            <w:pPr>
              <w:pStyle w:val="ad"/>
              <w:ind w:firstLineChars="0" w:firstLine="0"/>
              <w:jc w:val="left"/>
              <w:rPr>
                <w:rFonts w:ascii="宋体" w:eastAsia="宋体" w:hAnsi="宋体"/>
                <w:bCs/>
                <w:color w:val="000000" w:themeColor="text1"/>
                <w:sz w:val="24"/>
              </w:rPr>
            </w:pPr>
            <w:r>
              <w:rPr>
                <w:rFonts w:ascii="宋体" w:eastAsia="宋体" w:hAnsi="宋体" w:hint="eastAsia"/>
                <w:bCs/>
                <w:color w:val="000000" w:themeColor="text1"/>
                <w:sz w:val="24"/>
              </w:rPr>
              <w:t>④教学团队构建专业高效：搭建面向课程体系的专业化、高水平的教学团队，力争申报省级优秀教学团队。</w:t>
            </w:r>
          </w:p>
          <w:p w14:paraId="302AB403" w14:textId="77777777" w:rsidR="00862397" w:rsidRDefault="000036FB">
            <w:pPr>
              <w:pStyle w:val="ad"/>
              <w:ind w:firstLineChars="0" w:firstLine="0"/>
              <w:jc w:val="left"/>
              <w:rPr>
                <w:rFonts w:ascii="宋体" w:eastAsia="宋体" w:hAnsi="宋体"/>
                <w:b/>
                <w:color w:val="000000" w:themeColor="text1"/>
                <w:sz w:val="24"/>
              </w:rPr>
            </w:pPr>
            <w:r>
              <w:rPr>
                <w:rFonts w:ascii="宋体" w:eastAsia="宋体" w:hAnsi="宋体" w:hint="eastAsia"/>
                <w:b/>
                <w:color w:val="000000" w:themeColor="text1"/>
                <w:sz w:val="24"/>
              </w:rPr>
              <w:t>建设内容：</w:t>
            </w:r>
            <w:r>
              <w:rPr>
                <w:rFonts w:ascii="宋体" w:eastAsia="宋体" w:hAnsi="宋体" w:hint="eastAsia"/>
                <w:b/>
                <w:color w:val="000000" w:themeColor="text1"/>
                <w:sz w:val="24"/>
              </w:rPr>
              <w:br/>
            </w:r>
            <w:r>
              <w:rPr>
                <w:rFonts w:ascii="宋体" w:eastAsia="宋体" w:hAnsi="宋体" w:hint="eastAsia"/>
                <w:color w:val="000000" w:themeColor="text1"/>
                <w:sz w:val="24"/>
                <w:szCs w:val="24"/>
              </w:rPr>
              <w:t>（</w:t>
            </w:r>
            <w:r>
              <w:rPr>
                <w:rFonts w:ascii="宋体" w:eastAsia="宋体" w:hAnsi="宋体" w:hint="eastAsia"/>
                <w:color w:val="000000" w:themeColor="text1"/>
                <w:sz w:val="24"/>
                <w:szCs w:val="24"/>
              </w:rPr>
              <w:t>1</w:t>
            </w:r>
            <w:r>
              <w:rPr>
                <w:rFonts w:ascii="宋体" w:eastAsia="宋体" w:hAnsi="宋体" w:hint="eastAsia"/>
                <w:color w:val="000000" w:themeColor="text1"/>
                <w:sz w:val="24"/>
                <w:szCs w:val="24"/>
              </w:rPr>
              <w:t>）多措并举，打造优质教师队伍；</w:t>
            </w:r>
            <w:r>
              <w:rPr>
                <w:rFonts w:ascii="宋体" w:eastAsia="宋体" w:hAnsi="宋体" w:hint="eastAsia"/>
                <w:color w:val="000000" w:themeColor="text1"/>
                <w:sz w:val="24"/>
                <w:szCs w:val="24"/>
              </w:rPr>
              <w:br/>
            </w:r>
            <w:r>
              <w:rPr>
                <w:rFonts w:ascii="宋体" w:eastAsia="宋体" w:hAnsi="宋体" w:hint="eastAsia"/>
                <w:color w:val="000000" w:themeColor="text1"/>
                <w:sz w:val="24"/>
                <w:szCs w:val="24"/>
              </w:rPr>
              <w:t>（</w:t>
            </w:r>
            <w:r>
              <w:rPr>
                <w:rFonts w:ascii="宋体" w:eastAsia="宋体" w:hAnsi="宋体" w:hint="eastAsia"/>
                <w:color w:val="000000" w:themeColor="text1"/>
                <w:sz w:val="24"/>
                <w:szCs w:val="24"/>
              </w:rPr>
              <w:t>2</w:t>
            </w:r>
            <w:r>
              <w:rPr>
                <w:rFonts w:ascii="宋体" w:eastAsia="宋体" w:hAnsi="宋体" w:hint="eastAsia"/>
                <w:color w:val="000000" w:themeColor="text1"/>
                <w:sz w:val="24"/>
                <w:szCs w:val="24"/>
              </w:rPr>
              <w:t>）加强优质教学团队建设；</w:t>
            </w:r>
            <w:r>
              <w:rPr>
                <w:rFonts w:ascii="宋体" w:eastAsia="宋体" w:hAnsi="宋体" w:hint="eastAsia"/>
                <w:color w:val="000000" w:themeColor="text1"/>
                <w:sz w:val="24"/>
                <w:szCs w:val="24"/>
              </w:rPr>
              <w:br/>
            </w:r>
            <w:r>
              <w:rPr>
                <w:rFonts w:ascii="宋体" w:eastAsia="宋体" w:hAnsi="宋体" w:hint="eastAsia"/>
                <w:color w:val="000000" w:themeColor="text1"/>
                <w:sz w:val="24"/>
                <w:szCs w:val="24"/>
              </w:rPr>
              <w:t>（</w:t>
            </w:r>
            <w:r>
              <w:rPr>
                <w:rFonts w:ascii="宋体" w:eastAsia="宋体" w:hAnsi="宋体" w:hint="eastAsia"/>
                <w:color w:val="000000" w:themeColor="text1"/>
                <w:sz w:val="24"/>
                <w:szCs w:val="24"/>
              </w:rPr>
              <w:t>3</w:t>
            </w:r>
            <w:r>
              <w:rPr>
                <w:rFonts w:ascii="宋体" w:eastAsia="宋体" w:hAnsi="宋体" w:hint="eastAsia"/>
                <w:color w:val="000000" w:themeColor="text1"/>
                <w:sz w:val="24"/>
                <w:szCs w:val="24"/>
              </w:rPr>
              <w:t>）强化传帮带与名师培育活动。</w:t>
            </w:r>
          </w:p>
          <w:p w14:paraId="7148A0E4" w14:textId="77777777" w:rsidR="00862397" w:rsidRDefault="000036FB">
            <w:pPr>
              <w:widowControl/>
              <w:jc w:val="left"/>
              <w:rPr>
                <w:bCs/>
                <w:color w:val="000000" w:themeColor="text1"/>
                <w:sz w:val="24"/>
              </w:rPr>
            </w:pPr>
            <w:r>
              <w:rPr>
                <w:rFonts w:ascii="宋体" w:hAnsi="宋体" w:hint="eastAsia"/>
                <w:b/>
                <w:color w:val="000000" w:themeColor="text1"/>
                <w:sz w:val="24"/>
              </w:rPr>
              <w:t>预期成果：</w:t>
            </w:r>
            <w:r>
              <w:rPr>
                <w:rFonts w:ascii="宋体" w:hAnsi="宋体" w:hint="eastAsia"/>
                <w:b/>
                <w:color w:val="000000" w:themeColor="text1"/>
                <w:sz w:val="24"/>
              </w:rPr>
              <w:br/>
            </w:r>
            <w:r>
              <w:rPr>
                <w:rFonts w:ascii="宋体" w:hAnsi="宋体" w:hint="eastAsia"/>
                <w:bCs/>
                <w:color w:val="000000" w:themeColor="text1"/>
                <w:sz w:val="24"/>
                <w:szCs w:val="22"/>
              </w:rPr>
              <w:t>（</w:t>
            </w:r>
            <w:r>
              <w:rPr>
                <w:rFonts w:ascii="宋体" w:hAnsi="宋体" w:hint="eastAsia"/>
                <w:bCs/>
                <w:color w:val="000000" w:themeColor="text1"/>
                <w:sz w:val="24"/>
                <w:szCs w:val="22"/>
              </w:rPr>
              <w:t>1</w:t>
            </w:r>
            <w:r>
              <w:rPr>
                <w:rFonts w:ascii="宋体" w:hAnsi="宋体" w:hint="eastAsia"/>
                <w:bCs/>
                <w:color w:val="000000" w:themeColor="text1"/>
                <w:sz w:val="24"/>
                <w:szCs w:val="22"/>
              </w:rPr>
              <w:t>）教师队伍规模得到壮大，以满足学生课程培养要求；</w:t>
            </w:r>
            <w:r>
              <w:rPr>
                <w:rFonts w:ascii="宋体" w:hAnsi="宋体" w:hint="eastAsia"/>
                <w:bCs/>
                <w:color w:val="000000" w:themeColor="text1"/>
                <w:sz w:val="24"/>
                <w:szCs w:val="22"/>
              </w:rPr>
              <w:br/>
            </w:r>
            <w:r>
              <w:rPr>
                <w:rFonts w:ascii="宋体" w:hAnsi="宋体" w:hint="eastAsia"/>
                <w:bCs/>
                <w:color w:val="000000" w:themeColor="text1"/>
                <w:sz w:val="24"/>
                <w:szCs w:val="22"/>
              </w:rPr>
              <w:t>（</w:t>
            </w:r>
            <w:r>
              <w:rPr>
                <w:rFonts w:ascii="宋体" w:hAnsi="宋体" w:hint="eastAsia"/>
                <w:bCs/>
                <w:color w:val="000000" w:themeColor="text1"/>
                <w:sz w:val="24"/>
                <w:szCs w:val="22"/>
              </w:rPr>
              <w:t>2</w:t>
            </w:r>
            <w:r>
              <w:rPr>
                <w:rFonts w:ascii="宋体" w:hAnsi="宋体" w:hint="eastAsia"/>
                <w:bCs/>
                <w:color w:val="000000" w:themeColor="text1"/>
                <w:sz w:val="24"/>
                <w:szCs w:val="22"/>
              </w:rPr>
              <w:t>）围绕党的教育方针，落实立德树人根本任务，认真贯彻落实上级有关文件精神，建立健全师德师风建设工作；</w:t>
            </w:r>
            <w:r>
              <w:rPr>
                <w:rFonts w:ascii="宋体" w:hAnsi="宋体" w:hint="eastAsia"/>
                <w:bCs/>
                <w:color w:val="000000" w:themeColor="text1"/>
                <w:sz w:val="24"/>
                <w:szCs w:val="22"/>
              </w:rPr>
              <w:br/>
            </w:r>
            <w:r>
              <w:rPr>
                <w:rFonts w:ascii="宋体" w:hAnsi="宋体" w:hint="eastAsia"/>
                <w:bCs/>
                <w:color w:val="000000" w:themeColor="text1"/>
                <w:sz w:val="24"/>
                <w:szCs w:val="22"/>
              </w:rPr>
              <w:t>（</w:t>
            </w:r>
            <w:r>
              <w:rPr>
                <w:rFonts w:ascii="宋体" w:hAnsi="宋体" w:hint="eastAsia"/>
                <w:bCs/>
                <w:color w:val="000000" w:themeColor="text1"/>
                <w:sz w:val="24"/>
                <w:szCs w:val="22"/>
              </w:rPr>
              <w:t>3</w:t>
            </w:r>
            <w:r>
              <w:rPr>
                <w:rFonts w:ascii="宋体" w:hAnsi="宋体" w:hint="eastAsia"/>
                <w:bCs/>
                <w:color w:val="000000" w:themeColor="text1"/>
                <w:sz w:val="24"/>
                <w:szCs w:val="22"/>
              </w:rPr>
              <w:t>）创新基层教学组织体系，构建“学院—系—课程组”三级教学管理体系，多个核心课程组；</w:t>
            </w:r>
            <w:r>
              <w:rPr>
                <w:rFonts w:ascii="宋体" w:hAnsi="宋体" w:hint="eastAsia"/>
                <w:bCs/>
                <w:color w:val="000000" w:themeColor="text1"/>
                <w:sz w:val="24"/>
                <w:szCs w:val="22"/>
              </w:rPr>
              <w:br/>
            </w:r>
            <w:r>
              <w:rPr>
                <w:rFonts w:ascii="宋体" w:hAnsi="宋体" w:hint="eastAsia"/>
                <w:bCs/>
                <w:color w:val="000000" w:themeColor="text1"/>
                <w:sz w:val="24"/>
                <w:szCs w:val="22"/>
              </w:rPr>
              <w:t>（</w:t>
            </w:r>
            <w:r>
              <w:rPr>
                <w:rFonts w:ascii="宋体" w:hAnsi="宋体" w:hint="eastAsia"/>
                <w:bCs/>
                <w:color w:val="000000" w:themeColor="text1"/>
                <w:sz w:val="24"/>
                <w:szCs w:val="22"/>
              </w:rPr>
              <w:t>4</w:t>
            </w:r>
            <w:r>
              <w:rPr>
                <w:rFonts w:ascii="宋体" w:hAnsi="宋体" w:hint="eastAsia"/>
                <w:bCs/>
                <w:color w:val="000000" w:themeColor="text1"/>
                <w:sz w:val="24"/>
                <w:szCs w:val="22"/>
              </w:rPr>
              <w:t>）实行教学例会制度，加强党建工作和课程思政建设；</w:t>
            </w:r>
            <w:r>
              <w:rPr>
                <w:rFonts w:ascii="宋体" w:hAnsi="宋体" w:hint="eastAsia"/>
                <w:bCs/>
                <w:color w:val="000000" w:themeColor="text1"/>
                <w:sz w:val="24"/>
                <w:szCs w:val="22"/>
              </w:rPr>
              <w:br/>
            </w:r>
            <w:r>
              <w:rPr>
                <w:rFonts w:ascii="宋体" w:hAnsi="宋体" w:hint="eastAsia"/>
                <w:bCs/>
                <w:color w:val="000000" w:themeColor="text1"/>
                <w:sz w:val="24"/>
                <w:szCs w:val="22"/>
              </w:rPr>
              <w:t>（</w:t>
            </w:r>
            <w:r>
              <w:rPr>
                <w:rFonts w:ascii="宋体" w:hAnsi="宋体" w:hint="eastAsia"/>
                <w:bCs/>
                <w:color w:val="000000" w:themeColor="text1"/>
                <w:sz w:val="24"/>
                <w:szCs w:val="22"/>
              </w:rPr>
              <w:t>5</w:t>
            </w:r>
            <w:r>
              <w:rPr>
                <w:rFonts w:ascii="宋体" w:hAnsi="宋体" w:hint="eastAsia"/>
                <w:bCs/>
                <w:color w:val="000000" w:themeColor="text1"/>
                <w:sz w:val="24"/>
                <w:szCs w:val="22"/>
              </w:rPr>
              <w:t>）建立学科竞赛师资小组，积极组织学生参加各类学科竞赛，探索创训实践、学科竞赛和毕业论文“三位一体”的教学模式；</w:t>
            </w:r>
            <w:r>
              <w:rPr>
                <w:rFonts w:ascii="宋体" w:hAnsi="宋体" w:hint="eastAsia"/>
                <w:bCs/>
                <w:color w:val="000000" w:themeColor="text1"/>
                <w:sz w:val="24"/>
                <w:szCs w:val="22"/>
              </w:rPr>
              <w:br/>
            </w:r>
            <w:r>
              <w:rPr>
                <w:rFonts w:ascii="宋体" w:hAnsi="宋体" w:hint="eastAsia"/>
                <w:bCs/>
                <w:color w:val="000000" w:themeColor="text1"/>
                <w:sz w:val="24"/>
                <w:szCs w:val="22"/>
              </w:rPr>
              <w:t>（</w:t>
            </w:r>
            <w:r>
              <w:rPr>
                <w:rFonts w:ascii="宋体" w:hAnsi="宋体" w:hint="eastAsia"/>
                <w:bCs/>
                <w:color w:val="000000" w:themeColor="text1"/>
                <w:sz w:val="24"/>
                <w:szCs w:val="22"/>
              </w:rPr>
              <w:t>6</w:t>
            </w:r>
            <w:r>
              <w:rPr>
                <w:rFonts w:ascii="宋体" w:hAnsi="宋体" w:hint="eastAsia"/>
                <w:bCs/>
                <w:color w:val="000000" w:themeColor="text1"/>
                <w:sz w:val="24"/>
                <w:szCs w:val="22"/>
              </w:rPr>
              <w:t>）通过不同的专业课程小组，增加多门品牌课程，培养出一到两位国家级、省级或校级教学名师，打造一支优秀教学团队。</w:t>
            </w:r>
          </w:p>
        </w:tc>
        <w:tc>
          <w:tcPr>
            <w:tcW w:w="3194" w:type="dxa"/>
            <w:tcBorders>
              <w:top w:val="single" w:sz="4" w:space="0" w:color="auto"/>
              <w:left w:val="single" w:sz="4" w:space="0" w:color="auto"/>
              <w:bottom w:val="single" w:sz="4" w:space="0" w:color="auto"/>
              <w:right w:val="single" w:sz="4" w:space="0" w:color="auto"/>
            </w:tcBorders>
            <w:vAlign w:val="center"/>
          </w:tcPr>
          <w:p w14:paraId="0A5147D0" w14:textId="77777777" w:rsidR="00862397" w:rsidRPr="004242F1" w:rsidRDefault="000036FB">
            <w:pPr>
              <w:pStyle w:val="ad"/>
              <w:numPr>
                <w:ilvl w:val="0"/>
                <w:numId w:val="1"/>
              </w:numPr>
              <w:ind w:firstLineChars="0" w:firstLine="0"/>
              <w:jc w:val="left"/>
              <w:rPr>
                <w:rFonts w:ascii="宋体" w:eastAsia="宋体" w:hAnsi="宋体"/>
                <w:sz w:val="24"/>
                <w:szCs w:val="24"/>
              </w:rPr>
            </w:pPr>
            <w:r w:rsidRPr="004242F1">
              <w:rPr>
                <w:rFonts w:ascii="宋体" w:eastAsia="宋体" w:hAnsi="宋体" w:hint="eastAsia"/>
                <w:sz w:val="24"/>
                <w:szCs w:val="24"/>
              </w:rPr>
              <w:t>唐震教授获第四届江苏省高校教师教学创新大赛特等奖；</w:t>
            </w:r>
          </w:p>
          <w:p w14:paraId="6B3CA923" w14:textId="77777777" w:rsidR="00862397" w:rsidRPr="004242F1" w:rsidRDefault="000036FB">
            <w:pPr>
              <w:pStyle w:val="ad"/>
              <w:numPr>
                <w:ilvl w:val="0"/>
                <w:numId w:val="1"/>
              </w:numPr>
              <w:ind w:firstLineChars="0" w:firstLine="0"/>
              <w:jc w:val="left"/>
              <w:rPr>
                <w:rFonts w:ascii="宋体" w:eastAsia="宋体" w:hAnsi="宋体"/>
                <w:sz w:val="24"/>
                <w:szCs w:val="24"/>
              </w:rPr>
            </w:pPr>
            <w:r w:rsidRPr="004242F1">
              <w:rPr>
                <w:rFonts w:ascii="宋体" w:eastAsia="宋体" w:hAnsi="宋体"/>
                <w:sz w:val="24"/>
                <w:szCs w:val="24"/>
              </w:rPr>
              <w:t>吴凤平教授获得教育部第九届高等学校科学研究优秀成果奖（人文社会科学）咨询服务报告类二等奖</w:t>
            </w:r>
            <w:r w:rsidRPr="004242F1">
              <w:rPr>
                <w:rFonts w:ascii="宋体" w:eastAsia="宋体" w:hAnsi="宋体" w:hint="eastAsia"/>
                <w:sz w:val="24"/>
                <w:szCs w:val="24"/>
              </w:rPr>
              <w:t>；</w:t>
            </w:r>
          </w:p>
          <w:p w14:paraId="113194DC" w14:textId="77777777" w:rsidR="00862397" w:rsidRPr="004242F1" w:rsidRDefault="000036FB">
            <w:pPr>
              <w:pStyle w:val="ad"/>
              <w:numPr>
                <w:ilvl w:val="0"/>
                <w:numId w:val="1"/>
              </w:numPr>
              <w:ind w:firstLineChars="0" w:firstLine="0"/>
              <w:jc w:val="left"/>
              <w:rPr>
                <w:rFonts w:ascii="宋体" w:eastAsia="宋体" w:hAnsi="宋体"/>
                <w:sz w:val="24"/>
                <w:szCs w:val="24"/>
              </w:rPr>
            </w:pPr>
            <w:r w:rsidRPr="004242F1">
              <w:rPr>
                <w:rFonts w:ascii="宋体" w:eastAsia="宋体" w:hAnsi="宋体"/>
                <w:sz w:val="24"/>
                <w:szCs w:val="24"/>
              </w:rPr>
              <w:t>王慧敏教授获得教育部第九届高等学校科学研究优秀成果奖（人文社会科学）著作论文类二等奖。</w:t>
            </w:r>
          </w:p>
          <w:p w14:paraId="36287A30" w14:textId="689AB061" w:rsidR="00862397" w:rsidRPr="004242F1" w:rsidRDefault="000036FB">
            <w:pPr>
              <w:pStyle w:val="ad"/>
              <w:ind w:firstLineChars="0" w:firstLine="0"/>
              <w:jc w:val="left"/>
              <w:rPr>
                <w:rFonts w:ascii="宋体" w:eastAsia="宋体" w:hAnsi="宋体"/>
                <w:sz w:val="24"/>
                <w:szCs w:val="24"/>
              </w:rPr>
            </w:pPr>
            <w:r w:rsidRPr="004242F1">
              <w:rPr>
                <w:rFonts w:ascii="宋体" w:eastAsia="宋体" w:hAnsi="宋体" w:hint="eastAsia"/>
                <w:sz w:val="24"/>
                <w:szCs w:val="24"/>
              </w:rPr>
              <w:t>（</w:t>
            </w:r>
            <w:r w:rsidRPr="004242F1">
              <w:rPr>
                <w:rFonts w:ascii="宋体" w:eastAsia="宋体" w:hAnsi="宋体" w:hint="eastAsia"/>
                <w:sz w:val="24"/>
                <w:szCs w:val="24"/>
              </w:rPr>
              <w:t>4</w:t>
            </w:r>
            <w:r w:rsidRPr="004242F1">
              <w:rPr>
                <w:rFonts w:ascii="宋体" w:eastAsia="宋体" w:hAnsi="宋体" w:hint="eastAsia"/>
                <w:sz w:val="24"/>
                <w:szCs w:val="24"/>
              </w:rPr>
              <w:t>）教师队伍继续扩大和优化，专业教师人数达到</w:t>
            </w:r>
            <w:r w:rsidRPr="004242F1">
              <w:rPr>
                <w:rFonts w:ascii="宋体" w:eastAsia="宋体" w:hAnsi="宋体" w:hint="eastAsia"/>
                <w:sz w:val="24"/>
                <w:szCs w:val="24"/>
              </w:rPr>
              <w:t>27</w:t>
            </w:r>
            <w:r w:rsidRPr="004242F1">
              <w:rPr>
                <w:rFonts w:ascii="宋体" w:eastAsia="宋体" w:hAnsi="宋体" w:hint="eastAsia"/>
                <w:sz w:val="24"/>
                <w:szCs w:val="24"/>
              </w:rPr>
              <w:t>人，实现师生比</w:t>
            </w:r>
            <w:r w:rsidRPr="004242F1">
              <w:rPr>
                <w:rFonts w:ascii="宋体" w:eastAsia="宋体" w:hAnsi="宋体" w:hint="eastAsia"/>
                <w:sz w:val="24"/>
                <w:szCs w:val="24"/>
              </w:rPr>
              <w:t>1:</w:t>
            </w:r>
            <w:r w:rsidR="00D40332">
              <w:rPr>
                <w:rFonts w:ascii="宋体" w:eastAsia="宋体" w:hAnsi="宋体" w:hint="eastAsia"/>
                <w:sz w:val="24"/>
                <w:szCs w:val="24"/>
              </w:rPr>
              <w:t>8</w:t>
            </w:r>
            <w:r w:rsidRPr="004242F1">
              <w:rPr>
                <w:rFonts w:ascii="宋体" w:eastAsia="宋体" w:hAnsi="宋体" w:hint="eastAsia"/>
                <w:sz w:val="24"/>
                <w:szCs w:val="24"/>
              </w:rPr>
              <w:t>。</w:t>
            </w:r>
          </w:p>
          <w:p w14:paraId="49E45B1A" w14:textId="77777777" w:rsidR="00862397" w:rsidRDefault="000036FB">
            <w:pPr>
              <w:pStyle w:val="ad"/>
              <w:ind w:firstLineChars="0" w:firstLine="0"/>
              <w:jc w:val="left"/>
              <w:rPr>
                <w:rFonts w:ascii="宋体" w:eastAsia="宋体" w:hAnsi="宋体"/>
                <w:sz w:val="24"/>
                <w:szCs w:val="24"/>
              </w:rPr>
            </w:pPr>
            <w:r w:rsidRPr="004242F1">
              <w:rPr>
                <w:rFonts w:ascii="宋体" w:eastAsia="宋体" w:hAnsi="宋体" w:hint="eastAsia"/>
                <w:sz w:val="24"/>
                <w:szCs w:val="24"/>
              </w:rPr>
              <w:t>（</w:t>
            </w:r>
            <w:r w:rsidRPr="004242F1">
              <w:rPr>
                <w:rFonts w:ascii="宋体" w:eastAsia="宋体" w:hAnsi="宋体" w:hint="eastAsia"/>
                <w:sz w:val="24"/>
                <w:szCs w:val="24"/>
              </w:rPr>
              <w:t>5</w:t>
            </w:r>
            <w:r w:rsidRPr="004242F1">
              <w:rPr>
                <w:rFonts w:ascii="宋体" w:eastAsia="宋体" w:hAnsi="宋体" w:hint="eastAsia"/>
                <w:sz w:val="24"/>
                <w:szCs w:val="24"/>
              </w:rPr>
              <w:t>）</w:t>
            </w:r>
            <w:r w:rsidRPr="004242F1">
              <w:rPr>
                <w:rFonts w:ascii="宋体" w:eastAsia="宋体" w:hAnsi="宋体"/>
                <w:sz w:val="24"/>
                <w:szCs w:val="24"/>
              </w:rPr>
              <w:t>引进</w:t>
            </w:r>
            <w:r w:rsidRPr="004242F1">
              <w:rPr>
                <w:rFonts w:ascii="宋体" w:eastAsia="宋体" w:hAnsi="宋体" w:hint="eastAsia"/>
                <w:sz w:val="24"/>
                <w:szCs w:val="24"/>
              </w:rPr>
              <w:t>国内外</w:t>
            </w:r>
            <w:r w:rsidRPr="004242F1">
              <w:rPr>
                <w:rFonts w:ascii="宋体" w:eastAsia="宋体" w:hAnsi="宋体"/>
                <w:sz w:val="24"/>
                <w:szCs w:val="24"/>
              </w:rPr>
              <w:t>优质人才</w:t>
            </w:r>
            <w:r w:rsidRPr="004242F1">
              <w:rPr>
                <w:rFonts w:ascii="宋体" w:eastAsia="宋体" w:hAnsi="宋体" w:hint="eastAsia"/>
                <w:sz w:val="24"/>
                <w:szCs w:val="24"/>
              </w:rPr>
              <w:t>6</w:t>
            </w:r>
            <w:r w:rsidRPr="004242F1">
              <w:rPr>
                <w:rFonts w:ascii="宋体" w:eastAsia="宋体" w:hAnsi="宋体"/>
                <w:sz w:val="24"/>
                <w:szCs w:val="24"/>
              </w:rPr>
              <w:t>名，</w:t>
            </w:r>
            <w:r w:rsidRPr="004242F1">
              <w:rPr>
                <w:rFonts w:ascii="宋体" w:eastAsia="宋体" w:hAnsi="宋体" w:hint="eastAsia"/>
                <w:sz w:val="24"/>
                <w:szCs w:val="24"/>
              </w:rPr>
              <w:t>分别来自华中科技</w:t>
            </w:r>
            <w:r>
              <w:rPr>
                <w:rFonts w:ascii="宋体" w:eastAsia="宋体" w:hAnsi="宋体" w:hint="eastAsia"/>
                <w:sz w:val="24"/>
                <w:szCs w:val="24"/>
              </w:rPr>
              <w:t>大学、西北工业大学、合肥工业大学、南京航空航天大学、法国昂热大学、台湾大学；</w:t>
            </w:r>
          </w:p>
          <w:p w14:paraId="5887E237" w14:textId="77777777" w:rsidR="00862397" w:rsidRDefault="000036FB">
            <w:pPr>
              <w:rPr>
                <w:bCs/>
                <w:color w:val="FF0000"/>
                <w:sz w:val="24"/>
              </w:rPr>
            </w:pPr>
            <w:r>
              <w:rPr>
                <w:rFonts w:ascii="宋体" w:hAnsi="宋体" w:hint="eastAsia"/>
                <w:sz w:val="24"/>
              </w:rPr>
              <w:t>（</w:t>
            </w:r>
            <w:r>
              <w:rPr>
                <w:rFonts w:ascii="宋体" w:hAnsi="宋体" w:hint="eastAsia"/>
                <w:sz w:val="24"/>
              </w:rPr>
              <w:t>6</w:t>
            </w:r>
            <w:r>
              <w:rPr>
                <w:rFonts w:ascii="宋体" w:hAnsi="宋体" w:hint="eastAsia"/>
                <w:sz w:val="24"/>
              </w:rPr>
              <w:t>）完成《信息管理与信息系统专业培养方案</w:t>
            </w:r>
            <w:r>
              <w:rPr>
                <w:rFonts w:ascii="宋体" w:hAnsi="宋体" w:hint="eastAsia"/>
                <w:sz w:val="24"/>
              </w:rPr>
              <w:t>2024</w:t>
            </w:r>
            <w:r>
              <w:rPr>
                <w:rFonts w:ascii="宋体" w:hAnsi="宋体" w:hint="eastAsia"/>
                <w:sz w:val="24"/>
              </w:rPr>
              <w:t>版》的修订工作，全面优化课程体系，突出数智化素养、项目化课程、国际化课程、本硕贯通式课程。</w:t>
            </w:r>
          </w:p>
        </w:tc>
        <w:tc>
          <w:tcPr>
            <w:tcW w:w="1698" w:type="dxa"/>
            <w:tcBorders>
              <w:top w:val="single" w:sz="4" w:space="0" w:color="auto"/>
              <w:left w:val="single" w:sz="4" w:space="0" w:color="auto"/>
              <w:bottom w:val="single" w:sz="4" w:space="0" w:color="auto"/>
              <w:right w:val="single" w:sz="4" w:space="0" w:color="auto"/>
            </w:tcBorders>
            <w:vAlign w:val="center"/>
          </w:tcPr>
          <w:p w14:paraId="6FFE35CA" w14:textId="77777777" w:rsidR="00862397" w:rsidRDefault="00862397">
            <w:pPr>
              <w:jc w:val="center"/>
              <w:rPr>
                <w:bCs/>
                <w:color w:val="FF0000"/>
                <w:sz w:val="24"/>
              </w:rPr>
            </w:pPr>
          </w:p>
        </w:tc>
      </w:tr>
      <w:tr w:rsidR="00862397" w14:paraId="5FF7373E" w14:textId="77777777">
        <w:trPr>
          <w:cantSplit/>
          <w:trHeight w:hRule="exact" w:val="8524"/>
          <w:jc w:val="center"/>
        </w:trPr>
        <w:tc>
          <w:tcPr>
            <w:tcW w:w="1566" w:type="dxa"/>
            <w:tcBorders>
              <w:top w:val="single" w:sz="4" w:space="0" w:color="auto"/>
              <w:left w:val="single" w:sz="4" w:space="0" w:color="auto"/>
              <w:bottom w:val="single" w:sz="4" w:space="0" w:color="auto"/>
              <w:right w:val="single" w:sz="4" w:space="0" w:color="auto"/>
            </w:tcBorders>
            <w:vAlign w:val="center"/>
          </w:tcPr>
          <w:p w14:paraId="0973A10A" w14:textId="77777777" w:rsidR="00862397" w:rsidRDefault="000036FB">
            <w:pPr>
              <w:widowControl/>
              <w:jc w:val="left"/>
              <w:rPr>
                <w:bCs/>
                <w:color w:val="000000" w:themeColor="text1"/>
                <w:sz w:val="24"/>
              </w:rPr>
            </w:pPr>
            <w:r>
              <w:rPr>
                <w:bCs/>
                <w:color w:val="000000" w:themeColor="text1"/>
                <w:sz w:val="24"/>
              </w:rPr>
              <w:lastRenderedPageBreak/>
              <w:t>3.</w:t>
            </w:r>
            <w:r>
              <w:rPr>
                <w:bCs/>
                <w:color w:val="000000" w:themeColor="text1"/>
                <w:sz w:val="24"/>
              </w:rPr>
              <w:t>课程教材资源开发</w:t>
            </w:r>
          </w:p>
        </w:tc>
        <w:tc>
          <w:tcPr>
            <w:tcW w:w="7571" w:type="dxa"/>
            <w:tcBorders>
              <w:top w:val="single" w:sz="4" w:space="0" w:color="auto"/>
              <w:left w:val="single" w:sz="4" w:space="0" w:color="auto"/>
              <w:bottom w:val="single" w:sz="4" w:space="0" w:color="auto"/>
              <w:right w:val="single" w:sz="4" w:space="0" w:color="auto"/>
            </w:tcBorders>
            <w:vAlign w:val="center"/>
          </w:tcPr>
          <w:p w14:paraId="33F5BF52" w14:textId="77777777" w:rsidR="00862397" w:rsidRDefault="000036FB">
            <w:pPr>
              <w:rPr>
                <w:rFonts w:ascii="仿宋" w:eastAsia="仿宋" w:hAnsi="仿宋" w:cs="仿宋"/>
                <w:bCs/>
                <w:color w:val="000000" w:themeColor="text1"/>
                <w:sz w:val="24"/>
              </w:rPr>
            </w:pPr>
            <w:r>
              <w:rPr>
                <w:rFonts w:ascii="宋体" w:hAnsi="宋体" w:hint="eastAsia"/>
                <w:b/>
                <w:color w:val="000000" w:themeColor="text1"/>
                <w:sz w:val="24"/>
              </w:rPr>
              <w:t>目标任务：</w:t>
            </w:r>
            <w:r>
              <w:rPr>
                <w:rFonts w:ascii="宋体" w:hAnsi="宋体" w:hint="eastAsia"/>
                <w:bCs/>
                <w:color w:val="000000" w:themeColor="text1"/>
                <w:sz w:val="24"/>
                <w:szCs w:val="22"/>
              </w:rPr>
              <w:t>紧密围绕政府数字化转型、智慧水利建设新需求，积极适应大数据、云计算等技术发展对信息管理与信息系统专业人才培养的新要求，以专业评估与国际认证为指导标准，形成“以用为主、造用结合”的专业培养方案。以培养学生熟练掌握现代信息管理技术，胜任信息系统开发管理，具备良好的管理能力和创新意识为目标，构建“大数据管理与应用”与“信息系统开发与管理”双轮驱动培养模式，积极开展线上线下混合式教学、慕课、微课等课程教学改革，推动专业教育的五大“金课”建设，打造“重思政、宽口径、厚基础、强实践”的复合型信息管理人才。同时，积极与本</w:t>
            </w:r>
            <w:r>
              <w:rPr>
                <w:rFonts w:ascii="宋体" w:hAnsi="宋体" w:hint="eastAsia"/>
                <w:bCs/>
                <w:color w:val="000000" w:themeColor="text1"/>
                <w:sz w:val="24"/>
                <w:szCs w:val="22"/>
              </w:rPr>
              <w:t>地信息管理领域知名企业合作，建立校企合作平台，为学生提供丰富的实践基地，并积极申报国家级和省级重点教材、精品在线课程。</w:t>
            </w:r>
          </w:p>
          <w:p w14:paraId="75B97996" w14:textId="77777777" w:rsidR="00862397" w:rsidRDefault="000036FB">
            <w:pPr>
              <w:pStyle w:val="ad"/>
              <w:ind w:firstLineChars="0" w:firstLine="0"/>
              <w:jc w:val="left"/>
              <w:rPr>
                <w:rFonts w:ascii="宋体" w:eastAsia="仿宋" w:hAnsi="宋体"/>
                <w:b/>
                <w:color w:val="000000" w:themeColor="text1"/>
                <w:sz w:val="24"/>
              </w:rPr>
            </w:pPr>
            <w:r>
              <w:rPr>
                <w:rFonts w:ascii="宋体" w:eastAsia="宋体" w:hAnsi="宋体" w:hint="eastAsia"/>
                <w:b/>
                <w:color w:val="000000" w:themeColor="text1"/>
                <w:sz w:val="24"/>
              </w:rPr>
              <w:t>建设内容：</w:t>
            </w:r>
            <w:r>
              <w:rPr>
                <w:rFonts w:ascii="宋体" w:eastAsia="宋体" w:hAnsi="宋体" w:hint="eastAsia"/>
                <w:b/>
                <w:color w:val="000000" w:themeColor="text1"/>
                <w:sz w:val="24"/>
              </w:rPr>
              <w:br/>
            </w:r>
            <w:r>
              <w:rPr>
                <w:rFonts w:ascii="宋体" w:eastAsia="宋体" w:hAnsi="宋体" w:hint="eastAsia"/>
                <w:bCs/>
                <w:color w:val="000000" w:themeColor="text1"/>
                <w:sz w:val="24"/>
              </w:rPr>
              <w:t>（</w:t>
            </w:r>
            <w:r>
              <w:rPr>
                <w:rFonts w:ascii="宋体" w:eastAsia="宋体" w:hAnsi="宋体" w:hint="eastAsia"/>
                <w:bCs/>
                <w:color w:val="000000" w:themeColor="text1"/>
                <w:sz w:val="24"/>
              </w:rPr>
              <w:t>1</w:t>
            </w:r>
            <w:r>
              <w:rPr>
                <w:rFonts w:ascii="宋体" w:eastAsia="宋体" w:hAnsi="宋体" w:hint="eastAsia"/>
                <w:bCs/>
                <w:color w:val="000000" w:themeColor="text1"/>
                <w:sz w:val="24"/>
              </w:rPr>
              <w:t>）基于新文科理念，推进专业课程的高质量建设；</w:t>
            </w:r>
            <w:r>
              <w:rPr>
                <w:rFonts w:ascii="宋体" w:eastAsia="宋体" w:hAnsi="宋体" w:hint="eastAsia"/>
                <w:bCs/>
                <w:color w:val="000000" w:themeColor="text1"/>
                <w:sz w:val="24"/>
              </w:rPr>
              <w:br/>
            </w:r>
            <w:r>
              <w:rPr>
                <w:rFonts w:ascii="宋体" w:eastAsia="宋体" w:hAnsi="宋体" w:hint="eastAsia"/>
                <w:bCs/>
                <w:color w:val="000000" w:themeColor="text1"/>
                <w:sz w:val="24"/>
              </w:rPr>
              <w:t>（</w:t>
            </w:r>
            <w:r>
              <w:rPr>
                <w:rFonts w:ascii="宋体" w:eastAsia="宋体" w:hAnsi="宋体" w:hint="eastAsia"/>
                <w:bCs/>
                <w:color w:val="000000" w:themeColor="text1"/>
                <w:sz w:val="24"/>
              </w:rPr>
              <w:t>2</w:t>
            </w:r>
            <w:r>
              <w:rPr>
                <w:rFonts w:ascii="宋体" w:eastAsia="宋体" w:hAnsi="宋体" w:hint="eastAsia"/>
                <w:bCs/>
                <w:color w:val="000000" w:themeColor="text1"/>
                <w:sz w:val="24"/>
              </w:rPr>
              <w:t>）坚持以“学生为本”的理念，推进专业系列教材建设；</w:t>
            </w:r>
            <w:r>
              <w:rPr>
                <w:rFonts w:ascii="宋体" w:eastAsia="宋体" w:hAnsi="宋体" w:hint="eastAsia"/>
                <w:bCs/>
                <w:color w:val="000000" w:themeColor="text1"/>
                <w:sz w:val="24"/>
              </w:rPr>
              <w:br/>
            </w:r>
            <w:r>
              <w:rPr>
                <w:rFonts w:ascii="宋体" w:eastAsia="宋体" w:hAnsi="宋体" w:hint="eastAsia"/>
                <w:bCs/>
                <w:color w:val="000000" w:themeColor="text1"/>
                <w:sz w:val="24"/>
              </w:rPr>
              <w:t>（</w:t>
            </w:r>
            <w:r>
              <w:rPr>
                <w:rFonts w:ascii="宋体" w:eastAsia="宋体" w:hAnsi="宋体" w:hint="eastAsia"/>
                <w:bCs/>
                <w:color w:val="000000" w:themeColor="text1"/>
                <w:sz w:val="24"/>
              </w:rPr>
              <w:t>3</w:t>
            </w:r>
            <w:r>
              <w:rPr>
                <w:rFonts w:ascii="宋体" w:eastAsia="宋体" w:hAnsi="宋体" w:hint="eastAsia"/>
                <w:bCs/>
                <w:color w:val="000000" w:themeColor="text1"/>
                <w:sz w:val="24"/>
              </w:rPr>
              <w:t>）注重实践教学，推进专业教学案例库建设。</w:t>
            </w:r>
          </w:p>
          <w:p w14:paraId="677A76A9" w14:textId="77777777" w:rsidR="00862397" w:rsidRDefault="000036FB">
            <w:pPr>
              <w:jc w:val="left"/>
              <w:rPr>
                <w:rFonts w:ascii="宋体" w:hAnsi="宋体"/>
                <w:bCs/>
                <w:color w:val="000000" w:themeColor="text1"/>
                <w:sz w:val="24"/>
                <w:szCs w:val="22"/>
              </w:rPr>
            </w:pPr>
            <w:r>
              <w:rPr>
                <w:rFonts w:ascii="宋体" w:hAnsi="宋体" w:hint="eastAsia"/>
                <w:b/>
                <w:color w:val="000000" w:themeColor="text1"/>
                <w:sz w:val="24"/>
              </w:rPr>
              <w:t>预期成果：</w:t>
            </w:r>
            <w:r>
              <w:rPr>
                <w:rFonts w:ascii="宋体" w:hAnsi="宋体" w:hint="eastAsia"/>
                <w:b/>
                <w:color w:val="000000" w:themeColor="text1"/>
                <w:sz w:val="24"/>
              </w:rPr>
              <w:br/>
            </w:r>
            <w:r>
              <w:rPr>
                <w:rFonts w:ascii="宋体" w:hAnsi="宋体" w:hint="eastAsia"/>
                <w:bCs/>
                <w:color w:val="000000" w:themeColor="text1"/>
                <w:sz w:val="24"/>
                <w:szCs w:val="22"/>
              </w:rPr>
              <w:t>（</w:t>
            </w:r>
            <w:r>
              <w:rPr>
                <w:rFonts w:ascii="宋体" w:hAnsi="宋体" w:hint="eastAsia"/>
                <w:bCs/>
                <w:color w:val="000000" w:themeColor="text1"/>
                <w:sz w:val="24"/>
                <w:szCs w:val="22"/>
              </w:rPr>
              <w:t>1</w:t>
            </w:r>
            <w:r>
              <w:rPr>
                <w:rFonts w:ascii="宋体" w:hAnsi="宋体" w:hint="eastAsia"/>
                <w:bCs/>
                <w:color w:val="000000" w:themeColor="text1"/>
                <w:sz w:val="24"/>
                <w:szCs w:val="22"/>
              </w:rPr>
              <w:t>）建设慕课西行课程</w:t>
            </w:r>
            <w:r>
              <w:rPr>
                <w:rFonts w:ascii="宋体" w:hAnsi="宋体" w:hint="eastAsia"/>
                <w:bCs/>
                <w:color w:val="000000" w:themeColor="text1"/>
                <w:sz w:val="24"/>
                <w:szCs w:val="22"/>
              </w:rPr>
              <w:t>1</w:t>
            </w:r>
            <w:r>
              <w:rPr>
                <w:rFonts w:ascii="宋体" w:hAnsi="宋体" w:hint="eastAsia"/>
                <w:bCs/>
                <w:color w:val="000000" w:themeColor="text1"/>
                <w:sz w:val="24"/>
                <w:szCs w:val="22"/>
              </w:rPr>
              <w:t>门，省级精品在线开放课程</w:t>
            </w:r>
            <w:r>
              <w:rPr>
                <w:rFonts w:ascii="宋体" w:hAnsi="宋体" w:hint="eastAsia"/>
                <w:bCs/>
                <w:color w:val="000000" w:themeColor="text1"/>
                <w:sz w:val="24"/>
                <w:szCs w:val="22"/>
              </w:rPr>
              <w:t>1</w:t>
            </w:r>
            <w:r>
              <w:rPr>
                <w:rFonts w:ascii="宋体" w:hAnsi="宋体" w:hint="eastAsia"/>
                <w:bCs/>
                <w:color w:val="000000" w:themeColor="text1"/>
                <w:sz w:val="24"/>
                <w:szCs w:val="22"/>
              </w:rPr>
              <w:t>门或校级在线开放课程</w:t>
            </w:r>
            <w:r>
              <w:rPr>
                <w:rFonts w:ascii="宋体" w:hAnsi="宋体" w:hint="eastAsia"/>
                <w:bCs/>
                <w:color w:val="000000" w:themeColor="text1"/>
                <w:sz w:val="24"/>
                <w:szCs w:val="22"/>
              </w:rPr>
              <w:t>2~3</w:t>
            </w:r>
            <w:r>
              <w:rPr>
                <w:rFonts w:ascii="宋体" w:hAnsi="宋体" w:hint="eastAsia"/>
                <w:bCs/>
                <w:color w:val="000000" w:themeColor="text1"/>
                <w:sz w:val="24"/>
                <w:szCs w:val="22"/>
              </w:rPr>
              <w:t>门；</w:t>
            </w:r>
          </w:p>
          <w:p w14:paraId="6027254F" w14:textId="77777777" w:rsidR="00862397" w:rsidRDefault="000036FB">
            <w:pPr>
              <w:jc w:val="left"/>
              <w:rPr>
                <w:rFonts w:ascii="宋体" w:hAnsi="宋体"/>
                <w:bCs/>
                <w:color w:val="000000" w:themeColor="text1"/>
                <w:sz w:val="24"/>
                <w:szCs w:val="22"/>
              </w:rPr>
            </w:pPr>
            <w:r>
              <w:rPr>
                <w:rFonts w:ascii="宋体" w:hAnsi="宋体" w:hint="eastAsia"/>
                <w:bCs/>
                <w:color w:val="000000" w:themeColor="text1"/>
                <w:sz w:val="24"/>
                <w:szCs w:val="22"/>
              </w:rPr>
              <w:t>（</w:t>
            </w:r>
            <w:r>
              <w:rPr>
                <w:rFonts w:ascii="宋体" w:hAnsi="宋体" w:hint="eastAsia"/>
                <w:bCs/>
                <w:color w:val="000000" w:themeColor="text1"/>
                <w:sz w:val="24"/>
                <w:szCs w:val="22"/>
              </w:rPr>
              <w:t>2</w:t>
            </w:r>
            <w:r>
              <w:rPr>
                <w:rFonts w:ascii="宋体" w:hAnsi="宋体" w:hint="eastAsia"/>
                <w:bCs/>
                <w:color w:val="000000" w:themeColor="text1"/>
                <w:sz w:val="24"/>
                <w:szCs w:val="22"/>
              </w:rPr>
              <w:t>）建设校级虚拟仿真实验教学项目</w:t>
            </w:r>
            <w:r>
              <w:rPr>
                <w:rFonts w:ascii="宋体" w:hAnsi="宋体" w:hint="eastAsia"/>
                <w:bCs/>
                <w:color w:val="000000" w:themeColor="text1"/>
                <w:sz w:val="24"/>
                <w:szCs w:val="22"/>
              </w:rPr>
              <w:t>1</w:t>
            </w:r>
            <w:r>
              <w:rPr>
                <w:rFonts w:ascii="宋体" w:hAnsi="宋体" w:hint="eastAsia"/>
                <w:bCs/>
                <w:color w:val="000000" w:themeColor="text1"/>
                <w:sz w:val="24"/>
                <w:szCs w:val="22"/>
              </w:rPr>
              <w:t>项；</w:t>
            </w:r>
          </w:p>
          <w:p w14:paraId="58CF2176" w14:textId="77777777" w:rsidR="00862397" w:rsidRDefault="000036FB">
            <w:pPr>
              <w:jc w:val="left"/>
              <w:rPr>
                <w:rFonts w:ascii="宋体" w:hAnsi="宋体"/>
                <w:bCs/>
                <w:color w:val="000000" w:themeColor="text1"/>
                <w:sz w:val="24"/>
                <w:szCs w:val="22"/>
              </w:rPr>
            </w:pPr>
            <w:r>
              <w:rPr>
                <w:rFonts w:ascii="宋体" w:hAnsi="宋体" w:hint="eastAsia"/>
                <w:bCs/>
                <w:color w:val="000000" w:themeColor="text1"/>
                <w:sz w:val="24"/>
                <w:szCs w:val="22"/>
              </w:rPr>
              <w:t>（</w:t>
            </w:r>
            <w:r>
              <w:rPr>
                <w:rFonts w:ascii="宋体" w:hAnsi="宋体" w:hint="eastAsia"/>
                <w:bCs/>
                <w:color w:val="000000" w:themeColor="text1"/>
                <w:sz w:val="24"/>
                <w:szCs w:val="22"/>
              </w:rPr>
              <w:t>3</w:t>
            </w:r>
            <w:r>
              <w:rPr>
                <w:rFonts w:ascii="宋体" w:hAnsi="宋体" w:hint="eastAsia"/>
                <w:bCs/>
                <w:color w:val="000000" w:themeColor="text1"/>
                <w:sz w:val="24"/>
                <w:szCs w:val="22"/>
              </w:rPr>
              <w:t>）编写省级重点教材</w:t>
            </w:r>
            <w:r>
              <w:rPr>
                <w:rFonts w:ascii="宋体" w:hAnsi="宋体" w:hint="eastAsia"/>
                <w:bCs/>
                <w:color w:val="000000" w:themeColor="text1"/>
                <w:sz w:val="24"/>
                <w:szCs w:val="22"/>
              </w:rPr>
              <w:t>1</w:t>
            </w:r>
            <w:r>
              <w:rPr>
                <w:rFonts w:ascii="宋体" w:hAnsi="宋体" w:hint="eastAsia"/>
                <w:bCs/>
                <w:color w:val="000000" w:themeColor="text1"/>
                <w:sz w:val="24"/>
                <w:szCs w:val="22"/>
              </w:rPr>
              <w:t>部，修订或新编专业教材</w:t>
            </w:r>
            <w:r>
              <w:rPr>
                <w:rFonts w:ascii="宋体" w:hAnsi="宋体" w:hint="eastAsia"/>
                <w:bCs/>
                <w:color w:val="000000" w:themeColor="text1"/>
                <w:sz w:val="24"/>
                <w:szCs w:val="22"/>
              </w:rPr>
              <w:t>2~3</w:t>
            </w:r>
            <w:r>
              <w:rPr>
                <w:rFonts w:ascii="宋体" w:hAnsi="宋体" w:hint="eastAsia"/>
                <w:bCs/>
                <w:color w:val="000000" w:themeColor="text1"/>
                <w:sz w:val="24"/>
                <w:szCs w:val="22"/>
              </w:rPr>
              <w:t>部，出版专业教育相关的系列专著</w:t>
            </w:r>
            <w:r>
              <w:rPr>
                <w:rFonts w:ascii="宋体" w:hAnsi="宋体" w:hint="eastAsia"/>
                <w:bCs/>
                <w:color w:val="000000" w:themeColor="text1"/>
                <w:sz w:val="24"/>
                <w:szCs w:val="22"/>
              </w:rPr>
              <w:t>3~5</w:t>
            </w:r>
            <w:r>
              <w:rPr>
                <w:rFonts w:ascii="宋体" w:hAnsi="宋体" w:hint="eastAsia"/>
                <w:bCs/>
                <w:color w:val="000000" w:themeColor="text1"/>
                <w:sz w:val="24"/>
                <w:szCs w:val="22"/>
              </w:rPr>
              <w:t>部；</w:t>
            </w:r>
            <w:r>
              <w:rPr>
                <w:rFonts w:ascii="宋体" w:hAnsi="宋体" w:hint="eastAsia"/>
                <w:bCs/>
                <w:color w:val="000000" w:themeColor="text1"/>
                <w:sz w:val="24"/>
                <w:szCs w:val="22"/>
              </w:rPr>
              <w:br/>
            </w:r>
            <w:r>
              <w:rPr>
                <w:rFonts w:ascii="宋体" w:hAnsi="宋体" w:hint="eastAsia"/>
                <w:bCs/>
                <w:color w:val="000000" w:themeColor="text1"/>
                <w:sz w:val="24"/>
                <w:szCs w:val="22"/>
              </w:rPr>
              <w:t>（</w:t>
            </w:r>
            <w:r>
              <w:rPr>
                <w:rFonts w:ascii="宋体" w:hAnsi="宋体" w:hint="eastAsia"/>
                <w:bCs/>
                <w:color w:val="000000" w:themeColor="text1"/>
                <w:sz w:val="24"/>
                <w:szCs w:val="22"/>
              </w:rPr>
              <w:t>4</w:t>
            </w:r>
            <w:r>
              <w:rPr>
                <w:rFonts w:ascii="宋体" w:hAnsi="宋体" w:hint="eastAsia"/>
                <w:bCs/>
                <w:color w:val="000000" w:themeColor="text1"/>
                <w:sz w:val="24"/>
                <w:szCs w:val="22"/>
              </w:rPr>
              <w:t>）初步建成专业核心课程与研讨课程的教学案例库。</w:t>
            </w:r>
          </w:p>
          <w:p w14:paraId="1D439CF0" w14:textId="77777777" w:rsidR="00862397" w:rsidRDefault="00862397">
            <w:pPr>
              <w:jc w:val="center"/>
              <w:rPr>
                <w:bCs/>
                <w:color w:val="000000" w:themeColor="text1"/>
                <w:sz w:val="24"/>
              </w:rPr>
            </w:pPr>
          </w:p>
        </w:tc>
        <w:tc>
          <w:tcPr>
            <w:tcW w:w="3194" w:type="dxa"/>
            <w:tcBorders>
              <w:top w:val="single" w:sz="4" w:space="0" w:color="auto"/>
              <w:left w:val="single" w:sz="4" w:space="0" w:color="auto"/>
              <w:bottom w:val="single" w:sz="4" w:space="0" w:color="auto"/>
              <w:right w:val="single" w:sz="4" w:space="0" w:color="auto"/>
            </w:tcBorders>
            <w:vAlign w:val="center"/>
          </w:tcPr>
          <w:p w14:paraId="45E85A56" w14:textId="77777777" w:rsidR="00862397" w:rsidRPr="004242F1" w:rsidRDefault="000036FB">
            <w:pPr>
              <w:pStyle w:val="ad"/>
              <w:ind w:firstLineChars="0" w:firstLine="0"/>
              <w:jc w:val="left"/>
              <w:rPr>
                <w:rFonts w:ascii="宋体" w:eastAsia="宋体" w:hAnsi="宋体"/>
                <w:sz w:val="24"/>
                <w:szCs w:val="24"/>
              </w:rPr>
            </w:pPr>
            <w:r w:rsidRPr="004242F1">
              <w:rPr>
                <w:rFonts w:ascii="宋体" w:eastAsia="宋体" w:hAnsi="宋体" w:hint="eastAsia"/>
                <w:sz w:val="24"/>
                <w:szCs w:val="24"/>
              </w:rPr>
              <w:t>（</w:t>
            </w:r>
            <w:r w:rsidRPr="004242F1">
              <w:rPr>
                <w:rFonts w:ascii="宋体" w:eastAsia="宋体" w:hAnsi="宋体" w:hint="eastAsia"/>
                <w:sz w:val="24"/>
                <w:szCs w:val="24"/>
              </w:rPr>
              <w:t>1</w:t>
            </w:r>
            <w:r w:rsidRPr="004242F1">
              <w:rPr>
                <w:rFonts w:ascii="宋体" w:eastAsia="宋体" w:hAnsi="宋体" w:hint="eastAsia"/>
                <w:sz w:val="24"/>
                <w:szCs w:val="24"/>
              </w:rPr>
              <w:t>）教育部“慕课西部行计划”课程《统计学》（；联合西藏农牧学院）；</w:t>
            </w:r>
          </w:p>
          <w:p w14:paraId="7DDE6317" w14:textId="77777777" w:rsidR="00862397" w:rsidRPr="004242F1" w:rsidRDefault="000036FB">
            <w:pPr>
              <w:pStyle w:val="ad"/>
              <w:ind w:firstLineChars="0" w:firstLine="0"/>
              <w:jc w:val="left"/>
              <w:rPr>
                <w:rFonts w:ascii="宋体" w:eastAsia="宋体" w:hAnsi="宋体"/>
                <w:sz w:val="24"/>
                <w:szCs w:val="24"/>
              </w:rPr>
            </w:pPr>
            <w:r w:rsidRPr="004242F1">
              <w:rPr>
                <w:rFonts w:ascii="宋体" w:eastAsia="宋体" w:hAnsi="宋体" w:hint="eastAsia"/>
                <w:sz w:val="24"/>
                <w:szCs w:val="24"/>
              </w:rPr>
              <w:t>（</w:t>
            </w:r>
            <w:r w:rsidRPr="004242F1">
              <w:rPr>
                <w:rFonts w:ascii="宋体" w:eastAsia="宋体" w:hAnsi="宋体" w:hint="eastAsia"/>
                <w:sz w:val="24"/>
                <w:szCs w:val="24"/>
              </w:rPr>
              <w:t>2</w:t>
            </w:r>
            <w:r w:rsidRPr="004242F1">
              <w:rPr>
                <w:rFonts w:ascii="宋体" w:eastAsia="宋体" w:hAnsi="宋体" w:hint="eastAsia"/>
                <w:sz w:val="24"/>
                <w:szCs w:val="24"/>
              </w:rPr>
              <w:t>）财政部规划教材《管理运筹学》（庞庆华）；</w:t>
            </w:r>
          </w:p>
          <w:p w14:paraId="578C5EFE" w14:textId="77777777" w:rsidR="00862397" w:rsidRPr="004242F1" w:rsidRDefault="000036FB">
            <w:pPr>
              <w:pStyle w:val="ad"/>
              <w:ind w:firstLineChars="0" w:firstLine="0"/>
              <w:jc w:val="left"/>
              <w:rPr>
                <w:rFonts w:ascii="宋体" w:eastAsia="宋体" w:hAnsi="宋体"/>
                <w:sz w:val="24"/>
                <w:szCs w:val="24"/>
              </w:rPr>
            </w:pPr>
            <w:r w:rsidRPr="004242F1">
              <w:rPr>
                <w:rFonts w:ascii="宋体" w:eastAsia="宋体" w:hAnsi="宋体" w:hint="eastAsia"/>
                <w:sz w:val="24"/>
                <w:szCs w:val="24"/>
              </w:rPr>
              <w:t>（</w:t>
            </w:r>
            <w:r w:rsidRPr="004242F1">
              <w:rPr>
                <w:rFonts w:ascii="宋体" w:eastAsia="宋体" w:hAnsi="宋体" w:hint="eastAsia"/>
                <w:sz w:val="24"/>
                <w:szCs w:val="24"/>
              </w:rPr>
              <w:t>3</w:t>
            </w:r>
            <w:r w:rsidRPr="004242F1">
              <w:rPr>
                <w:rFonts w:ascii="宋体" w:eastAsia="宋体" w:hAnsi="宋体" w:hint="eastAsia"/>
                <w:sz w:val="24"/>
                <w:szCs w:val="24"/>
              </w:rPr>
              <w:t>）“互联网”创新规划教材《科学决策方法及应用》（庞庆华）；</w:t>
            </w:r>
          </w:p>
          <w:p w14:paraId="3F251702" w14:textId="77777777" w:rsidR="00862397" w:rsidRPr="004242F1" w:rsidRDefault="000036FB">
            <w:pPr>
              <w:pStyle w:val="ad"/>
              <w:ind w:firstLineChars="0" w:firstLine="0"/>
              <w:jc w:val="left"/>
              <w:rPr>
                <w:rFonts w:ascii="宋体" w:eastAsia="宋体" w:hAnsi="宋体"/>
                <w:sz w:val="24"/>
                <w:szCs w:val="24"/>
              </w:rPr>
            </w:pPr>
            <w:r w:rsidRPr="004242F1">
              <w:rPr>
                <w:rFonts w:ascii="宋体" w:eastAsia="宋体" w:hAnsi="宋体" w:hint="eastAsia"/>
                <w:sz w:val="24"/>
                <w:szCs w:val="24"/>
              </w:rPr>
              <w:t>（</w:t>
            </w:r>
            <w:r w:rsidRPr="004242F1">
              <w:rPr>
                <w:rFonts w:ascii="宋体" w:eastAsia="宋体" w:hAnsi="宋体" w:hint="eastAsia"/>
                <w:sz w:val="24"/>
                <w:szCs w:val="24"/>
              </w:rPr>
              <w:t>4</w:t>
            </w:r>
            <w:r w:rsidRPr="004242F1">
              <w:rPr>
                <w:rFonts w:ascii="宋体" w:eastAsia="宋体" w:hAnsi="宋体" w:hint="eastAsia"/>
                <w:sz w:val="24"/>
                <w:szCs w:val="24"/>
              </w:rPr>
              <w:t>）住建部“十四五”规划教材《工程招投标与合同管理》（王卓甫）；</w:t>
            </w:r>
          </w:p>
          <w:p w14:paraId="0CF06E50" w14:textId="77777777" w:rsidR="00862397" w:rsidRPr="004242F1" w:rsidRDefault="000036FB">
            <w:pPr>
              <w:pStyle w:val="ad"/>
              <w:ind w:firstLineChars="0" w:firstLine="0"/>
              <w:jc w:val="left"/>
              <w:rPr>
                <w:rFonts w:ascii="宋体" w:eastAsia="宋体" w:hAnsi="宋体"/>
                <w:sz w:val="24"/>
                <w:szCs w:val="24"/>
              </w:rPr>
            </w:pPr>
            <w:r w:rsidRPr="004242F1">
              <w:rPr>
                <w:rFonts w:ascii="宋体" w:eastAsia="宋体" w:hAnsi="宋体" w:hint="eastAsia"/>
                <w:sz w:val="24"/>
                <w:szCs w:val="24"/>
              </w:rPr>
              <w:t>（</w:t>
            </w:r>
            <w:r w:rsidRPr="004242F1">
              <w:rPr>
                <w:rFonts w:ascii="宋体" w:eastAsia="宋体" w:hAnsi="宋体" w:hint="eastAsia"/>
                <w:sz w:val="24"/>
                <w:szCs w:val="24"/>
              </w:rPr>
              <w:t>5</w:t>
            </w:r>
            <w:r w:rsidRPr="004242F1">
              <w:rPr>
                <w:rFonts w:ascii="宋体" w:eastAsia="宋体" w:hAnsi="宋体" w:hint="eastAsia"/>
                <w:sz w:val="24"/>
                <w:szCs w:val="24"/>
              </w:rPr>
              <w:t>）河海大学优秀教材《管理信息系统》（李明）</w:t>
            </w:r>
          </w:p>
          <w:p w14:paraId="7EC4AA95" w14:textId="77777777" w:rsidR="00862397" w:rsidRPr="004242F1" w:rsidRDefault="000036FB">
            <w:pPr>
              <w:pStyle w:val="ad"/>
              <w:ind w:firstLineChars="0" w:firstLine="0"/>
              <w:jc w:val="left"/>
              <w:rPr>
                <w:rFonts w:ascii="宋体" w:eastAsia="宋体" w:hAnsi="宋体"/>
                <w:sz w:val="24"/>
                <w:szCs w:val="24"/>
              </w:rPr>
            </w:pPr>
            <w:r w:rsidRPr="004242F1">
              <w:rPr>
                <w:rFonts w:ascii="宋体" w:eastAsia="宋体" w:hAnsi="宋体" w:hint="eastAsia"/>
                <w:sz w:val="24"/>
                <w:szCs w:val="24"/>
              </w:rPr>
              <w:t>（</w:t>
            </w:r>
            <w:r w:rsidRPr="004242F1">
              <w:rPr>
                <w:rFonts w:ascii="宋体" w:eastAsia="宋体" w:hAnsi="宋体" w:hint="eastAsia"/>
                <w:sz w:val="24"/>
                <w:szCs w:val="24"/>
              </w:rPr>
              <w:t>6</w:t>
            </w:r>
            <w:r w:rsidRPr="004242F1">
              <w:rPr>
                <w:rFonts w:ascii="宋体" w:eastAsia="宋体" w:hAnsi="宋体" w:hint="eastAsia"/>
                <w:sz w:val="24"/>
                <w:szCs w:val="24"/>
              </w:rPr>
              <w:t>）建设《</w:t>
            </w:r>
            <w:r w:rsidRPr="004242F1">
              <w:rPr>
                <w:rFonts w:ascii="Times New Roman" w:eastAsia="宋体" w:hAnsi="Times New Roman" w:hint="eastAsia"/>
                <w:sz w:val="24"/>
              </w:rPr>
              <w:t>商务智能方法与应用</w:t>
            </w:r>
            <w:r w:rsidRPr="004242F1">
              <w:rPr>
                <w:rFonts w:ascii="宋体" w:eastAsia="宋体" w:hAnsi="宋体" w:hint="eastAsia"/>
                <w:sz w:val="24"/>
                <w:szCs w:val="24"/>
              </w:rPr>
              <w:t>》、《</w:t>
            </w:r>
            <w:r w:rsidRPr="004242F1">
              <w:rPr>
                <w:rFonts w:ascii="Times New Roman" w:eastAsia="宋体" w:hAnsi="Times New Roman" w:hint="eastAsia"/>
                <w:sz w:val="24"/>
              </w:rPr>
              <w:t>云计算导论</w:t>
            </w:r>
            <w:r w:rsidRPr="004242F1">
              <w:rPr>
                <w:rFonts w:ascii="宋体" w:eastAsia="宋体" w:hAnsi="宋体" w:hint="eastAsia"/>
                <w:sz w:val="24"/>
                <w:szCs w:val="24"/>
              </w:rPr>
              <w:t>》、《</w:t>
            </w:r>
            <w:r w:rsidRPr="004242F1">
              <w:rPr>
                <w:rFonts w:ascii="Times New Roman" w:eastAsia="宋体" w:hAnsi="Times New Roman" w:hint="eastAsia"/>
                <w:sz w:val="24"/>
              </w:rPr>
              <w:t>大数据与计量经济分析</w:t>
            </w:r>
            <w:r w:rsidRPr="004242F1">
              <w:rPr>
                <w:rFonts w:ascii="宋体" w:eastAsia="宋体" w:hAnsi="宋体" w:hint="eastAsia"/>
                <w:sz w:val="24"/>
                <w:szCs w:val="24"/>
              </w:rPr>
              <w:t>》、《</w:t>
            </w:r>
            <w:r w:rsidRPr="004242F1">
              <w:rPr>
                <w:rFonts w:ascii="Times New Roman" w:eastAsia="宋体" w:hAnsi="Times New Roman" w:hint="eastAsia"/>
                <w:sz w:val="24"/>
              </w:rPr>
              <w:t>管理建模与智能优化</w:t>
            </w:r>
            <w:r w:rsidRPr="004242F1">
              <w:rPr>
                <w:rFonts w:ascii="宋体" w:eastAsia="宋体" w:hAnsi="宋体" w:hint="eastAsia"/>
                <w:sz w:val="24"/>
                <w:szCs w:val="24"/>
              </w:rPr>
              <w:t>》、《</w:t>
            </w:r>
            <w:r w:rsidRPr="004242F1">
              <w:rPr>
                <w:rFonts w:ascii="Times New Roman" w:eastAsia="宋体" w:hAnsi="Times New Roman" w:hint="eastAsia"/>
                <w:sz w:val="24"/>
                <w:szCs w:val="24"/>
              </w:rPr>
              <w:t>智能决策技术及应用</w:t>
            </w:r>
            <w:r w:rsidRPr="004242F1">
              <w:rPr>
                <w:rFonts w:ascii="宋体" w:eastAsia="宋体" w:hAnsi="宋体" w:hint="eastAsia"/>
                <w:sz w:val="24"/>
                <w:szCs w:val="24"/>
              </w:rPr>
              <w:t>》课程并列入新版培养方案。</w:t>
            </w:r>
          </w:p>
          <w:p w14:paraId="59D106D2" w14:textId="77777777" w:rsidR="00862397" w:rsidRPr="004242F1" w:rsidRDefault="00862397">
            <w:pPr>
              <w:pStyle w:val="ad"/>
              <w:ind w:firstLineChars="0" w:firstLine="0"/>
              <w:jc w:val="left"/>
              <w:rPr>
                <w:color w:val="FF0000"/>
                <w:sz w:val="24"/>
              </w:rPr>
            </w:pPr>
          </w:p>
        </w:tc>
        <w:tc>
          <w:tcPr>
            <w:tcW w:w="1698" w:type="dxa"/>
            <w:tcBorders>
              <w:top w:val="single" w:sz="4" w:space="0" w:color="auto"/>
              <w:left w:val="single" w:sz="4" w:space="0" w:color="auto"/>
              <w:bottom w:val="single" w:sz="4" w:space="0" w:color="auto"/>
              <w:right w:val="single" w:sz="4" w:space="0" w:color="auto"/>
            </w:tcBorders>
            <w:vAlign w:val="center"/>
          </w:tcPr>
          <w:p w14:paraId="42FF8752" w14:textId="77777777" w:rsidR="00862397" w:rsidRDefault="00862397">
            <w:pPr>
              <w:jc w:val="center"/>
              <w:rPr>
                <w:bCs/>
                <w:color w:val="FF0000"/>
                <w:sz w:val="24"/>
              </w:rPr>
            </w:pPr>
          </w:p>
        </w:tc>
      </w:tr>
      <w:tr w:rsidR="00862397" w14:paraId="781795F0" w14:textId="77777777">
        <w:trPr>
          <w:cantSplit/>
          <w:trHeight w:hRule="exact" w:val="8850"/>
          <w:jc w:val="center"/>
        </w:trPr>
        <w:tc>
          <w:tcPr>
            <w:tcW w:w="1566" w:type="dxa"/>
            <w:tcBorders>
              <w:top w:val="single" w:sz="4" w:space="0" w:color="auto"/>
              <w:left w:val="single" w:sz="4" w:space="0" w:color="auto"/>
              <w:bottom w:val="single" w:sz="4" w:space="0" w:color="auto"/>
              <w:right w:val="single" w:sz="4" w:space="0" w:color="auto"/>
            </w:tcBorders>
            <w:vAlign w:val="center"/>
          </w:tcPr>
          <w:p w14:paraId="2A0F394A" w14:textId="77777777" w:rsidR="00862397" w:rsidRDefault="000036FB">
            <w:pPr>
              <w:widowControl/>
              <w:jc w:val="left"/>
              <w:rPr>
                <w:bCs/>
                <w:color w:val="000000" w:themeColor="text1"/>
                <w:sz w:val="24"/>
              </w:rPr>
            </w:pPr>
            <w:r>
              <w:rPr>
                <w:bCs/>
                <w:color w:val="000000" w:themeColor="text1"/>
                <w:sz w:val="24"/>
              </w:rPr>
              <w:lastRenderedPageBreak/>
              <w:t>4.</w:t>
            </w:r>
            <w:r>
              <w:rPr>
                <w:bCs/>
                <w:color w:val="000000" w:themeColor="text1"/>
                <w:sz w:val="24"/>
              </w:rPr>
              <w:t>实验实训条件建设</w:t>
            </w:r>
          </w:p>
        </w:tc>
        <w:tc>
          <w:tcPr>
            <w:tcW w:w="7571" w:type="dxa"/>
            <w:tcBorders>
              <w:top w:val="single" w:sz="4" w:space="0" w:color="auto"/>
              <w:left w:val="single" w:sz="4" w:space="0" w:color="auto"/>
              <w:bottom w:val="single" w:sz="4" w:space="0" w:color="auto"/>
              <w:right w:val="single" w:sz="4" w:space="0" w:color="auto"/>
            </w:tcBorders>
            <w:vAlign w:val="center"/>
          </w:tcPr>
          <w:p w14:paraId="251597B6" w14:textId="77777777" w:rsidR="00862397" w:rsidRDefault="000036FB">
            <w:pPr>
              <w:rPr>
                <w:rFonts w:ascii="仿宋" w:eastAsia="仿宋" w:hAnsi="仿宋" w:cs="仿宋"/>
                <w:color w:val="000000" w:themeColor="text1"/>
                <w:sz w:val="24"/>
                <w:lang w:bidi="ar"/>
              </w:rPr>
            </w:pPr>
            <w:r>
              <w:rPr>
                <w:rFonts w:ascii="宋体" w:hAnsi="宋体" w:hint="eastAsia"/>
                <w:b/>
                <w:color w:val="000000" w:themeColor="text1"/>
                <w:sz w:val="24"/>
              </w:rPr>
              <w:t>目标任务：</w:t>
            </w:r>
            <w:r>
              <w:rPr>
                <w:rFonts w:ascii="宋体" w:hAnsi="宋体" w:hint="eastAsia"/>
                <w:bCs/>
                <w:color w:val="000000" w:themeColor="text1"/>
                <w:sz w:val="24"/>
                <w:szCs w:val="22"/>
              </w:rPr>
              <w:t>完善实验教学平台的软硬件建设，深化信息化、智能化和虚拟仿真教学，使专业训练跟上数字化转型背景下的大数据、人工智能、云计算等</w:t>
            </w:r>
            <w:r>
              <w:rPr>
                <w:bCs/>
                <w:color w:val="000000" w:themeColor="text1"/>
                <w:sz w:val="24"/>
                <w:szCs w:val="22"/>
              </w:rPr>
              <w:t>IT</w:t>
            </w:r>
            <w:r>
              <w:rPr>
                <w:rFonts w:ascii="宋体" w:hAnsi="宋体" w:hint="eastAsia"/>
                <w:bCs/>
                <w:color w:val="000000" w:themeColor="text1"/>
                <w:sz w:val="24"/>
                <w:szCs w:val="22"/>
              </w:rPr>
              <w:t>前沿发展，适应“互联网</w:t>
            </w:r>
            <w:r>
              <w:rPr>
                <w:rFonts w:ascii="宋体" w:hAnsi="宋体" w:hint="eastAsia"/>
                <w:bCs/>
                <w:color w:val="000000" w:themeColor="text1"/>
                <w:sz w:val="24"/>
                <w:szCs w:val="22"/>
              </w:rPr>
              <w:t>+</w:t>
            </w:r>
            <w:r>
              <w:rPr>
                <w:rFonts w:ascii="宋体" w:hAnsi="宋体" w:hint="eastAsia"/>
                <w:bCs/>
                <w:color w:val="000000" w:themeColor="text1"/>
                <w:sz w:val="24"/>
                <w:szCs w:val="22"/>
              </w:rPr>
              <w:t>”时代企业信息化和数字化的发展需求，同时强化校企合作，充分利用校友资源，拓展本科实践实训基地，提升学生的信息管理与信息系统实践能力和专业综合素质。</w:t>
            </w:r>
          </w:p>
          <w:p w14:paraId="4869F410" w14:textId="77777777" w:rsidR="00862397" w:rsidRDefault="000036FB">
            <w:pPr>
              <w:rPr>
                <w:rFonts w:ascii="宋体" w:hAnsi="宋体"/>
                <w:bCs/>
                <w:color w:val="000000" w:themeColor="text1"/>
                <w:sz w:val="24"/>
                <w:szCs w:val="22"/>
              </w:rPr>
            </w:pPr>
            <w:r>
              <w:rPr>
                <w:rFonts w:ascii="宋体" w:hAnsi="宋体" w:hint="eastAsia"/>
                <w:b/>
                <w:color w:val="000000" w:themeColor="text1"/>
                <w:sz w:val="24"/>
              </w:rPr>
              <w:t>建设内容：</w:t>
            </w:r>
            <w:r>
              <w:rPr>
                <w:rFonts w:ascii="宋体" w:hAnsi="宋体" w:hint="eastAsia"/>
                <w:b/>
                <w:color w:val="000000" w:themeColor="text1"/>
                <w:sz w:val="24"/>
              </w:rPr>
              <w:br/>
            </w:r>
            <w:r>
              <w:rPr>
                <w:rFonts w:ascii="宋体" w:hAnsi="宋体" w:hint="eastAsia"/>
                <w:bCs/>
                <w:color w:val="000000" w:themeColor="text1"/>
                <w:sz w:val="24"/>
                <w:szCs w:val="22"/>
              </w:rPr>
              <w:t>（</w:t>
            </w:r>
            <w:r>
              <w:rPr>
                <w:rFonts w:ascii="宋体" w:hAnsi="宋体" w:hint="eastAsia"/>
                <w:bCs/>
                <w:color w:val="000000" w:themeColor="text1"/>
                <w:sz w:val="24"/>
                <w:szCs w:val="22"/>
              </w:rPr>
              <w:t>1</w:t>
            </w:r>
            <w:r>
              <w:rPr>
                <w:rFonts w:ascii="宋体" w:hAnsi="宋体" w:hint="eastAsia"/>
                <w:bCs/>
                <w:color w:val="000000" w:themeColor="text1"/>
                <w:sz w:val="24"/>
                <w:szCs w:val="22"/>
              </w:rPr>
              <w:t>）全力提升信管数据实验室建设力度，提升虚拟仿真实验水平；</w:t>
            </w:r>
            <w:r>
              <w:rPr>
                <w:rFonts w:ascii="宋体" w:hAnsi="宋体" w:hint="eastAsia"/>
                <w:bCs/>
                <w:color w:val="000000" w:themeColor="text1"/>
                <w:sz w:val="24"/>
                <w:szCs w:val="22"/>
              </w:rPr>
              <w:br/>
            </w:r>
            <w:r>
              <w:rPr>
                <w:rFonts w:ascii="宋体" w:hAnsi="宋体" w:hint="eastAsia"/>
                <w:bCs/>
                <w:color w:val="000000" w:themeColor="text1"/>
                <w:sz w:val="24"/>
                <w:szCs w:val="22"/>
              </w:rPr>
              <w:t>（</w:t>
            </w:r>
            <w:r>
              <w:rPr>
                <w:rFonts w:ascii="宋体" w:hAnsi="宋体" w:hint="eastAsia"/>
                <w:bCs/>
                <w:color w:val="000000" w:themeColor="text1"/>
                <w:sz w:val="24"/>
                <w:szCs w:val="22"/>
              </w:rPr>
              <w:t>2</w:t>
            </w:r>
            <w:r>
              <w:rPr>
                <w:rFonts w:ascii="宋体" w:hAnsi="宋体" w:hint="eastAsia"/>
                <w:bCs/>
                <w:color w:val="000000" w:themeColor="text1"/>
                <w:sz w:val="24"/>
                <w:szCs w:val="22"/>
              </w:rPr>
              <w:t>）积极拓展国内实践基地建设，加强实践基地的合作与协同育人。</w:t>
            </w:r>
          </w:p>
          <w:p w14:paraId="23C4E693" w14:textId="77777777" w:rsidR="00862397" w:rsidRDefault="000036FB">
            <w:pPr>
              <w:rPr>
                <w:rFonts w:ascii="宋体" w:hAnsi="宋体"/>
                <w:bCs/>
                <w:color w:val="000000" w:themeColor="text1"/>
                <w:sz w:val="24"/>
                <w:szCs w:val="22"/>
              </w:rPr>
            </w:pPr>
            <w:r>
              <w:rPr>
                <w:rFonts w:ascii="宋体" w:hAnsi="宋体" w:hint="eastAsia"/>
                <w:b/>
                <w:color w:val="000000" w:themeColor="text1"/>
                <w:sz w:val="24"/>
              </w:rPr>
              <w:t>预期成果：</w:t>
            </w:r>
            <w:r>
              <w:rPr>
                <w:rFonts w:ascii="宋体" w:hAnsi="宋体" w:hint="eastAsia"/>
                <w:b/>
                <w:color w:val="000000" w:themeColor="text1"/>
                <w:sz w:val="24"/>
              </w:rPr>
              <w:br/>
            </w:r>
            <w:r>
              <w:rPr>
                <w:rFonts w:ascii="宋体" w:hAnsi="宋体" w:hint="eastAsia"/>
                <w:bCs/>
                <w:color w:val="000000" w:themeColor="text1"/>
                <w:sz w:val="24"/>
                <w:szCs w:val="22"/>
              </w:rPr>
              <w:t>（</w:t>
            </w:r>
            <w:r>
              <w:rPr>
                <w:rFonts w:ascii="宋体" w:hAnsi="宋体" w:hint="eastAsia"/>
                <w:bCs/>
                <w:color w:val="000000" w:themeColor="text1"/>
                <w:sz w:val="24"/>
                <w:szCs w:val="22"/>
              </w:rPr>
              <w:t>1</w:t>
            </w:r>
            <w:r>
              <w:rPr>
                <w:rFonts w:ascii="宋体" w:hAnsi="宋体" w:hint="eastAsia"/>
                <w:bCs/>
                <w:color w:val="000000" w:themeColor="text1"/>
                <w:sz w:val="24"/>
                <w:szCs w:val="22"/>
              </w:rPr>
              <w:t>）建成比较完善的信管专业实验室，申报和建设专业虚拟仿真实验课程及项目；</w:t>
            </w:r>
          </w:p>
          <w:p w14:paraId="53CE6A4C" w14:textId="77777777" w:rsidR="00862397" w:rsidRDefault="000036FB">
            <w:pPr>
              <w:rPr>
                <w:rFonts w:ascii="宋体" w:hAnsi="宋体"/>
                <w:bCs/>
                <w:color w:val="000000" w:themeColor="text1"/>
                <w:sz w:val="24"/>
                <w:szCs w:val="22"/>
              </w:rPr>
            </w:pPr>
            <w:r>
              <w:rPr>
                <w:rFonts w:ascii="宋体" w:hAnsi="宋体" w:hint="eastAsia"/>
                <w:bCs/>
                <w:color w:val="000000" w:themeColor="text1"/>
                <w:sz w:val="24"/>
                <w:szCs w:val="22"/>
              </w:rPr>
              <w:t>（</w:t>
            </w:r>
            <w:r>
              <w:rPr>
                <w:rFonts w:ascii="宋体" w:hAnsi="宋体" w:hint="eastAsia"/>
                <w:bCs/>
                <w:color w:val="000000" w:themeColor="text1"/>
                <w:sz w:val="24"/>
                <w:szCs w:val="22"/>
              </w:rPr>
              <w:t>2</w:t>
            </w:r>
            <w:r>
              <w:rPr>
                <w:rFonts w:ascii="宋体" w:hAnsi="宋体" w:hint="eastAsia"/>
                <w:bCs/>
                <w:color w:val="000000" w:themeColor="text1"/>
                <w:sz w:val="24"/>
                <w:szCs w:val="22"/>
              </w:rPr>
              <w:t>）建成信息管理与信息系统创新实验实践教学平台；</w:t>
            </w:r>
          </w:p>
          <w:p w14:paraId="30D0B7BB" w14:textId="77777777" w:rsidR="00862397" w:rsidRDefault="000036FB">
            <w:pPr>
              <w:rPr>
                <w:rFonts w:ascii="宋体" w:hAnsi="宋体"/>
                <w:bCs/>
                <w:color w:val="000000" w:themeColor="text1"/>
                <w:sz w:val="24"/>
                <w:szCs w:val="22"/>
              </w:rPr>
            </w:pPr>
            <w:r>
              <w:rPr>
                <w:rFonts w:ascii="宋体" w:hAnsi="宋体" w:hint="eastAsia"/>
                <w:bCs/>
                <w:color w:val="000000" w:themeColor="text1"/>
                <w:sz w:val="24"/>
                <w:szCs w:val="22"/>
              </w:rPr>
              <w:t>（</w:t>
            </w:r>
            <w:r>
              <w:rPr>
                <w:rFonts w:ascii="宋体" w:hAnsi="宋体" w:hint="eastAsia"/>
                <w:bCs/>
                <w:color w:val="000000" w:themeColor="text1"/>
                <w:sz w:val="24"/>
                <w:szCs w:val="22"/>
              </w:rPr>
              <w:t>3</w:t>
            </w:r>
            <w:r>
              <w:rPr>
                <w:rFonts w:ascii="宋体" w:hAnsi="宋体" w:hint="eastAsia"/>
                <w:bCs/>
                <w:color w:val="000000" w:themeColor="text1"/>
                <w:sz w:val="24"/>
                <w:szCs w:val="22"/>
              </w:rPr>
              <w:t>）建立各类信管专业实践教学基地单位达到</w:t>
            </w:r>
            <w:r>
              <w:rPr>
                <w:rFonts w:ascii="宋体" w:hAnsi="宋体" w:hint="eastAsia"/>
                <w:bCs/>
                <w:color w:val="000000" w:themeColor="text1"/>
                <w:sz w:val="24"/>
                <w:szCs w:val="22"/>
              </w:rPr>
              <w:t xml:space="preserve"> 10-15</w:t>
            </w:r>
            <w:r>
              <w:rPr>
                <w:rFonts w:ascii="宋体" w:hAnsi="宋体" w:hint="eastAsia"/>
                <w:bCs/>
                <w:color w:val="000000" w:themeColor="text1"/>
                <w:sz w:val="24"/>
                <w:szCs w:val="22"/>
              </w:rPr>
              <w:t>家。</w:t>
            </w:r>
          </w:p>
          <w:p w14:paraId="52255DC5" w14:textId="77777777" w:rsidR="00862397" w:rsidRDefault="00862397">
            <w:pPr>
              <w:pStyle w:val="ad"/>
              <w:ind w:firstLineChars="0" w:firstLine="0"/>
              <w:jc w:val="left"/>
              <w:rPr>
                <w:rFonts w:ascii="宋体" w:eastAsia="宋体" w:hAnsi="宋体"/>
                <w:b/>
                <w:color w:val="000000" w:themeColor="text1"/>
                <w:sz w:val="24"/>
              </w:rPr>
            </w:pPr>
          </w:p>
          <w:p w14:paraId="7E8B2A6D" w14:textId="77777777" w:rsidR="00862397" w:rsidRDefault="00862397">
            <w:pPr>
              <w:jc w:val="center"/>
              <w:rPr>
                <w:bCs/>
                <w:color w:val="000000" w:themeColor="text1"/>
                <w:sz w:val="24"/>
              </w:rPr>
            </w:pPr>
          </w:p>
        </w:tc>
        <w:tc>
          <w:tcPr>
            <w:tcW w:w="3194" w:type="dxa"/>
            <w:tcBorders>
              <w:top w:val="single" w:sz="4" w:space="0" w:color="auto"/>
              <w:left w:val="single" w:sz="4" w:space="0" w:color="auto"/>
              <w:bottom w:val="single" w:sz="4" w:space="0" w:color="auto"/>
              <w:right w:val="single" w:sz="4" w:space="0" w:color="auto"/>
            </w:tcBorders>
            <w:vAlign w:val="center"/>
          </w:tcPr>
          <w:p w14:paraId="3BE78BF6" w14:textId="77777777" w:rsidR="00862397" w:rsidRDefault="000036FB">
            <w:pPr>
              <w:jc w:val="left"/>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）联合本科实习实践基地广东泰迪智能科技股份有限公司申报并成功入选教育部产学合作协同育人项目《数字化时代下基于赛教融合的信管专业创新创业教育改革探索与实践》；</w:t>
            </w:r>
          </w:p>
          <w:p w14:paraId="3CF139A7" w14:textId="77777777" w:rsidR="00862397" w:rsidRDefault="000036FB">
            <w:pPr>
              <w:jc w:val="left"/>
              <w:rPr>
                <w:rFonts w:ascii="宋体" w:hAnsi="宋体"/>
                <w:sz w:val="24"/>
              </w:rPr>
            </w:pPr>
            <w:r>
              <w:rPr>
                <w:rFonts w:ascii="宋体" w:hAnsi="宋体" w:hint="eastAsia"/>
                <w:sz w:val="24"/>
              </w:rPr>
              <w:t>（</w:t>
            </w:r>
            <w:r>
              <w:rPr>
                <w:rFonts w:ascii="宋体" w:hAnsi="宋体" w:hint="eastAsia"/>
                <w:sz w:val="24"/>
              </w:rPr>
              <w:t>2</w:t>
            </w:r>
            <w:r>
              <w:rPr>
                <w:rFonts w:ascii="宋体" w:hAnsi="宋体" w:hint="eastAsia"/>
                <w:sz w:val="24"/>
              </w:rPr>
              <w:t>）</w:t>
            </w:r>
            <w:r>
              <w:rPr>
                <w:rFonts w:ascii="宋体" w:hAnsi="宋体" w:hint="eastAsia"/>
                <w:sz w:val="24"/>
              </w:rPr>
              <w:t>2024</w:t>
            </w:r>
            <w:r>
              <w:rPr>
                <w:rFonts w:ascii="宋体" w:hAnsi="宋体" w:hint="eastAsia"/>
                <w:sz w:val="24"/>
              </w:rPr>
              <w:t>年本专业作为河海大学商学院样板专业通过</w:t>
            </w:r>
            <w:r>
              <w:rPr>
                <w:rFonts w:ascii="宋体" w:hAnsi="宋体" w:hint="eastAsia"/>
                <w:sz w:val="24"/>
              </w:rPr>
              <w:t xml:space="preserve"> AMBA-BGA </w:t>
            </w:r>
            <w:r>
              <w:rPr>
                <w:rFonts w:ascii="宋体" w:hAnsi="宋体" w:hint="eastAsia"/>
                <w:sz w:val="24"/>
              </w:rPr>
              <w:t>联合国际金奖认证；</w:t>
            </w:r>
          </w:p>
          <w:p w14:paraId="0D3D9AFB" w14:textId="77777777" w:rsidR="00862397" w:rsidRDefault="000036FB">
            <w:pPr>
              <w:pStyle w:val="ad"/>
              <w:ind w:firstLineChars="0" w:firstLine="0"/>
              <w:jc w:val="left"/>
              <w:rPr>
                <w:rFonts w:ascii="宋体" w:eastAsia="宋体" w:hAnsi="宋体"/>
                <w:sz w:val="24"/>
                <w:szCs w:val="24"/>
              </w:rPr>
            </w:pPr>
            <w:r>
              <w:rPr>
                <w:rFonts w:ascii="宋体" w:eastAsia="宋体" w:hAnsi="宋体" w:hint="eastAsia"/>
                <w:sz w:val="24"/>
                <w:szCs w:val="24"/>
              </w:rPr>
              <w:t>（</w:t>
            </w:r>
            <w:r>
              <w:rPr>
                <w:rFonts w:ascii="宋体" w:eastAsia="宋体" w:hAnsi="宋体" w:hint="eastAsia"/>
                <w:sz w:val="24"/>
                <w:szCs w:val="24"/>
              </w:rPr>
              <w:t>3</w:t>
            </w:r>
            <w:r>
              <w:rPr>
                <w:rFonts w:ascii="宋体" w:eastAsia="宋体" w:hAnsi="宋体" w:hint="eastAsia"/>
                <w:sz w:val="24"/>
                <w:szCs w:val="24"/>
              </w:rPr>
              <w:t>）与南京长安民生住久物流有限公司建立本科教学实习暨劳动教育实践基地并挂牌；</w:t>
            </w:r>
          </w:p>
          <w:p w14:paraId="0F6F4476" w14:textId="3994DD7E" w:rsidR="00862397" w:rsidRDefault="000036FB">
            <w:pPr>
              <w:pStyle w:val="ad"/>
              <w:ind w:firstLineChars="0" w:firstLine="0"/>
              <w:jc w:val="left"/>
              <w:rPr>
                <w:bCs/>
                <w:color w:val="FF0000"/>
                <w:sz w:val="24"/>
              </w:rPr>
            </w:pPr>
            <w:r>
              <w:rPr>
                <w:rFonts w:ascii="宋体" w:eastAsia="宋体" w:hAnsi="宋体" w:hint="eastAsia"/>
                <w:sz w:val="24"/>
                <w:szCs w:val="24"/>
              </w:rPr>
              <w:t>（</w:t>
            </w:r>
            <w:r>
              <w:rPr>
                <w:rFonts w:ascii="宋体" w:eastAsia="宋体" w:hAnsi="宋体" w:hint="eastAsia"/>
                <w:sz w:val="24"/>
                <w:szCs w:val="24"/>
              </w:rPr>
              <w:t>4</w:t>
            </w:r>
            <w:r>
              <w:rPr>
                <w:rFonts w:ascii="宋体" w:eastAsia="宋体" w:hAnsi="宋体" w:hint="eastAsia"/>
                <w:sz w:val="24"/>
                <w:szCs w:val="24"/>
              </w:rPr>
              <w:t>）与中通服咨询设计研究院有限公司、南京信息工程大学、江苏电子信息职业学院联合申</w:t>
            </w:r>
            <w:r w:rsidRPr="00D40332">
              <w:rPr>
                <w:rFonts w:ascii="宋体" w:eastAsia="宋体" w:hAnsi="宋体" w:hint="eastAsia"/>
                <w:sz w:val="24"/>
                <w:szCs w:val="24"/>
              </w:rPr>
              <w:t>报江苏省级大学生企业实习实训基地</w:t>
            </w:r>
            <w:r w:rsidR="00E72E34" w:rsidRPr="00D40332">
              <w:rPr>
                <w:rFonts w:ascii="宋体" w:eastAsia="宋体" w:hAnsi="宋体" w:hint="eastAsia"/>
                <w:sz w:val="24"/>
                <w:szCs w:val="24"/>
              </w:rPr>
              <w:t>。</w:t>
            </w:r>
          </w:p>
        </w:tc>
        <w:tc>
          <w:tcPr>
            <w:tcW w:w="1698" w:type="dxa"/>
            <w:tcBorders>
              <w:top w:val="single" w:sz="4" w:space="0" w:color="auto"/>
              <w:left w:val="single" w:sz="4" w:space="0" w:color="auto"/>
              <w:bottom w:val="single" w:sz="4" w:space="0" w:color="auto"/>
              <w:right w:val="single" w:sz="4" w:space="0" w:color="auto"/>
            </w:tcBorders>
            <w:vAlign w:val="center"/>
          </w:tcPr>
          <w:p w14:paraId="3AA21BF7" w14:textId="77777777" w:rsidR="00862397" w:rsidRDefault="00862397">
            <w:pPr>
              <w:jc w:val="center"/>
              <w:rPr>
                <w:bCs/>
                <w:color w:val="FF0000"/>
                <w:sz w:val="24"/>
              </w:rPr>
            </w:pPr>
          </w:p>
        </w:tc>
      </w:tr>
      <w:tr w:rsidR="00862397" w14:paraId="09D17CA6" w14:textId="77777777">
        <w:trPr>
          <w:cantSplit/>
          <w:trHeight w:hRule="exact" w:val="7816"/>
          <w:jc w:val="center"/>
        </w:trPr>
        <w:tc>
          <w:tcPr>
            <w:tcW w:w="1566" w:type="dxa"/>
            <w:tcBorders>
              <w:top w:val="single" w:sz="4" w:space="0" w:color="auto"/>
              <w:left w:val="single" w:sz="4" w:space="0" w:color="auto"/>
              <w:bottom w:val="single" w:sz="4" w:space="0" w:color="auto"/>
              <w:right w:val="single" w:sz="4" w:space="0" w:color="auto"/>
            </w:tcBorders>
            <w:vAlign w:val="center"/>
          </w:tcPr>
          <w:p w14:paraId="3BE015C5" w14:textId="77777777" w:rsidR="00862397" w:rsidRDefault="000036FB">
            <w:pPr>
              <w:rPr>
                <w:bCs/>
                <w:sz w:val="24"/>
              </w:rPr>
            </w:pPr>
            <w:r>
              <w:rPr>
                <w:bCs/>
                <w:sz w:val="24"/>
              </w:rPr>
              <w:lastRenderedPageBreak/>
              <w:t>5.</w:t>
            </w:r>
            <w:r>
              <w:rPr>
                <w:bCs/>
                <w:sz w:val="24"/>
              </w:rPr>
              <w:t>学生创新创业训练</w:t>
            </w:r>
          </w:p>
        </w:tc>
        <w:tc>
          <w:tcPr>
            <w:tcW w:w="7571" w:type="dxa"/>
            <w:tcBorders>
              <w:top w:val="single" w:sz="4" w:space="0" w:color="auto"/>
              <w:left w:val="single" w:sz="4" w:space="0" w:color="auto"/>
              <w:bottom w:val="single" w:sz="4" w:space="0" w:color="auto"/>
              <w:right w:val="single" w:sz="4" w:space="0" w:color="auto"/>
            </w:tcBorders>
            <w:vAlign w:val="center"/>
          </w:tcPr>
          <w:p w14:paraId="1EAFEA87" w14:textId="77777777" w:rsidR="00862397" w:rsidRDefault="000036FB">
            <w:pPr>
              <w:jc w:val="left"/>
              <w:rPr>
                <w:rFonts w:ascii="仿宋" w:eastAsia="仿宋" w:hAnsi="仿宋" w:cs="仿宋"/>
                <w:sz w:val="24"/>
                <w:lang w:bidi="ar"/>
              </w:rPr>
            </w:pPr>
            <w:r>
              <w:rPr>
                <w:rFonts w:ascii="宋体" w:hAnsi="宋体" w:hint="eastAsia"/>
                <w:b/>
                <w:sz w:val="24"/>
              </w:rPr>
              <w:t>目标任务：</w:t>
            </w:r>
            <w:r>
              <w:rPr>
                <w:rFonts w:ascii="宋体" w:hAnsi="宋体" w:hint="eastAsia"/>
                <w:bCs/>
                <w:sz w:val="24"/>
                <w:szCs w:val="22"/>
              </w:rPr>
              <w:t>坚持“立德树人”根本任务，以“科技创新”为根本导向，发挥信息技术和信息管理的专业优势，形成以创新创业课程教学为基础，以创新创业实践平台为载体，以大学生创新创业训练项目和各类学科竞赛为抓手，以“互联网</w:t>
            </w:r>
            <w:r>
              <w:rPr>
                <w:rFonts w:ascii="宋体" w:hAnsi="宋体" w:hint="eastAsia"/>
                <w:bCs/>
                <w:sz w:val="24"/>
                <w:szCs w:val="22"/>
              </w:rPr>
              <w:t>+</w:t>
            </w:r>
            <w:r>
              <w:rPr>
                <w:rFonts w:ascii="宋体" w:hAnsi="宋体" w:hint="eastAsia"/>
                <w:bCs/>
                <w:sz w:val="24"/>
                <w:szCs w:val="22"/>
              </w:rPr>
              <w:t>”、“挑战杯”等创新创业大赛为突破口，构建多层次、多维度的学生创新创业精神和能力培养制度，将双创教育融入人才培养全过程，着力培养新时代拔尖创新创业人才。</w:t>
            </w:r>
          </w:p>
          <w:p w14:paraId="5DC50D37" w14:textId="77777777" w:rsidR="00862397" w:rsidRDefault="000036FB">
            <w:pPr>
              <w:pStyle w:val="ad"/>
              <w:ind w:firstLineChars="0" w:firstLine="0"/>
              <w:jc w:val="left"/>
              <w:rPr>
                <w:rFonts w:ascii="宋体" w:eastAsia="宋体" w:hAnsi="宋体"/>
                <w:b/>
                <w:sz w:val="24"/>
              </w:rPr>
            </w:pPr>
            <w:r>
              <w:rPr>
                <w:rFonts w:ascii="宋体" w:eastAsia="宋体" w:hAnsi="宋体" w:hint="eastAsia"/>
                <w:b/>
                <w:sz w:val="24"/>
              </w:rPr>
              <w:t>建设内容：</w:t>
            </w:r>
            <w:r>
              <w:rPr>
                <w:rFonts w:ascii="宋体" w:eastAsia="宋体" w:hAnsi="宋体" w:hint="eastAsia"/>
                <w:b/>
                <w:sz w:val="24"/>
              </w:rPr>
              <w:br/>
            </w:r>
            <w:r>
              <w:rPr>
                <w:rFonts w:ascii="宋体" w:eastAsia="宋体" w:hAnsi="宋体" w:hint="eastAsia"/>
                <w:bCs/>
                <w:sz w:val="24"/>
              </w:rPr>
              <w:t>（</w:t>
            </w:r>
            <w:r>
              <w:rPr>
                <w:rFonts w:ascii="宋体" w:eastAsia="宋体" w:hAnsi="宋体" w:hint="eastAsia"/>
                <w:bCs/>
                <w:sz w:val="24"/>
              </w:rPr>
              <w:t>1</w:t>
            </w:r>
            <w:r>
              <w:rPr>
                <w:rFonts w:ascii="宋体" w:eastAsia="宋体" w:hAnsi="宋体" w:hint="eastAsia"/>
                <w:bCs/>
                <w:sz w:val="24"/>
              </w:rPr>
              <w:t>）深化创新创业教育，将创新创业教育融入人才培养全过程；</w:t>
            </w:r>
            <w:r>
              <w:rPr>
                <w:rFonts w:ascii="宋体" w:eastAsia="宋体" w:hAnsi="宋体" w:hint="eastAsia"/>
                <w:bCs/>
                <w:sz w:val="24"/>
              </w:rPr>
              <w:br/>
            </w:r>
            <w:r>
              <w:rPr>
                <w:rFonts w:ascii="宋体" w:eastAsia="宋体" w:hAnsi="宋体" w:hint="eastAsia"/>
                <w:bCs/>
                <w:sz w:val="24"/>
              </w:rPr>
              <w:t>（</w:t>
            </w:r>
            <w:r>
              <w:rPr>
                <w:rFonts w:ascii="宋体" w:eastAsia="宋体" w:hAnsi="宋体" w:hint="eastAsia"/>
                <w:bCs/>
                <w:sz w:val="24"/>
              </w:rPr>
              <w:t>2</w:t>
            </w:r>
            <w:r>
              <w:rPr>
                <w:rFonts w:ascii="宋体" w:eastAsia="宋体" w:hAnsi="宋体" w:hint="eastAsia"/>
                <w:bCs/>
                <w:sz w:val="24"/>
              </w:rPr>
              <w:t>）完善双创指导机制，搭建创新创业平台，着力提升学生创新创业实践能力；</w:t>
            </w:r>
            <w:r>
              <w:rPr>
                <w:rFonts w:ascii="宋体" w:eastAsia="宋体" w:hAnsi="宋体" w:hint="eastAsia"/>
                <w:bCs/>
                <w:sz w:val="24"/>
              </w:rPr>
              <w:br/>
            </w:r>
            <w:r>
              <w:rPr>
                <w:rFonts w:ascii="宋体" w:eastAsia="宋体" w:hAnsi="宋体" w:hint="eastAsia"/>
                <w:bCs/>
                <w:sz w:val="24"/>
              </w:rPr>
              <w:t>（</w:t>
            </w:r>
            <w:r>
              <w:rPr>
                <w:rFonts w:ascii="宋体" w:eastAsia="宋体" w:hAnsi="宋体" w:hint="eastAsia"/>
                <w:bCs/>
                <w:sz w:val="24"/>
              </w:rPr>
              <w:t>3</w:t>
            </w:r>
            <w:r>
              <w:rPr>
                <w:rFonts w:ascii="宋体" w:eastAsia="宋体" w:hAnsi="宋体" w:hint="eastAsia"/>
                <w:bCs/>
                <w:sz w:val="24"/>
              </w:rPr>
              <w:t>）构建创</w:t>
            </w:r>
            <w:r>
              <w:rPr>
                <w:rFonts w:ascii="宋体" w:eastAsia="宋体" w:hAnsi="宋体" w:hint="eastAsia"/>
                <w:bCs/>
                <w:sz w:val="24"/>
              </w:rPr>
              <w:t>新创业能力评价体系，完善激励机制，助力创新成果孵化。</w:t>
            </w:r>
          </w:p>
          <w:p w14:paraId="6B98DE74" w14:textId="77777777" w:rsidR="00862397" w:rsidRDefault="000036FB">
            <w:pPr>
              <w:jc w:val="left"/>
              <w:rPr>
                <w:rFonts w:ascii="宋体" w:hAnsi="宋体"/>
                <w:bCs/>
                <w:sz w:val="24"/>
                <w:szCs w:val="22"/>
              </w:rPr>
            </w:pPr>
            <w:r>
              <w:rPr>
                <w:rFonts w:ascii="宋体" w:hAnsi="宋体" w:hint="eastAsia"/>
                <w:b/>
                <w:sz w:val="24"/>
              </w:rPr>
              <w:t>预期成果：</w:t>
            </w:r>
            <w:r>
              <w:rPr>
                <w:rFonts w:ascii="宋体" w:hAnsi="宋体" w:hint="eastAsia"/>
                <w:b/>
                <w:sz w:val="24"/>
              </w:rPr>
              <w:br/>
            </w:r>
            <w:r>
              <w:rPr>
                <w:rFonts w:ascii="宋体" w:hAnsi="宋体" w:hint="eastAsia"/>
                <w:bCs/>
                <w:sz w:val="24"/>
                <w:szCs w:val="22"/>
              </w:rPr>
              <w:t>（</w:t>
            </w:r>
            <w:r>
              <w:rPr>
                <w:rFonts w:ascii="宋体" w:hAnsi="宋体" w:hint="eastAsia"/>
                <w:bCs/>
                <w:sz w:val="24"/>
                <w:szCs w:val="22"/>
              </w:rPr>
              <w:t>1</w:t>
            </w:r>
            <w:r>
              <w:rPr>
                <w:rFonts w:ascii="宋体" w:hAnsi="宋体" w:hint="eastAsia"/>
                <w:bCs/>
                <w:sz w:val="24"/>
                <w:szCs w:val="22"/>
              </w:rPr>
              <w:t>）优化人才培养方案中创新创业课程设置，举办创新创业讲座和训练营等系列活动，充分利用三创中心、创业小镇和创客空间等平台来为学生提供专门的创新创业实训服务，每年覆盖学生</w:t>
            </w:r>
            <w:r>
              <w:rPr>
                <w:rFonts w:ascii="宋体" w:hAnsi="宋体" w:hint="eastAsia"/>
                <w:bCs/>
                <w:sz w:val="24"/>
                <w:szCs w:val="22"/>
              </w:rPr>
              <w:t>1000</w:t>
            </w:r>
            <w:r>
              <w:rPr>
                <w:rFonts w:ascii="宋体" w:hAnsi="宋体" w:hint="eastAsia"/>
                <w:bCs/>
                <w:sz w:val="24"/>
                <w:szCs w:val="22"/>
              </w:rPr>
              <w:t>余人次；</w:t>
            </w:r>
          </w:p>
          <w:p w14:paraId="629B026C" w14:textId="77777777" w:rsidR="00862397" w:rsidRDefault="000036FB">
            <w:pPr>
              <w:jc w:val="left"/>
              <w:rPr>
                <w:rFonts w:ascii="宋体" w:hAnsi="宋体"/>
                <w:bCs/>
                <w:sz w:val="24"/>
                <w:szCs w:val="22"/>
              </w:rPr>
            </w:pPr>
            <w:r>
              <w:rPr>
                <w:rFonts w:ascii="宋体" w:hAnsi="宋体" w:hint="eastAsia"/>
                <w:bCs/>
                <w:sz w:val="24"/>
                <w:szCs w:val="22"/>
              </w:rPr>
              <w:t>（</w:t>
            </w:r>
            <w:r>
              <w:rPr>
                <w:rFonts w:ascii="宋体" w:hAnsi="宋体" w:hint="eastAsia"/>
                <w:bCs/>
                <w:sz w:val="24"/>
                <w:szCs w:val="22"/>
              </w:rPr>
              <w:t>2</w:t>
            </w:r>
            <w:r>
              <w:rPr>
                <w:rFonts w:ascii="宋体" w:hAnsi="宋体" w:hint="eastAsia"/>
                <w:bCs/>
                <w:sz w:val="24"/>
                <w:szCs w:val="22"/>
              </w:rPr>
              <w:t>）引导并组织学生积极参加创新创业项目、学科竞赛、社会实践活动等，学生参与覆盖面达到</w:t>
            </w:r>
            <w:r>
              <w:rPr>
                <w:rFonts w:ascii="宋体" w:hAnsi="宋体" w:hint="eastAsia"/>
                <w:bCs/>
                <w:sz w:val="24"/>
                <w:szCs w:val="22"/>
              </w:rPr>
              <w:t>70%</w:t>
            </w:r>
            <w:r>
              <w:rPr>
                <w:rFonts w:ascii="宋体" w:hAnsi="宋体" w:hint="eastAsia"/>
                <w:bCs/>
                <w:sz w:val="24"/>
                <w:szCs w:val="22"/>
              </w:rPr>
              <w:t>以上，获得国家级和省级奖项以及创训项目立项</w:t>
            </w:r>
            <w:r>
              <w:rPr>
                <w:rFonts w:ascii="宋体" w:hAnsi="宋体" w:hint="eastAsia"/>
                <w:bCs/>
                <w:sz w:val="24"/>
                <w:szCs w:val="22"/>
              </w:rPr>
              <w:t>10</w:t>
            </w:r>
            <w:r>
              <w:rPr>
                <w:rFonts w:ascii="宋体" w:hAnsi="宋体" w:hint="eastAsia"/>
                <w:bCs/>
                <w:sz w:val="24"/>
                <w:szCs w:val="22"/>
              </w:rPr>
              <w:t>项以上；</w:t>
            </w:r>
          </w:p>
          <w:p w14:paraId="6FB8D3DB" w14:textId="77777777" w:rsidR="00862397" w:rsidRDefault="000036FB">
            <w:pPr>
              <w:jc w:val="left"/>
              <w:rPr>
                <w:rFonts w:ascii="宋体" w:hAnsi="宋体"/>
                <w:bCs/>
                <w:sz w:val="24"/>
                <w:szCs w:val="22"/>
              </w:rPr>
            </w:pPr>
            <w:r>
              <w:rPr>
                <w:rFonts w:ascii="宋体" w:hAnsi="宋体" w:hint="eastAsia"/>
                <w:bCs/>
                <w:sz w:val="24"/>
                <w:szCs w:val="22"/>
              </w:rPr>
              <w:t>（</w:t>
            </w:r>
            <w:r>
              <w:rPr>
                <w:rFonts w:ascii="宋体" w:hAnsi="宋体" w:hint="eastAsia"/>
                <w:bCs/>
                <w:sz w:val="24"/>
                <w:szCs w:val="22"/>
              </w:rPr>
              <w:t>3</w:t>
            </w:r>
            <w:r>
              <w:rPr>
                <w:rFonts w:ascii="宋体" w:hAnsi="宋体" w:hint="eastAsia"/>
                <w:bCs/>
                <w:sz w:val="24"/>
                <w:szCs w:val="22"/>
              </w:rPr>
              <w:t>）参加“互联网</w:t>
            </w:r>
            <w:r>
              <w:rPr>
                <w:rFonts w:ascii="宋体" w:hAnsi="宋体" w:hint="eastAsia"/>
                <w:bCs/>
                <w:sz w:val="24"/>
                <w:szCs w:val="22"/>
              </w:rPr>
              <w:t>+</w:t>
            </w:r>
            <w:r>
              <w:rPr>
                <w:rFonts w:ascii="宋体" w:hAnsi="宋体" w:hint="eastAsia"/>
                <w:bCs/>
                <w:sz w:val="24"/>
                <w:szCs w:val="22"/>
              </w:rPr>
              <w:t>”、“挑战杯”、“创青春”等国家级竞赛，力争在建设期内获得国家级</w:t>
            </w:r>
            <w:r>
              <w:rPr>
                <w:rFonts w:ascii="宋体" w:hAnsi="宋体" w:hint="eastAsia"/>
                <w:bCs/>
                <w:sz w:val="24"/>
                <w:szCs w:val="22"/>
              </w:rPr>
              <w:t>1</w:t>
            </w:r>
            <w:r>
              <w:rPr>
                <w:rFonts w:ascii="宋体" w:hAnsi="宋体" w:hint="eastAsia"/>
                <w:bCs/>
                <w:sz w:val="24"/>
                <w:szCs w:val="22"/>
              </w:rPr>
              <w:t>项，省部级</w:t>
            </w:r>
            <w:r>
              <w:rPr>
                <w:rFonts w:ascii="宋体" w:hAnsi="宋体" w:hint="eastAsia"/>
                <w:bCs/>
                <w:sz w:val="24"/>
                <w:szCs w:val="22"/>
              </w:rPr>
              <w:t>1~2</w:t>
            </w:r>
            <w:r>
              <w:rPr>
                <w:rFonts w:ascii="宋体" w:hAnsi="宋体" w:hint="eastAsia"/>
                <w:bCs/>
                <w:sz w:val="24"/>
                <w:szCs w:val="22"/>
              </w:rPr>
              <w:t>项。</w:t>
            </w:r>
          </w:p>
          <w:p w14:paraId="20A4649C" w14:textId="77777777" w:rsidR="00862397" w:rsidRDefault="00862397">
            <w:pPr>
              <w:jc w:val="center"/>
              <w:rPr>
                <w:bCs/>
                <w:sz w:val="24"/>
              </w:rPr>
            </w:pPr>
          </w:p>
        </w:tc>
        <w:tc>
          <w:tcPr>
            <w:tcW w:w="3194" w:type="dxa"/>
            <w:tcBorders>
              <w:top w:val="single" w:sz="4" w:space="0" w:color="auto"/>
              <w:left w:val="single" w:sz="4" w:space="0" w:color="auto"/>
              <w:bottom w:val="single" w:sz="4" w:space="0" w:color="auto"/>
              <w:right w:val="single" w:sz="4" w:space="0" w:color="auto"/>
            </w:tcBorders>
            <w:vAlign w:val="center"/>
          </w:tcPr>
          <w:p w14:paraId="5DB46573" w14:textId="77777777" w:rsidR="00862397" w:rsidRDefault="000036FB">
            <w:pPr>
              <w:rPr>
                <w:bCs/>
                <w:sz w:val="24"/>
              </w:rPr>
            </w:pPr>
            <w:r>
              <w:rPr>
                <w:bCs/>
                <w:sz w:val="24"/>
              </w:rPr>
              <w:t>在学生创新创业方面，本专业积极发挥信息技术与管理的学科融合优势，以信息技术为载体，积极引导学生开拓管理场景应用，专业学生在国家级创新创业、数学建模竞赛中取得显著突破，共获得国家级竞赛奖项</w:t>
            </w:r>
            <w:r>
              <w:rPr>
                <w:bCs/>
                <w:sz w:val="24"/>
              </w:rPr>
              <w:t>12</w:t>
            </w:r>
            <w:r>
              <w:rPr>
                <w:bCs/>
                <w:sz w:val="24"/>
              </w:rPr>
              <w:t>项次、国际级竞赛奖项</w:t>
            </w:r>
            <w:r>
              <w:rPr>
                <w:bCs/>
                <w:sz w:val="24"/>
              </w:rPr>
              <w:t>12</w:t>
            </w:r>
            <w:r>
              <w:rPr>
                <w:bCs/>
                <w:sz w:val="24"/>
              </w:rPr>
              <w:t>项次，并在省级竞赛中获得</w:t>
            </w:r>
            <w:r>
              <w:rPr>
                <w:bCs/>
                <w:sz w:val="24"/>
              </w:rPr>
              <w:t>50</w:t>
            </w:r>
            <w:r>
              <w:rPr>
                <w:bCs/>
                <w:sz w:val="24"/>
              </w:rPr>
              <w:t>余项奖项，部分详情如下：</w:t>
            </w:r>
            <w:r>
              <w:rPr>
                <w:bCs/>
                <w:sz w:val="24"/>
              </w:rPr>
              <w:br/>
            </w:r>
            <w:r>
              <w:rPr>
                <w:bCs/>
                <w:sz w:val="24"/>
              </w:rPr>
              <w:t>（</w:t>
            </w:r>
            <w:r>
              <w:rPr>
                <w:bCs/>
                <w:sz w:val="24"/>
              </w:rPr>
              <w:t>1</w:t>
            </w:r>
            <w:r>
              <w:rPr>
                <w:bCs/>
                <w:sz w:val="24"/>
              </w:rPr>
              <w:t>）第三届</w:t>
            </w:r>
            <w:r>
              <w:rPr>
                <w:bCs/>
                <w:sz w:val="24"/>
              </w:rPr>
              <w:t>“</w:t>
            </w:r>
            <w:r>
              <w:rPr>
                <w:bCs/>
                <w:sz w:val="24"/>
              </w:rPr>
              <w:t>泰迪杯</w:t>
            </w:r>
            <w:r>
              <w:rPr>
                <w:bCs/>
                <w:sz w:val="24"/>
              </w:rPr>
              <w:t>”</w:t>
            </w:r>
            <w:r>
              <w:rPr>
                <w:bCs/>
                <w:sz w:val="24"/>
              </w:rPr>
              <w:t>数据分析竞赛二等奖</w:t>
            </w:r>
            <w:r>
              <w:rPr>
                <w:bCs/>
                <w:sz w:val="24"/>
              </w:rPr>
              <w:t>1</w:t>
            </w:r>
            <w:r>
              <w:rPr>
                <w:bCs/>
                <w:sz w:val="24"/>
              </w:rPr>
              <w:t>项（</w:t>
            </w:r>
            <w:r>
              <w:rPr>
                <w:bCs/>
                <w:sz w:val="24"/>
              </w:rPr>
              <w:t>2020</w:t>
            </w:r>
            <w:r>
              <w:rPr>
                <w:bCs/>
                <w:sz w:val="24"/>
              </w:rPr>
              <w:t>年）</w:t>
            </w:r>
            <w:r>
              <w:rPr>
                <w:bCs/>
                <w:sz w:val="24"/>
              </w:rPr>
              <w:br/>
            </w:r>
            <w:r>
              <w:rPr>
                <w:bCs/>
                <w:sz w:val="24"/>
              </w:rPr>
              <w:t>（</w:t>
            </w:r>
            <w:r>
              <w:rPr>
                <w:bCs/>
                <w:sz w:val="24"/>
              </w:rPr>
              <w:t>2</w:t>
            </w:r>
            <w:r>
              <w:rPr>
                <w:bCs/>
                <w:sz w:val="24"/>
              </w:rPr>
              <w:t>）</w:t>
            </w:r>
            <w:r>
              <w:rPr>
                <w:bCs/>
                <w:sz w:val="24"/>
              </w:rPr>
              <w:t>2021</w:t>
            </w:r>
            <w:r>
              <w:rPr>
                <w:bCs/>
                <w:sz w:val="24"/>
              </w:rPr>
              <w:t>年美国大学生数学建模竞赛二等奖</w:t>
            </w:r>
            <w:r>
              <w:rPr>
                <w:bCs/>
                <w:sz w:val="24"/>
              </w:rPr>
              <w:t>1</w:t>
            </w:r>
            <w:r>
              <w:rPr>
                <w:bCs/>
                <w:sz w:val="24"/>
              </w:rPr>
              <w:t>项，特等奖</w:t>
            </w:r>
            <w:r>
              <w:rPr>
                <w:bCs/>
                <w:sz w:val="24"/>
              </w:rPr>
              <w:t>1</w:t>
            </w:r>
            <w:r>
              <w:rPr>
                <w:bCs/>
                <w:sz w:val="24"/>
              </w:rPr>
              <w:t>项（</w:t>
            </w:r>
            <w:r>
              <w:rPr>
                <w:bCs/>
                <w:sz w:val="24"/>
              </w:rPr>
              <w:t>2020</w:t>
            </w:r>
            <w:r>
              <w:rPr>
                <w:bCs/>
                <w:sz w:val="24"/>
              </w:rPr>
              <w:t>年）</w:t>
            </w:r>
            <w:r>
              <w:rPr>
                <w:bCs/>
                <w:sz w:val="24"/>
              </w:rPr>
              <w:br/>
            </w:r>
            <w:r>
              <w:rPr>
                <w:bCs/>
                <w:sz w:val="24"/>
              </w:rPr>
              <w:t>（</w:t>
            </w:r>
            <w:r>
              <w:rPr>
                <w:bCs/>
                <w:sz w:val="24"/>
              </w:rPr>
              <w:t>3</w:t>
            </w:r>
            <w:r>
              <w:rPr>
                <w:bCs/>
                <w:sz w:val="24"/>
              </w:rPr>
              <w:t>）第九届</w:t>
            </w:r>
            <w:r>
              <w:rPr>
                <w:bCs/>
                <w:sz w:val="24"/>
              </w:rPr>
              <w:t>“</w:t>
            </w:r>
            <w:r>
              <w:rPr>
                <w:bCs/>
                <w:sz w:val="24"/>
              </w:rPr>
              <w:t>泰迪杯</w:t>
            </w:r>
            <w:r>
              <w:rPr>
                <w:bCs/>
                <w:sz w:val="24"/>
              </w:rPr>
              <w:t>”</w:t>
            </w:r>
            <w:r>
              <w:rPr>
                <w:bCs/>
                <w:sz w:val="24"/>
              </w:rPr>
              <w:t>数据挖掘挑战赛二等奖</w:t>
            </w:r>
            <w:r>
              <w:rPr>
                <w:bCs/>
                <w:sz w:val="24"/>
              </w:rPr>
              <w:t>3</w:t>
            </w:r>
            <w:r>
              <w:rPr>
                <w:bCs/>
                <w:sz w:val="24"/>
              </w:rPr>
              <w:t>项，三等奖</w:t>
            </w:r>
            <w:r>
              <w:rPr>
                <w:bCs/>
                <w:sz w:val="24"/>
              </w:rPr>
              <w:t>1</w:t>
            </w:r>
            <w:r>
              <w:rPr>
                <w:bCs/>
                <w:sz w:val="24"/>
              </w:rPr>
              <w:t>项（</w:t>
            </w:r>
            <w:r>
              <w:rPr>
                <w:bCs/>
                <w:sz w:val="24"/>
              </w:rPr>
              <w:t>2021</w:t>
            </w:r>
            <w:r>
              <w:rPr>
                <w:bCs/>
                <w:sz w:val="24"/>
              </w:rPr>
              <w:t>年）</w:t>
            </w:r>
            <w:r>
              <w:rPr>
                <w:bCs/>
                <w:sz w:val="24"/>
              </w:rPr>
              <w:br/>
            </w:r>
            <w:r>
              <w:rPr>
                <w:bCs/>
                <w:sz w:val="24"/>
              </w:rPr>
              <w:t>（</w:t>
            </w:r>
            <w:r>
              <w:rPr>
                <w:bCs/>
                <w:sz w:val="24"/>
              </w:rPr>
              <w:t>4</w:t>
            </w:r>
            <w:r>
              <w:rPr>
                <w:bCs/>
                <w:sz w:val="24"/>
              </w:rPr>
              <w:t>）</w:t>
            </w:r>
            <w:r>
              <w:rPr>
                <w:bCs/>
                <w:sz w:val="24"/>
              </w:rPr>
              <w:t>2022</w:t>
            </w:r>
            <w:r>
              <w:rPr>
                <w:bCs/>
                <w:sz w:val="24"/>
              </w:rPr>
              <w:t>年美国大学生数学建模</w:t>
            </w:r>
            <w:r>
              <w:rPr>
                <w:bCs/>
                <w:sz w:val="24"/>
              </w:rPr>
              <w:t>竞赛一等奖</w:t>
            </w:r>
            <w:r>
              <w:rPr>
                <w:bCs/>
                <w:sz w:val="24"/>
              </w:rPr>
              <w:t>2</w:t>
            </w:r>
            <w:r>
              <w:rPr>
                <w:bCs/>
                <w:sz w:val="24"/>
              </w:rPr>
              <w:t>项，二等奖</w:t>
            </w:r>
            <w:r>
              <w:rPr>
                <w:bCs/>
                <w:sz w:val="24"/>
              </w:rPr>
              <w:t>3</w:t>
            </w:r>
            <w:r>
              <w:rPr>
                <w:bCs/>
                <w:sz w:val="24"/>
              </w:rPr>
              <w:t>项（</w:t>
            </w:r>
            <w:r>
              <w:rPr>
                <w:bCs/>
                <w:sz w:val="24"/>
              </w:rPr>
              <w:t>2022</w:t>
            </w:r>
            <w:r>
              <w:rPr>
                <w:bCs/>
                <w:sz w:val="24"/>
              </w:rPr>
              <w:t>年）</w:t>
            </w:r>
            <w:r>
              <w:rPr>
                <w:bCs/>
                <w:sz w:val="24"/>
              </w:rPr>
              <w:br/>
            </w:r>
          </w:p>
        </w:tc>
        <w:tc>
          <w:tcPr>
            <w:tcW w:w="1698" w:type="dxa"/>
            <w:tcBorders>
              <w:top w:val="single" w:sz="4" w:space="0" w:color="auto"/>
              <w:left w:val="single" w:sz="4" w:space="0" w:color="auto"/>
              <w:bottom w:val="single" w:sz="4" w:space="0" w:color="auto"/>
              <w:right w:val="single" w:sz="4" w:space="0" w:color="auto"/>
            </w:tcBorders>
            <w:vAlign w:val="center"/>
          </w:tcPr>
          <w:p w14:paraId="6CA4D021" w14:textId="77777777" w:rsidR="00862397" w:rsidRDefault="00862397">
            <w:pPr>
              <w:jc w:val="center"/>
              <w:rPr>
                <w:bCs/>
                <w:color w:val="FF0000"/>
                <w:sz w:val="24"/>
              </w:rPr>
            </w:pPr>
          </w:p>
        </w:tc>
      </w:tr>
      <w:tr w:rsidR="00862397" w14:paraId="574FD888" w14:textId="77777777">
        <w:trPr>
          <w:cantSplit/>
          <w:trHeight w:hRule="exact" w:val="7861"/>
          <w:jc w:val="center"/>
        </w:trPr>
        <w:tc>
          <w:tcPr>
            <w:tcW w:w="1566" w:type="dxa"/>
            <w:tcBorders>
              <w:top w:val="single" w:sz="4" w:space="0" w:color="auto"/>
              <w:left w:val="single" w:sz="4" w:space="0" w:color="auto"/>
              <w:bottom w:val="single" w:sz="4" w:space="0" w:color="auto"/>
              <w:right w:val="single" w:sz="4" w:space="0" w:color="auto"/>
            </w:tcBorders>
            <w:vAlign w:val="center"/>
          </w:tcPr>
          <w:p w14:paraId="44A7AD1E" w14:textId="77777777" w:rsidR="00862397" w:rsidRDefault="00862397">
            <w:pPr>
              <w:rPr>
                <w:bCs/>
                <w:sz w:val="24"/>
              </w:rPr>
            </w:pPr>
          </w:p>
        </w:tc>
        <w:tc>
          <w:tcPr>
            <w:tcW w:w="7571" w:type="dxa"/>
            <w:tcBorders>
              <w:top w:val="single" w:sz="4" w:space="0" w:color="auto"/>
              <w:left w:val="single" w:sz="4" w:space="0" w:color="auto"/>
              <w:bottom w:val="single" w:sz="4" w:space="0" w:color="auto"/>
              <w:right w:val="single" w:sz="4" w:space="0" w:color="auto"/>
            </w:tcBorders>
            <w:vAlign w:val="center"/>
          </w:tcPr>
          <w:p w14:paraId="6FA9364E" w14:textId="77777777" w:rsidR="00862397" w:rsidRDefault="00862397">
            <w:pPr>
              <w:jc w:val="center"/>
              <w:rPr>
                <w:bCs/>
                <w:sz w:val="24"/>
              </w:rPr>
            </w:pPr>
          </w:p>
        </w:tc>
        <w:tc>
          <w:tcPr>
            <w:tcW w:w="3194" w:type="dxa"/>
            <w:tcBorders>
              <w:top w:val="single" w:sz="4" w:space="0" w:color="auto"/>
              <w:left w:val="single" w:sz="4" w:space="0" w:color="auto"/>
              <w:bottom w:val="single" w:sz="4" w:space="0" w:color="auto"/>
              <w:right w:val="single" w:sz="4" w:space="0" w:color="auto"/>
            </w:tcBorders>
            <w:vAlign w:val="center"/>
          </w:tcPr>
          <w:p w14:paraId="49954971" w14:textId="77777777" w:rsidR="00862397" w:rsidRDefault="000036FB">
            <w:pPr>
              <w:numPr>
                <w:ilvl w:val="0"/>
                <w:numId w:val="1"/>
              </w:numPr>
              <w:rPr>
                <w:bCs/>
                <w:sz w:val="24"/>
              </w:rPr>
            </w:pPr>
            <w:r>
              <w:rPr>
                <w:bCs/>
                <w:sz w:val="24"/>
              </w:rPr>
              <w:t>第十届</w:t>
            </w:r>
            <w:r>
              <w:rPr>
                <w:bCs/>
                <w:sz w:val="24"/>
              </w:rPr>
              <w:t>“</w:t>
            </w:r>
            <w:r>
              <w:rPr>
                <w:bCs/>
                <w:sz w:val="24"/>
              </w:rPr>
              <w:t>泰迪杯</w:t>
            </w:r>
            <w:r>
              <w:rPr>
                <w:bCs/>
                <w:sz w:val="24"/>
              </w:rPr>
              <w:t>”</w:t>
            </w:r>
            <w:r>
              <w:rPr>
                <w:bCs/>
                <w:sz w:val="24"/>
              </w:rPr>
              <w:t>数据挖掘挑战赛一等奖</w:t>
            </w:r>
            <w:r>
              <w:rPr>
                <w:bCs/>
                <w:sz w:val="24"/>
              </w:rPr>
              <w:t>2</w:t>
            </w:r>
            <w:r>
              <w:rPr>
                <w:bCs/>
                <w:sz w:val="24"/>
              </w:rPr>
              <w:t>项，二等奖</w:t>
            </w:r>
            <w:r>
              <w:rPr>
                <w:bCs/>
                <w:sz w:val="24"/>
              </w:rPr>
              <w:t>1</w:t>
            </w:r>
            <w:r>
              <w:rPr>
                <w:bCs/>
                <w:sz w:val="24"/>
              </w:rPr>
              <w:t>项，三等奖</w:t>
            </w:r>
            <w:r>
              <w:rPr>
                <w:bCs/>
                <w:sz w:val="24"/>
              </w:rPr>
              <w:t>2</w:t>
            </w:r>
            <w:r>
              <w:rPr>
                <w:bCs/>
                <w:sz w:val="24"/>
              </w:rPr>
              <w:t>项（</w:t>
            </w:r>
            <w:r>
              <w:rPr>
                <w:bCs/>
                <w:sz w:val="24"/>
              </w:rPr>
              <w:t>2022</w:t>
            </w:r>
            <w:r>
              <w:rPr>
                <w:bCs/>
                <w:sz w:val="24"/>
              </w:rPr>
              <w:t>年）</w:t>
            </w:r>
            <w:r>
              <w:rPr>
                <w:bCs/>
                <w:sz w:val="24"/>
              </w:rPr>
              <w:br/>
            </w:r>
            <w:r>
              <w:rPr>
                <w:bCs/>
                <w:sz w:val="24"/>
              </w:rPr>
              <w:t>（</w:t>
            </w:r>
            <w:r>
              <w:rPr>
                <w:bCs/>
                <w:sz w:val="24"/>
              </w:rPr>
              <w:t>6</w:t>
            </w:r>
            <w:r>
              <w:rPr>
                <w:bCs/>
                <w:sz w:val="24"/>
              </w:rPr>
              <w:t>）</w:t>
            </w:r>
            <w:r>
              <w:rPr>
                <w:bCs/>
                <w:sz w:val="24"/>
              </w:rPr>
              <w:t>2023</w:t>
            </w:r>
            <w:r>
              <w:rPr>
                <w:bCs/>
                <w:sz w:val="24"/>
              </w:rPr>
              <w:t>年美国数学大学生数学建模竞赛一等奖</w:t>
            </w:r>
            <w:r>
              <w:rPr>
                <w:bCs/>
                <w:sz w:val="24"/>
              </w:rPr>
              <w:t>1</w:t>
            </w:r>
            <w:r>
              <w:rPr>
                <w:bCs/>
                <w:sz w:val="24"/>
              </w:rPr>
              <w:t>项，二等奖</w:t>
            </w:r>
            <w:r>
              <w:rPr>
                <w:bCs/>
                <w:sz w:val="24"/>
              </w:rPr>
              <w:t>4</w:t>
            </w:r>
            <w:r>
              <w:rPr>
                <w:bCs/>
                <w:sz w:val="24"/>
              </w:rPr>
              <w:t>项（</w:t>
            </w:r>
            <w:r>
              <w:rPr>
                <w:bCs/>
                <w:sz w:val="24"/>
              </w:rPr>
              <w:t>2023</w:t>
            </w:r>
            <w:r>
              <w:rPr>
                <w:bCs/>
                <w:sz w:val="24"/>
              </w:rPr>
              <w:t>年）</w:t>
            </w:r>
            <w:r>
              <w:rPr>
                <w:bCs/>
                <w:sz w:val="24"/>
              </w:rPr>
              <w:br/>
            </w:r>
            <w:r>
              <w:rPr>
                <w:bCs/>
                <w:sz w:val="24"/>
              </w:rPr>
              <w:t>（</w:t>
            </w:r>
            <w:r>
              <w:rPr>
                <w:bCs/>
                <w:sz w:val="24"/>
              </w:rPr>
              <w:t>7</w:t>
            </w:r>
            <w:r>
              <w:rPr>
                <w:bCs/>
                <w:sz w:val="24"/>
              </w:rPr>
              <w:t>）第十一届</w:t>
            </w:r>
            <w:r>
              <w:rPr>
                <w:bCs/>
                <w:sz w:val="24"/>
              </w:rPr>
              <w:t>“</w:t>
            </w:r>
            <w:r>
              <w:rPr>
                <w:bCs/>
                <w:sz w:val="24"/>
              </w:rPr>
              <w:t>泰迪杯</w:t>
            </w:r>
            <w:r>
              <w:rPr>
                <w:bCs/>
                <w:sz w:val="24"/>
              </w:rPr>
              <w:t>”</w:t>
            </w:r>
            <w:r>
              <w:rPr>
                <w:bCs/>
                <w:sz w:val="24"/>
              </w:rPr>
              <w:t>数学挖掘挑战赛三等奖</w:t>
            </w:r>
            <w:r>
              <w:rPr>
                <w:bCs/>
                <w:sz w:val="24"/>
              </w:rPr>
              <w:t>1</w:t>
            </w:r>
            <w:r>
              <w:rPr>
                <w:bCs/>
                <w:sz w:val="24"/>
              </w:rPr>
              <w:t>项（</w:t>
            </w:r>
            <w:r>
              <w:rPr>
                <w:bCs/>
                <w:sz w:val="24"/>
              </w:rPr>
              <w:t>2023</w:t>
            </w:r>
            <w:r>
              <w:rPr>
                <w:bCs/>
                <w:sz w:val="24"/>
              </w:rPr>
              <w:t>年）</w:t>
            </w:r>
            <w:r>
              <w:rPr>
                <w:bCs/>
                <w:sz w:val="24"/>
              </w:rPr>
              <w:br/>
            </w:r>
            <w:r>
              <w:rPr>
                <w:bCs/>
                <w:sz w:val="24"/>
              </w:rPr>
              <w:t>（</w:t>
            </w:r>
            <w:r>
              <w:rPr>
                <w:bCs/>
                <w:sz w:val="24"/>
              </w:rPr>
              <w:t>8</w:t>
            </w:r>
            <w:r>
              <w:rPr>
                <w:bCs/>
                <w:sz w:val="24"/>
              </w:rPr>
              <w:t>）</w:t>
            </w:r>
            <w:r>
              <w:rPr>
                <w:bCs/>
                <w:sz w:val="24"/>
              </w:rPr>
              <w:t>“</w:t>
            </w:r>
            <w:r>
              <w:rPr>
                <w:bCs/>
                <w:sz w:val="24"/>
              </w:rPr>
              <w:t>金蝶云管理创新杯</w:t>
            </w:r>
            <w:r>
              <w:rPr>
                <w:bCs/>
                <w:sz w:val="24"/>
              </w:rPr>
              <w:t>”</w:t>
            </w:r>
            <w:r>
              <w:rPr>
                <w:bCs/>
                <w:sz w:val="24"/>
              </w:rPr>
              <w:t>互联网</w:t>
            </w:r>
            <w:r>
              <w:rPr>
                <w:bCs/>
                <w:sz w:val="24"/>
              </w:rPr>
              <w:t>+</w:t>
            </w:r>
            <w:r>
              <w:rPr>
                <w:bCs/>
                <w:sz w:val="24"/>
              </w:rPr>
              <w:t>管理应用大赛二等奖</w:t>
            </w:r>
            <w:r>
              <w:rPr>
                <w:bCs/>
                <w:sz w:val="24"/>
              </w:rPr>
              <w:t>2</w:t>
            </w:r>
            <w:r>
              <w:rPr>
                <w:bCs/>
                <w:sz w:val="24"/>
              </w:rPr>
              <w:t>项，三等奖</w:t>
            </w:r>
            <w:r>
              <w:rPr>
                <w:bCs/>
                <w:sz w:val="24"/>
              </w:rPr>
              <w:t>1</w:t>
            </w:r>
            <w:r>
              <w:rPr>
                <w:bCs/>
                <w:sz w:val="24"/>
              </w:rPr>
              <w:t>项（</w:t>
            </w:r>
            <w:r>
              <w:rPr>
                <w:bCs/>
                <w:sz w:val="24"/>
              </w:rPr>
              <w:t>2021</w:t>
            </w:r>
            <w:r>
              <w:rPr>
                <w:bCs/>
                <w:sz w:val="24"/>
              </w:rPr>
              <w:t>年）</w:t>
            </w:r>
            <w:r>
              <w:rPr>
                <w:bCs/>
                <w:sz w:val="24"/>
              </w:rPr>
              <w:br/>
            </w:r>
            <w:r>
              <w:rPr>
                <w:bCs/>
                <w:sz w:val="24"/>
              </w:rPr>
              <w:t>（</w:t>
            </w:r>
            <w:r>
              <w:rPr>
                <w:bCs/>
                <w:sz w:val="24"/>
              </w:rPr>
              <w:t>9</w:t>
            </w:r>
            <w:r>
              <w:rPr>
                <w:bCs/>
                <w:sz w:val="24"/>
              </w:rPr>
              <w:t>）第十五届</w:t>
            </w:r>
            <w:r>
              <w:rPr>
                <w:bCs/>
                <w:sz w:val="24"/>
              </w:rPr>
              <w:t>“</w:t>
            </w:r>
            <w:r>
              <w:rPr>
                <w:bCs/>
                <w:sz w:val="24"/>
              </w:rPr>
              <w:t>认证杯</w:t>
            </w:r>
            <w:r>
              <w:rPr>
                <w:bCs/>
                <w:sz w:val="24"/>
              </w:rPr>
              <w:t>”</w:t>
            </w:r>
            <w:r>
              <w:rPr>
                <w:bCs/>
                <w:sz w:val="24"/>
              </w:rPr>
              <w:t>数学中国数学建模网络挑战赛一等奖</w:t>
            </w:r>
            <w:r>
              <w:rPr>
                <w:bCs/>
                <w:sz w:val="24"/>
              </w:rPr>
              <w:t>1</w:t>
            </w:r>
            <w:r>
              <w:rPr>
                <w:bCs/>
                <w:sz w:val="24"/>
              </w:rPr>
              <w:t>项（</w:t>
            </w:r>
            <w:r>
              <w:rPr>
                <w:bCs/>
                <w:sz w:val="24"/>
              </w:rPr>
              <w:t>2022</w:t>
            </w:r>
            <w:r>
              <w:rPr>
                <w:bCs/>
                <w:sz w:val="24"/>
              </w:rPr>
              <w:t>年）</w:t>
            </w:r>
            <w:r>
              <w:rPr>
                <w:bCs/>
                <w:sz w:val="24"/>
              </w:rPr>
              <w:br/>
            </w:r>
            <w:r>
              <w:rPr>
                <w:bCs/>
                <w:sz w:val="24"/>
              </w:rPr>
              <w:t>（</w:t>
            </w:r>
            <w:r>
              <w:rPr>
                <w:bCs/>
                <w:sz w:val="24"/>
              </w:rPr>
              <w:t>10</w:t>
            </w:r>
            <w:r>
              <w:rPr>
                <w:bCs/>
                <w:sz w:val="24"/>
              </w:rPr>
              <w:t>）</w:t>
            </w:r>
            <w:r>
              <w:rPr>
                <w:bCs/>
                <w:sz w:val="24"/>
              </w:rPr>
              <w:t>2022</w:t>
            </w:r>
            <w:r>
              <w:rPr>
                <w:bCs/>
                <w:sz w:val="24"/>
              </w:rPr>
              <w:t>年</w:t>
            </w:r>
            <w:r>
              <w:rPr>
                <w:bCs/>
                <w:sz w:val="24"/>
              </w:rPr>
              <w:t>iCAN</w:t>
            </w:r>
            <w:r>
              <w:rPr>
                <w:bCs/>
                <w:sz w:val="24"/>
              </w:rPr>
              <w:t>大学生创新创业大赛江浙赛区选拔赛三等奖</w:t>
            </w:r>
            <w:r>
              <w:rPr>
                <w:bCs/>
                <w:sz w:val="24"/>
              </w:rPr>
              <w:t>1</w:t>
            </w:r>
            <w:r>
              <w:rPr>
                <w:bCs/>
                <w:sz w:val="24"/>
              </w:rPr>
              <w:t>项（</w:t>
            </w:r>
            <w:r>
              <w:rPr>
                <w:bCs/>
                <w:sz w:val="24"/>
              </w:rPr>
              <w:t>202</w:t>
            </w:r>
            <w:r>
              <w:rPr>
                <w:bCs/>
                <w:sz w:val="24"/>
              </w:rPr>
              <w:t>2</w:t>
            </w:r>
            <w:r>
              <w:rPr>
                <w:bCs/>
                <w:sz w:val="24"/>
              </w:rPr>
              <w:t>年）</w:t>
            </w:r>
            <w:r>
              <w:rPr>
                <w:bCs/>
                <w:sz w:val="24"/>
              </w:rPr>
              <w:br/>
            </w:r>
            <w:r>
              <w:rPr>
                <w:bCs/>
                <w:sz w:val="24"/>
              </w:rPr>
              <w:t>（</w:t>
            </w:r>
            <w:r>
              <w:rPr>
                <w:bCs/>
                <w:sz w:val="24"/>
              </w:rPr>
              <w:t>11</w:t>
            </w:r>
            <w:r>
              <w:rPr>
                <w:bCs/>
                <w:sz w:val="24"/>
              </w:rPr>
              <w:t>）第十六届</w:t>
            </w:r>
            <w:r>
              <w:rPr>
                <w:bCs/>
                <w:sz w:val="24"/>
              </w:rPr>
              <w:t>“</w:t>
            </w:r>
            <w:r>
              <w:rPr>
                <w:bCs/>
                <w:sz w:val="24"/>
              </w:rPr>
              <w:t>认证杯</w:t>
            </w:r>
            <w:r>
              <w:rPr>
                <w:bCs/>
                <w:sz w:val="24"/>
              </w:rPr>
              <w:t>”</w:t>
            </w:r>
            <w:r>
              <w:rPr>
                <w:bCs/>
                <w:sz w:val="24"/>
              </w:rPr>
              <w:t>数学中国数学建模网络挑战赛第一阶段二等奖</w:t>
            </w:r>
            <w:r>
              <w:rPr>
                <w:bCs/>
                <w:sz w:val="24"/>
              </w:rPr>
              <w:t>1</w:t>
            </w:r>
            <w:r>
              <w:rPr>
                <w:bCs/>
                <w:sz w:val="24"/>
              </w:rPr>
              <w:t>项（</w:t>
            </w:r>
            <w:r>
              <w:rPr>
                <w:bCs/>
                <w:sz w:val="24"/>
              </w:rPr>
              <w:t>2023</w:t>
            </w:r>
            <w:r>
              <w:rPr>
                <w:bCs/>
                <w:sz w:val="24"/>
              </w:rPr>
              <w:t>年）</w:t>
            </w:r>
          </w:p>
        </w:tc>
        <w:tc>
          <w:tcPr>
            <w:tcW w:w="1698" w:type="dxa"/>
            <w:tcBorders>
              <w:top w:val="single" w:sz="4" w:space="0" w:color="auto"/>
              <w:left w:val="single" w:sz="4" w:space="0" w:color="auto"/>
              <w:bottom w:val="single" w:sz="4" w:space="0" w:color="auto"/>
              <w:right w:val="single" w:sz="4" w:space="0" w:color="auto"/>
            </w:tcBorders>
            <w:vAlign w:val="center"/>
          </w:tcPr>
          <w:p w14:paraId="7F2F5EAC" w14:textId="77777777" w:rsidR="00862397" w:rsidRDefault="00862397">
            <w:pPr>
              <w:jc w:val="center"/>
              <w:rPr>
                <w:bCs/>
                <w:color w:val="FF0000"/>
                <w:sz w:val="24"/>
              </w:rPr>
            </w:pPr>
          </w:p>
        </w:tc>
      </w:tr>
      <w:tr w:rsidR="00862397" w14:paraId="1664AB78" w14:textId="77777777">
        <w:trPr>
          <w:cantSplit/>
          <w:trHeight w:hRule="exact" w:val="8918"/>
          <w:jc w:val="center"/>
        </w:trPr>
        <w:tc>
          <w:tcPr>
            <w:tcW w:w="1566" w:type="dxa"/>
            <w:tcBorders>
              <w:top w:val="single" w:sz="4" w:space="0" w:color="auto"/>
              <w:left w:val="single" w:sz="4" w:space="0" w:color="auto"/>
              <w:bottom w:val="single" w:sz="4" w:space="0" w:color="auto"/>
              <w:right w:val="single" w:sz="4" w:space="0" w:color="auto"/>
            </w:tcBorders>
            <w:vAlign w:val="center"/>
          </w:tcPr>
          <w:p w14:paraId="2D32B08D" w14:textId="77777777" w:rsidR="00862397" w:rsidRDefault="000036FB">
            <w:pPr>
              <w:rPr>
                <w:bCs/>
                <w:sz w:val="24"/>
              </w:rPr>
            </w:pPr>
            <w:r>
              <w:rPr>
                <w:bCs/>
                <w:sz w:val="24"/>
              </w:rPr>
              <w:lastRenderedPageBreak/>
              <w:t>6.</w:t>
            </w:r>
            <w:r>
              <w:rPr>
                <w:bCs/>
                <w:sz w:val="24"/>
              </w:rPr>
              <w:t>国内外教学交流合作</w:t>
            </w:r>
          </w:p>
        </w:tc>
        <w:tc>
          <w:tcPr>
            <w:tcW w:w="7571" w:type="dxa"/>
            <w:tcBorders>
              <w:top w:val="single" w:sz="4" w:space="0" w:color="auto"/>
              <w:left w:val="single" w:sz="4" w:space="0" w:color="auto"/>
              <w:bottom w:val="single" w:sz="4" w:space="0" w:color="auto"/>
              <w:right w:val="single" w:sz="4" w:space="0" w:color="auto"/>
            </w:tcBorders>
            <w:vAlign w:val="center"/>
          </w:tcPr>
          <w:p w14:paraId="0CABCE38" w14:textId="77777777" w:rsidR="00862397" w:rsidRDefault="000036FB">
            <w:pPr>
              <w:rPr>
                <w:rFonts w:ascii="仿宋" w:eastAsia="仿宋" w:hAnsi="仿宋" w:cs="仿宋"/>
                <w:sz w:val="24"/>
                <w:lang w:bidi="ar"/>
              </w:rPr>
            </w:pPr>
            <w:r>
              <w:rPr>
                <w:rFonts w:ascii="宋体" w:hAnsi="宋体" w:hint="eastAsia"/>
                <w:b/>
                <w:sz w:val="24"/>
              </w:rPr>
              <w:t>目标任务：</w:t>
            </w:r>
            <w:r>
              <w:rPr>
                <w:rFonts w:ascii="宋体" w:hAnsi="宋体" w:hint="eastAsia"/>
                <w:bCs/>
                <w:sz w:val="24"/>
                <w:szCs w:val="22"/>
              </w:rPr>
              <w:t>积极响应国家数字化转型战略改革的要求，遵循新文科建设“守正创新”的原则，坚持“以用为主、造用结合”的培养特色，以培养特色鲜明，复合型创新的信息管理精英人才为己任，通过校企合作的方式，给学生创造实践机会，积极组织学生参加学科竞赛，全面提升学生的信息技术应用能力。通过与国内外知名高校合作交流，提升教师专业素养和教学能力；通过与知名企业搭建产教融合平台，提高学生的社会责任感、创新精神和实践能力；通过“走出去”与“引进来”的形式，加强国际教学交流，提升教师国际化能力。使专业建设继续保持国内先进水平，在水利行业教育起</w:t>
            </w:r>
            <w:r>
              <w:rPr>
                <w:rFonts w:ascii="宋体" w:hAnsi="宋体" w:hint="eastAsia"/>
                <w:bCs/>
                <w:sz w:val="24"/>
                <w:szCs w:val="22"/>
              </w:rPr>
              <w:t>示范作用。</w:t>
            </w:r>
          </w:p>
          <w:p w14:paraId="3612E847" w14:textId="77777777" w:rsidR="00862397" w:rsidRDefault="000036FB">
            <w:pPr>
              <w:pStyle w:val="ad"/>
              <w:ind w:firstLineChars="0" w:firstLine="0"/>
              <w:jc w:val="left"/>
              <w:rPr>
                <w:rFonts w:ascii="宋体" w:eastAsia="宋体" w:hAnsi="宋体"/>
                <w:b/>
                <w:sz w:val="24"/>
              </w:rPr>
            </w:pPr>
            <w:r>
              <w:rPr>
                <w:rFonts w:ascii="宋体" w:eastAsia="宋体" w:hAnsi="宋体" w:hint="eastAsia"/>
                <w:b/>
                <w:sz w:val="24"/>
              </w:rPr>
              <w:t>建设内容：</w:t>
            </w:r>
            <w:r>
              <w:rPr>
                <w:rFonts w:ascii="宋体" w:eastAsia="宋体" w:hAnsi="宋体" w:hint="eastAsia"/>
                <w:b/>
                <w:sz w:val="24"/>
              </w:rPr>
              <w:br/>
            </w:r>
            <w:r>
              <w:rPr>
                <w:rFonts w:ascii="宋体" w:eastAsia="宋体" w:hAnsi="宋体" w:hint="eastAsia"/>
                <w:bCs/>
                <w:sz w:val="24"/>
              </w:rPr>
              <w:t>（</w:t>
            </w:r>
            <w:r>
              <w:rPr>
                <w:rFonts w:ascii="宋体" w:eastAsia="宋体" w:hAnsi="宋体" w:hint="eastAsia"/>
                <w:bCs/>
                <w:sz w:val="24"/>
              </w:rPr>
              <w:t>1</w:t>
            </w:r>
            <w:r>
              <w:rPr>
                <w:rFonts w:ascii="宋体" w:eastAsia="宋体" w:hAnsi="宋体" w:hint="eastAsia"/>
                <w:bCs/>
                <w:sz w:val="24"/>
              </w:rPr>
              <w:t>）国内教学交流与合作；</w:t>
            </w:r>
            <w:r>
              <w:rPr>
                <w:rFonts w:ascii="宋体" w:eastAsia="宋体" w:hAnsi="宋体" w:hint="eastAsia"/>
                <w:bCs/>
                <w:sz w:val="24"/>
              </w:rPr>
              <w:br/>
            </w:r>
            <w:r>
              <w:rPr>
                <w:rFonts w:ascii="宋体" w:eastAsia="宋体" w:hAnsi="宋体" w:hint="eastAsia"/>
                <w:bCs/>
                <w:sz w:val="24"/>
              </w:rPr>
              <w:t>（</w:t>
            </w:r>
            <w:r>
              <w:rPr>
                <w:rFonts w:ascii="宋体" w:eastAsia="宋体" w:hAnsi="宋体" w:hint="eastAsia"/>
                <w:bCs/>
                <w:sz w:val="24"/>
              </w:rPr>
              <w:t>2</w:t>
            </w:r>
            <w:r>
              <w:rPr>
                <w:rFonts w:ascii="宋体" w:eastAsia="宋体" w:hAnsi="宋体" w:hint="eastAsia"/>
                <w:bCs/>
                <w:sz w:val="24"/>
              </w:rPr>
              <w:t>）国外教学交流与合作；</w:t>
            </w:r>
            <w:r>
              <w:rPr>
                <w:rFonts w:ascii="宋体" w:eastAsia="宋体" w:hAnsi="宋体" w:hint="eastAsia"/>
                <w:bCs/>
                <w:sz w:val="24"/>
              </w:rPr>
              <w:br/>
            </w:r>
            <w:r>
              <w:rPr>
                <w:rFonts w:ascii="宋体" w:eastAsia="宋体" w:hAnsi="宋体" w:hint="eastAsia"/>
                <w:bCs/>
                <w:sz w:val="24"/>
              </w:rPr>
              <w:t>（</w:t>
            </w:r>
            <w:r>
              <w:rPr>
                <w:rFonts w:ascii="宋体" w:eastAsia="宋体" w:hAnsi="宋体" w:hint="eastAsia"/>
                <w:bCs/>
                <w:sz w:val="24"/>
              </w:rPr>
              <w:t>3</w:t>
            </w:r>
            <w:r>
              <w:rPr>
                <w:rFonts w:ascii="宋体" w:eastAsia="宋体" w:hAnsi="宋体" w:hint="eastAsia"/>
                <w:bCs/>
                <w:sz w:val="24"/>
              </w:rPr>
              <w:t>）本科生短期交流互访与出国深造。</w:t>
            </w:r>
          </w:p>
          <w:p w14:paraId="0E65AC89" w14:textId="77777777" w:rsidR="00862397" w:rsidRDefault="000036FB">
            <w:pPr>
              <w:rPr>
                <w:rFonts w:ascii="宋体" w:hAnsi="宋体"/>
                <w:bCs/>
                <w:sz w:val="24"/>
                <w:szCs w:val="22"/>
              </w:rPr>
            </w:pPr>
            <w:r>
              <w:rPr>
                <w:rFonts w:ascii="宋体" w:hAnsi="宋体" w:hint="eastAsia"/>
                <w:b/>
                <w:sz w:val="24"/>
              </w:rPr>
              <w:t>预期成果：</w:t>
            </w:r>
            <w:r>
              <w:rPr>
                <w:rFonts w:ascii="宋体" w:hAnsi="宋体" w:hint="eastAsia"/>
                <w:b/>
                <w:sz w:val="24"/>
              </w:rPr>
              <w:br/>
            </w:r>
            <w:r>
              <w:rPr>
                <w:rFonts w:ascii="宋体" w:hAnsi="宋体" w:hint="eastAsia"/>
                <w:bCs/>
                <w:sz w:val="24"/>
                <w:szCs w:val="22"/>
              </w:rPr>
              <w:t>（</w:t>
            </w:r>
            <w:r>
              <w:rPr>
                <w:rFonts w:ascii="宋体" w:hAnsi="宋体" w:hint="eastAsia"/>
                <w:bCs/>
                <w:sz w:val="24"/>
                <w:szCs w:val="22"/>
              </w:rPr>
              <w:t>1</w:t>
            </w:r>
            <w:r>
              <w:rPr>
                <w:rFonts w:ascii="宋体" w:hAnsi="宋体" w:hint="eastAsia"/>
                <w:bCs/>
                <w:sz w:val="24"/>
                <w:szCs w:val="22"/>
              </w:rPr>
              <w:t>）支持教学团队建设，申报成省级优秀毕业论文指导团队</w:t>
            </w:r>
            <w:r>
              <w:rPr>
                <w:rFonts w:ascii="宋体" w:hAnsi="宋体" w:hint="eastAsia"/>
                <w:bCs/>
                <w:sz w:val="24"/>
                <w:szCs w:val="22"/>
              </w:rPr>
              <w:t>1</w:t>
            </w:r>
            <w:r>
              <w:rPr>
                <w:rFonts w:ascii="宋体" w:hAnsi="宋体" w:hint="eastAsia"/>
                <w:bCs/>
                <w:sz w:val="24"/>
                <w:szCs w:val="22"/>
              </w:rPr>
              <w:t>个，或省级优秀毕业论文</w:t>
            </w:r>
            <w:r>
              <w:rPr>
                <w:rFonts w:ascii="宋体" w:hAnsi="宋体" w:hint="eastAsia"/>
                <w:bCs/>
                <w:sz w:val="24"/>
                <w:szCs w:val="22"/>
              </w:rPr>
              <w:t>1</w:t>
            </w:r>
            <w:r>
              <w:rPr>
                <w:rFonts w:ascii="宋体" w:hAnsi="宋体" w:hint="eastAsia"/>
                <w:bCs/>
                <w:sz w:val="24"/>
                <w:szCs w:val="22"/>
              </w:rPr>
              <w:t>个，或培育省级教学团队</w:t>
            </w:r>
            <w:r>
              <w:rPr>
                <w:rFonts w:ascii="宋体" w:hAnsi="宋体" w:hint="eastAsia"/>
                <w:bCs/>
                <w:sz w:val="24"/>
                <w:szCs w:val="22"/>
              </w:rPr>
              <w:t>1</w:t>
            </w:r>
            <w:r>
              <w:rPr>
                <w:rFonts w:ascii="宋体" w:hAnsi="宋体" w:hint="eastAsia"/>
                <w:bCs/>
                <w:sz w:val="24"/>
                <w:szCs w:val="22"/>
              </w:rPr>
              <w:t>个，或培育省级教学名师</w:t>
            </w:r>
            <w:r>
              <w:rPr>
                <w:rFonts w:ascii="宋体" w:hAnsi="宋体" w:hint="eastAsia"/>
                <w:bCs/>
                <w:sz w:val="24"/>
                <w:szCs w:val="22"/>
              </w:rPr>
              <w:t>1</w:t>
            </w:r>
            <w:r>
              <w:rPr>
                <w:rFonts w:ascii="宋体" w:hAnsi="宋体" w:hint="eastAsia"/>
                <w:bCs/>
                <w:sz w:val="24"/>
                <w:szCs w:val="22"/>
              </w:rPr>
              <w:t>位；</w:t>
            </w:r>
          </w:p>
          <w:p w14:paraId="6D98B4D8" w14:textId="77777777" w:rsidR="00862397" w:rsidRDefault="000036FB">
            <w:pPr>
              <w:rPr>
                <w:rFonts w:ascii="宋体" w:hAnsi="宋体"/>
                <w:bCs/>
                <w:sz w:val="24"/>
                <w:szCs w:val="22"/>
              </w:rPr>
            </w:pPr>
            <w:r>
              <w:rPr>
                <w:rFonts w:ascii="宋体" w:hAnsi="宋体" w:hint="eastAsia"/>
                <w:bCs/>
                <w:sz w:val="24"/>
                <w:szCs w:val="22"/>
              </w:rPr>
              <w:t>（</w:t>
            </w:r>
            <w:r>
              <w:rPr>
                <w:rFonts w:ascii="宋体" w:hAnsi="宋体" w:hint="eastAsia"/>
                <w:bCs/>
                <w:sz w:val="24"/>
                <w:szCs w:val="22"/>
              </w:rPr>
              <w:t>2</w:t>
            </w:r>
            <w:r>
              <w:rPr>
                <w:rFonts w:ascii="宋体" w:hAnsi="宋体" w:hint="eastAsia"/>
                <w:bCs/>
                <w:sz w:val="24"/>
                <w:szCs w:val="22"/>
              </w:rPr>
              <w:t>）每年组织</w:t>
            </w:r>
            <w:r>
              <w:rPr>
                <w:rFonts w:ascii="宋体" w:hAnsi="宋体" w:hint="eastAsia"/>
                <w:bCs/>
                <w:sz w:val="24"/>
                <w:szCs w:val="22"/>
              </w:rPr>
              <w:t>2-3</w:t>
            </w:r>
            <w:r>
              <w:rPr>
                <w:rFonts w:ascii="宋体" w:hAnsi="宋体" w:hint="eastAsia"/>
                <w:bCs/>
                <w:sz w:val="24"/>
                <w:szCs w:val="22"/>
              </w:rPr>
              <w:t>次国内知名大学</w:t>
            </w:r>
            <w:hyperlink r:id="rId10" w:tgtFrame="_blank" w:history="1">
              <w:r w:rsidR="00862397">
                <w:rPr>
                  <w:rFonts w:ascii="宋体" w:hAnsi="宋体" w:hint="eastAsia"/>
                  <w:bCs/>
                  <w:sz w:val="24"/>
                  <w:szCs w:val="22"/>
                </w:rPr>
                <w:t>管理科学与信息管理系</w:t>
              </w:r>
            </w:hyperlink>
            <w:r>
              <w:rPr>
                <w:rFonts w:ascii="宋体" w:hAnsi="宋体" w:hint="eastAsia"/>
                <w:bCs/>
                <w:sz w:val="24"/>
                <w:szCs w:val="22"/>
              </w:rPr>
              <w:t>调研访问；</w:t>
            </w:r>
          </w:p>
          <w:p w14:paraId="165EC1B3" w14:textId="77777777" w:rsidR="00862397" w:rsidRDefault="000036FB">
            <w:pPr>
              <w:rPr>
                <w:rFonts w:ascii="宋体" w:hAnsi="宋体"/>
                <w:bCs/>
                <w:sz w:val="24"/>
                <w:szCs w:val="22"/>
              </w:rPr>
            </w:pPr>
            <w:r>
              <w:rPr>
                <w:rFonts w:ascii="宋体" w:hAnsi="宋体" w:hint="eastAsia"/>
                <w:bCs/>
                <w:sz w:val="24"/>
                <w:szCs w:val="22"/>
              </w:rPr>
              <w:t>（</w:t>
            </w:r>
            <w:r>
              <w:rPr>
                <w:rFonts w:ascii="宋体" w:hAnsi="宋体" w:hint="eastAsia"/>
                <w:bCs/>
                <w:sz w:val="24"/>
                <w:szCs w:val="22"/>
              </w:rPr>
              <w:t>3</w:t>
            </w:r>
            <w:r>
              <w:rPr>
                <w:rFonts w:ascii="宋体" w:hAnsi="宋体" w:hint="eastAsia"/>
                <w:bCs/>
                <w:sz w:val="24"/>
                <w:szCs w:val="22"/>
              </w:rPr>
              <w:t>）积极与国外知名大学信息管理专业合作</w:t>
            </w:r>
            <w:r>
              <w:rPr>
                <w:rFonts w:ascii="宋体" w:hAnsi="宋体" w:hint="eastAsia"/>
                <w:bCs/>
                <w:sz w:val="24"/>
                <w:szCs w:val="22"/>
              </w:rPr>
              <w:t>，争取与</w:t>
            </w:r>
            <w:r>
              <w:rPr>
                <w:rFonts w:ascii="宋体" w:hAnsi="宋体" w:hint="eastAsia"/>
                <w:bCs/>
                <w:sz w:val="24"/>
                <w:szCs w:val="22"/>
              </w:rPr>
              <w:t>5-8</w:t>
            </w:r>
            <w:r>
              <w:rPr>
                <w:rFonts w:ascii="宋体" w:hAnsi="宋体" w:hint="eastAsia"/>
                <w:bCs/>
                <w:sz w:val="24"/>
                <w:szCs w:val="22"/>
              </w:rPr>
              <w:t>家知名大学</w:t>
            </w:r>
            <w:hyperlink r:id="rId11" w:tgtFrame="_blank" w:history="1">
              <w:r w:rsidR="00862397">
                <w:rPr>
                  <w:rFonts w:ascii="宋体" w:hAnsi="宋体" w:hint="eastAsia"/>
                  <w:bCs/>
                  <w:sz w:val="24"/>
                  <w:szCs w:val="22"/>
                </w:rPr>
                <w:t>管理科学与信息管理系</w:t>
              </w:r>
            </w:hyperlink>
            <w:r>
              <w:rPr>
                <w:rFonts w:ascii="宋体" w:hAnsi="宋体" w:hint="eastAsia"/>
                <w:bCs/>
                <w:sz w:val="24"/>
                <w:szCs w:val="22"/>
              </w:rPr>
              <w:t>建立长期合作关系，逐步拓展合作领域；</w:t>
            </w:r>
          </w:p>
          <w:p w14:paraId="4C39B3FD" w14:textId="77777777" w:rsidR="00862397" w:rsidRDefault="000036FB">
            <w:pPr>
              <w:rPr>
                <w:rFonts w:ascii="宋体" w:hAnsi="宋体"/>
                <w:bCs/>
                <w:sz w:val="24"/>
                <w:szCs w:val="22"/>
              </w:rPr>
            </w:pPr>
            <w:r>
              <w:rPr>
                <w:rFonts w:ascii="宋体" w:hAnsi="宋体" w:hint="eastAsia"/>
                <w:bCs/>
                <w:sz w:val="24"/>
                <w:szCs w:val="22"/>
              </w:rPr>
              <w:t>（</w:t>
            </w:r>
            <w:r>
              <w:rPr>
                <w:rFonts w:ascii="宋体" w:hAnsi="宋体" w:hint="eastAsia"/>
                <w:bCs/>
                <w:sz w:val="24"/>
                <w:szCs w:val="22"/>
              </w:rPr>
              <w:t>4</w:t>
            </w:r>
            <w:r>
              <w:rPr>
                <w:rFonts w:ascii="宋体" w:hAnsi="宋体" w:hint="eastAsia"/>
                <w:bCs/>
                <w:sz w:val="24"/>
                <w:szCs w:val="22"/>
              </w:rPr>
              <w:t>）举办或参与组织教育部“港澳与内地大中小学师生交流计划”大学生项目</w:t>
            </w:r>
            <w:r>
              <w:rPr>
                <w:rFonts w:ascii="宋体" w:hAnsi="宋体" w:hint="eastAsia"/>
                <w:bCs/>
                <w:sz w:val="24"/>
                <w:szCs w:val="22"/>
              </w:rPr>
              <w:t>1</w:t>
            </w:r>
            <w:r>
              <w:rPr>
                <w:rFonts w:ascii="宋体" w:hAnsi="宋体" w:hint="eastAsia"/>
                <w:bCs/>
                <w:sz w:val="24"/>
                <w:szCs w:val="22"/>
              </w:rPr>
              <w:t>项；</w:t>
            </w:r>
          </w:p>
          <w:p w14:paraId="5CBAC115" w14:textId="77777777" w:rsidR="00862397" w:rsidRDefault="000036FB">
            <w:pPr>
              <w:rPr>
                <w:rFonts w:ascii="宋体" w:hAnsi="宋体"/>
                <w:bCs/>
                <w:sz w:val="24"/>
                <w:szCs w:val="22"/>
              </w:rPr>
            </w:pPr>
            <w:r>
              <w:rPr>
                <w:rFonts w:ascii="宋体" w:hAnsi="宋体" w:hint="eastAsia"/>
                <w:bCs/>
                <w:sz w:val="24"/>
                <w:szCs w:val="22"/>
              </w:rPr>
              <w:t>（</w:t>
            </w:r>
            <w:r>
              <w:rPr>
                <w:rFonts w:ascii="宋体" w:hAnsi="宋体" w:hint="eastAsia"/>
                <w:bCs/>
                <w:sz w:val="24"/>
                <w:szCs w:val="22"/>
              </w:rPr>
              <w:t>5</w:t>
            </w:r>
            <w:r>
              <w:rPr>
                <w:rFonts w:ascii="宋体" w:hAnsi="宋体" w:hint="eastAsia"/>
                <w:bCs/>
                <w:sz w:val="24"/>
                <w:szCs w:val="22"/>
              </w:rPr>
              <w:t>）鼓励和支持教师参加国际访学、国际学术会议；鼓励本专业本科生出国深造；</w:t>
            </w:r>
          </w:p>
          <w:p w14:paraId="038E2A1C" w14:textId="77777777" w:rsidR="00862397" w:rsidRDefault="000036FB">
            <w:pPr>
              <w:rPr>
                <w:rFonts w:ascii="宋体" w:hAnsi="宋体"/>
                <w:bCs/>
                <w:sz w:val="24"/>
                <w:szCs w:val="22"/>
              </w:rPr>
            </w:pPr>
            <w:r>
              <w:rPr>
                <w:rFonts w:ascii="宋体" w:hAnsi="宋体" w:hint="eastAsia"/>
                <w:bCs/>
                <w:sz w:val="24"/>
                <w:szCs w:val="22"/>
              </w:rPr>
              <w:t>（</w:t>
            </w:r>
            <w:r>
              <w:rPr>
                <w:rFonts w:ascii="宋体" w:hAnsi="宋体" w:hint="eastAsia"/>
                <w:bCs/>
                <w:sz w:val="24"/>
                <w:szCs w:val="22"/>
              </w:rPr>
              <w:t>6</w:t>
            </w:r>
            <w:r>
              <w:rPr>
                <w:rFonts w:ascii="宋体" w:hAnsi="宋体" w:hint="eastAsia"/>
                <w:bCs/>
                <w:sz w:val="24"/>
                <w:szCs w:val="22"/>
              </w:rPr>
              <w:t>）建设校级及以上留学生全英文精品课程</w:t>
            </w:r>
            <w:r>
              <w:rPr>
                <w:rFonts w:ascii="宋体" w:hAnsi="宋体" w:hint="eastAsia"/>
                <w:bCs/>
                <w:sz w:val="24"/>
                <w:szCs w:val="22"/>
              </w:rPr>
              <w:t>1</w:t>
            </w:r>
            <w:r>
              <w:rPr>
                <w:rFonts w:ascii="宋体" w:hAnsi="宋体" w:hint="eastAsia"/>
                <w:bCs/>
                <w:sz w:val="24"/>
                <w:szCs w:val="22"/>
              </w:rPr>
              <w:t>门。</w:t>
            </w:r>
          </w:p>
          <w:p w14:paraId="7FF221BA" w14:textId="77777777" w:rsidR="00862397" w:rsidRDefault="00862397">
            <w:pPr>
              <w:pStyle w:val="ad"/>
              <w:ind w:firstLineChars="0" w:firstLine="0"/>
              <w:jc w:val="left"/>
              <w:rPr>
                <w:rFonts w:ascii="宋体" w:eastAsia="宋体" w:hAnsi="宋体"/>
                <w:b/>
                <w:sz w:val="24"/>
              </w:rPr>
            </w:pPr>
          </w:p>
          <w:p w14:paraId="0704C732" w14:textId="77777777" w:rsidR="00862397" w:rsidRDefault="00862397">
            <w:pPr>
              <w:jc w:val="center"/>
              <w:rPr>
                <w:bCs/>
                <w:sz w:val="24"/>
              </w:rPr>
            </w:pPr>
          </w:p>
        </w:tc>
        <w:tc>
          <w:tcPr>
            <w:tcW w:w="3194" w:type="dxa"/>
            <w:tcBorders>
              <w:top w:val="single" w:sz="4" w:space="0" w:color="auto"/>
              <w:left w:val="single" w:sz="4" w:space="0" w:color="auto"/>
              <w:bottom w:val="single" w:sz="4" w:space="0" w:color="auto"/>
              <w:right w:val="single" w:sz="4" w:space="0" w:color="auto"/>
            </w:tcBorders>
            <w:vAlign w:val="center"/>
          </w:tcPr>
          <w:p w14:paraId="5D5A8EEC" w14:textId="77777777" w:rsidR="00862397" w:rsidRDefault="000036FB">
            <w:pPr>
              <w:rPr>
                <w:bCs/>
                <w:sz w:val="24"/>
              </w:rPr>
            </w:pPr>
            <w:r>
              <w:rPr>
                <w:rFonts w:hint="eastAsia"/>
                <w:bCs/>
                <w:sz w:val="24"/>
              </w:rPr>
              <w:t>在国内外教学合作交流方面，本专业积极推进专业教学国际化交流合作，有效组织专业教师与国际化高校交流，成功承办宁港澳青年师生交流营与海峡两岸企业数字化转型与商业创新研习营，推进校企合作与专业教学国际化进程，全面培养学生实践能力。详细情况如下：</w:t>
            </w:r>
          </w:p>
          <w:p w14:paraId="7629D1B1" w14:textId="77777777" w:rsidR="00862397" w:rsidRDefault="000036FB">
            <w:pPr>
              <w:rPr>
                <w:bCs/>
                <w:sz w:val="24"/>
              </w:rPr>
            </w:pPr>
            <w:r>
              <w:rPr>
                <w:rFonts w:hint="eastAsia"/>
                <w:bCs/>
                <w:sz w:val="24"/>
              </w:rPr>
              <w:t>（</w:t>
            </w:r>
            <w:r>
              <w:rPr>
                <w:rFonts w:hint="eastAsia"/>
                <w:bCs/>
                <w:sz w:val="24"/>
              </w:rPr>
              <w:t>1</w:t>
            </w:r>
            <w:r>
              <w:rPr>
                <w:rFonts w:hint="eastAsia"/>
                <w:bCs/>
                <w:sz w:val="24"/>
              </w:rPr>
              <w:t>）成承办“宁港澳青年师生交流营”（</w:t>
            </w:r>
            <w:r>
              <w:rPr>
                <w:rFonts w:hint="eastAsia"/>
                <w:bCs/>
                <w:sz w:val="24"/>
              </w:rPr>
              <w:t>2022</w:t>
            </w:r>
            <w:r>
              <w:rPr>
                <w:rFonts w:hint="eastAsia"/>
                <w:bCs/>
                <w:sz w:val="24"/>
              </w:rPr>
              <w:t>年）</w:t>
            </w:r>
          </w:p>
          <w:p w14:paraId="3D5E6AF6" w14:textId="77777777" w:rsidR="00862397" w:rsidRDefault="000036FB">
            <w:pPr>
              <w:rPr>
                <w:bCs/>
                <w:sz w:val="24"/>
              </w:rPr>
            </w:pPr>
            <w:r>
              <w:rPr>
                <w:rFonts w:hint="eastAsia"/>
                <w:bCs/>
                <w:sz w:val="24"/>
              </w:rPr>
              <w:t>（</w:t>
            </w:r>
            <w:r>
              <w:rPr>
                <w:rFonts w:hint="eastAsia"/>
                <w:bCs/>
                <w:sz w:val="24"/>
              </w:rPr>
              <w:t>2</w:t>
            </w:r>
            <w:r>
              <w:rPr>
                <w:rFonts w:hint="eastAsia"/>
                <w:bCs/>
                <w:sz w:val="24"/>
              </w:rPr>
              <w:t>）赵又霖前往</w:t>
            </w:r>
            <w:r>
              <w:rPr>
                <w:bCs/>
                <w:sz w:val="24"/>
              </w:rPr>
              <w:t>University of Wisconsin-Milwaukee</w:t>
            </w:r>
            <w:r>
              <w:rPr>
                <w:rFonts w:hint="eastAsia"/>
                <w:bCs/>
                <w:sz w:val="24"/>
              </w:rPr>
              <w:t>访学（</w:t>
            </w:r>
            <w:r>
              <w:rPr>
                <w:rFonts w:hint="eastAsia"/>
                <w:bCs/>
                <w:sz w:val="24"/>
              </w:rPr>
              <w:t>2023</w:t>
            </w:r>
            <w:r>
              <w:rPr>
                <w:rFonts w:hint="eastAsia"/>
                <w:bCs/>
                <w:sz w:val="24"/>
              </w:rPr>
              <w:t>年）</w:t>
            </w:r>
          </w:p>
          <w:p w14:paraId="6A3A3C5A" w14:textId="77777777" w:rsidR="00862397" w:rsidRDefault="000036FB">
            <w:pPr>
              <w:rPr>
                <w:bCs/>
                <w:sz w:val="24"/>
              </w:rPr>
            </w:pPr>
            <w:r>
              <w:rPr>
                <w:rFonts w:hint="eastAsia"/>
                <w:bCs/>
                <w:sz w:val="24"/>
              </w:rPr>
              <w:t>（</w:t>
            </w:r>
            <w:r>
              <w:rPr>
                <w:rFonts w:hint="eastAsia"/>
                <w:bCs/>
                <w:sz w:val="24"/>
              </w:rPr>
              <w:t>3</w:t>
            </w:r>
            <w:r>
              <w:rPr>
                <w:rFonts w:hint="eastAsia"/>
                <w:bCs/>
                <w:sz w:val="24"/>
              </w:rPr>
              <w:t>）郭骅前往香港大学访学（</w:t>
            </w:r>
            <w:r>
              <w:rPr>
                <w:rFonts w:hint="eastAsia"/>
                <w:bCs/>
                <w:sz w:val="24"/>
              </w:rPr>
              <w:t>2024</w:t>
            </w:r>
            <w:r>
              <w:rPr>
                <w:rFonts w:hint="eastAsia"/>
                <w:bCs/>
                <w:sz w:val="24"/>
              </w:rPr>
              <w:t>年）</w:t>
            </w:r>
          </w:p>
          <w:p w14:paraId="572A327E" w14:textId="77777777" w:rsidR="00862397" w:rsidRDefault="000036FB">
            <w:pPr>
              <w:rPr>
                <w:bCs/>
                <w:sz w:val="24"/>
              </w:rPr>
            </w:pPr>
            <w:r>
              <w:rPr>
                <w:rFonts w:hint="eastAsia"/>
                <w:bCs/>
                <w:sz w:val="24"/>
              </w:rPr>
              <w:t>（</w:t>
            </w:r>
            <w:r>
              <w:rPr>
                <w:rFonts w:hint="eastAsia"/>
                <w:bCs/>
                <w:sz w:val="24"/>
              </w:rPr>
              <w:t>4</w:t>
            </w:r>
            <w:r>
              <w:rPr>
                <w:rFonts w:hint="eastAsia"/>
                <w:bCs/>
                <w:sz w:val="24"/>
              </w:rPr>
              <w:t>）成功举办第二届“宁港澳青年师生学术交流营”（</w:t>
            </w:r>
            <w:r>
              <w:rPr>
                <w:rFonts w:hint="eastAsia"/>
                <w:bCs/>
                <w:sz w:val="24"/>
              </w:rPr>
              <w:t>2024</w:t>
            </w:r>
            <w:r>
              <w:rPr>
                <w:rFonts w:hint="eastAsia"/>
                <w:bCs/>
                <w:sz w:val="24"/>
              </w:rPr>
              <w:t>年）</w:t>
            </w:r>
          </w:p>
          <w:p w14:paraId="08DFF7E6" w14:textId="77777777" w:rsidR="00862397" w:rsidRDefault="000036FB">
            <w:pPr>
              <w:rPr>
                <w:bCs/>
                <w:sz w:val="24"/>
              </w:rPr>
            </w:pPr>
            <w:r>
              <w:rPr>
                <w:rFonts w:hint="eastAsia"/>
                <w:bCs/>
                <w:sz w:val="24"/>
              </w:rPr>
              <w:t>（</w:t>
            </w:r>
            <w:r>
              <w:rPr>
                <w:rFonts w:hint="eastAsia"/>
                <w:bCs/>
                <w:sz w:val="24"/>
              </w:rPr>
              <w:t>5</w:t>
            </w:r>
            <w:r>
              <w:rPr>
                <w:rFonts w:hint="eastAsia"/>
                <w:bCs/>
                <w:sz w:val="24"/>
              </w:rPr>
              <w:t>）成功举办“海峡两岸企业数字化转型与商业创新研习营”（</w:t>
            </w:r>
            <w:r>
              <w:rPr>
                <w:rFonts w:hint="eastAsia"/>
                <w:bCs/>
                <w:sz w:val="24"/>
              </w:rPr>
              <w:t>2024</w:t>
            </w:r>
            <w:r>
              <w:rPr>
                <w:rFonts w:hint="eastAsia"/>
                <w:bCs/>
                <w:sz w:val="24"/>
              </w:rPr>
              <w:t>年）</w:t>
            </w:r>
          </w:p>
        </w:tc>
        <w:tc>
          <w:tcPr>
            <w:tcW w:w="1698" w:type="dxa"/>
            <w:tcBorders>
              <w:top w:val="single" w:sz="4" w:space="0" w:color="auto"/>
              <w:left w:val="single" w:sz="4" w:space="0" w:color="auto"/>
              <w:bottom w:val="single" w:sz="4" w:space="0" w:color="auto"/>
              <w:right w:val="single" w:sz="4" w:space="0" w:color="auto"/>
            </w:tcBorders>
            <w:vAlign w:val="center"/>
          </w:tcPr>
          <w:p w14:paraId="1335EA28" w14:textId="77777777" w:rsidR="00862397" w:rsidRDefault="00862397">
            <w:pPr>
              <w:jc w:val="center"/>
              <w:rPr>
                <w:bCs/>
                <w:sz w:val="24"/>
              </w:rPr>
            </w:pPr>
          </w:p>
        </w:tc>
      </w:tr>
      <w:tr w:rsidR="00862397" w14:paraId="07DE3741" w14:textId="77777777">
        <w:trPr>
          <w:cantSplit/>
          <w:trHeight w:hRule="exact" w:val="7040"/>
          <w:jc w:val="center"/>
        </w:trPr>
        <w:tc>
          <w:tcPr>
            <w:tcW w:w="1566" w:type="dxa"/>
            <w:tcBorders>
              <w:top w:val="single" w:sz="4" w:space="0" w:color="auto"/>
              <w:left w:val="single" w:sz="4" w:space="0" w:color="auto"/>
              <w:bottom w:val="single" w:sz="4" w:space="0" w:color="auto"/>
              <w:right w:val="single" w:sz="4" w:space="0" w:color="auto"/>
            </w:tcBorders>
            <w:vAlign w:val="center"/>
          </w:tcPr>
          <w:p w14:paraId="2F12D125" w14:textId="77777777" w:rsidR="00862397" w:rsidRDefault="000036FB">
            <w:pPr>
              <w:rPr>
                <w:bCs/>
                <w:sz w:val="24"/>
              </w:rPr>
            </w:pPr>
            <w:r>
              <w:rPr>
                <w:bCs/>
                <w:sz w:val="24"/>
              </w:rPr>
              <w:lastRenderedPageBreak/>
              <w:t>7.</w:t>
            </w:r>
            <w:r>
              <w:rPr>
                <w:bCs/>
                <w:sz w:val="24"/>
              </w:rPr>
              <w:t>教育教学研究与改革</w:t>
            </w:r>
          </w:p>
        </w:tc>
        <w:tc>
          <w:tcPr>
            <w:tcW w:w="7571" w:type="dxa"/>
            <w:tcBorders>
              <w:top w:val="single" w:sz="4" w:space="0" w:color="auto"/>
              <w:left w:val="single" w:sz="4" w:space="0" w:color="auto"/>
              <w:bottom w:val="single" w:sz="4" w:space="0" w:color="auto"/>
              <w:right w:val="single" w:sz="4" w:space="0" w:color="auto"/>
            </w:tcBorders>
            <w:vAlign w:val="center"/>
          </w:tcPr>
          <w:p w14:paraId="7FEE34E8" w14:textId="77777777" w:rsidR="00862397" w:rsidRDefault="000036FB">
            <w:pPr>
              <w:rPr>
                <w:rFonts w:ascii="宋体" w:hAnsi="宋体"/>
                <w:bCs/>
                <w:sz w:val="24"/>
                <w:szCs w:val="22"/>
              </w:rPr>
            </w:pPr>
            <w:r>
              <w:rPr>
                <w:rFonts w:ascii="宋体" w:hAnsi="宋体" w:hint="eastAsia"/>
                <w:b/>
                <w:sz w:val="24"/>
              </w:rPr>
              <w:t>目标任务：</w:t>
            </w:r>
            <w:r>
              <w:rPr>
                <w:rFonts w:ascii="宋体" w:hAnsi="宋体" w:hint="eastAsia"/>
                <w:bCs/>
                <w:sz w:val="24"/>
                <w:szCs w:val="22"/>
              </w:rPr>
              <w:t>教育教学研究与改革有利于促进教育工作者不断提高自身素质，不断完善自己理论体系，推动教育教学工作向前发展，且具有极强的理论操作性和实践价值。因此，对本专业的教育教学研究与改革工作的任务目标进行如下设定：</w:t>
            </w:r>
          </w:p>
          <w:p w14:paraId="70709885" w14:textId="77777777" w:rsidR="00862397" w:rsidRDefault="000036FB">
            <w:pPr>
              <w:rPr>
                <w:rFonts w:ascii="宋体" w:hAnsi="宋体"/>
                <w:bCs/>
                <w:sz w:val="24"/>
                <w:szCs w:val="22"/>
              </w:rPr>
            </w:pPr>
            <w:r>
              <w:rPr>
                <w:rFonts w:ascii="宋体" w:hAnsi="宋体" w:hint="eastAsia"/>
                <w:bCs/>
                <w:sz w:val="24"/>
                <w:szCs w:val="22"/>
              </w:rPr>
              <w:t>（</w:t>
            </w:r>
            <w:r>
              <w:rPr>
                <w:rFonts w:ascii="宋体" w:hAnsi="宋体" w:hint="eastAsia"/>
                <w:bCs/>
                <w:sz w:val="24"/>
                <w:szCs w:val="22"/>
              </w:rPr>
              <w:t>1</w:t>
            </w:r>
            <w:r>
              <w:rPr>
                <w:rFonts w:ascii="宋体" w:hAnsi="宋体" w:hint="eastAsia"/>
                <w:bCs/>
                <w:sz w:val="24"/>
                <w:szCs w:val="22"/>
              </w:rPr>
              <w:t>）针对教育教学前沿领域重要热点问题，培育一批优秀教育教学成果，为提高教育教学水平和人才培养质量提供新思路与理论基础；</w:t>
            </w:r>
          </w:p>
          <w:p w14:paraId="2A982A6B" w14:textId="77777777" w:rsidR="00862397" w:rsidRDefault="000036FB">
            <w:pPr>
              <w:rPr>
                <w:rFonts w:ascii="宋体" w:hAnsi="宋体"/>
                <w:bCs/>
                <w:sz w:val="24"/>
                <w:szCs w:val="22"/>
              </w:rPr>
            </w:pPr>
            <w:r>
              <w:rPr>
                <w:rFonts w:ascii="宋体" w:hAnsi="宋体" w:hint="eastAsia"/>
                <w:bCs/>
                <w:sz w:val="24"/>
                <w:szCs w:val="22"/>
              </w:rPr>
              <w:t>（</w:t>
            </w:r>
            <w:r>
              <w:rPr>
                <w:rFonts w:ascii="宋体" w:hAnsi="宋体" w:hint="eastAsia"/>
                <w:bCs/>
                <w:sz w:val="24"/>
                <w:szCs w:val="22"/>
              </w:rPr>
              <w:t>2</w:t>
            </w:r>
            <w:r>
              <w:rPr>
                <w:rFonts w:ascii="宋体" w:hAnsi="宋体" w:hint="eastAsia"/>
                <w:bCs/>
                <w:sz w:val="24"/>
                <w:szCs w:val="22"/>
              </w:rPr>
              <w:t>）进一步优化专业人才培养模式，切实提升支撑学生终身发展、适应时代要求的关键能力</w:t>
            </w:r>
            <w:r>
              <w:rPr>
                <w:rFonts w:ascii="宋体" w:hAnsi="宋体" w:hint="eastAsia"/>
                <w:bCs/>
                <w:sz w:val="24"/>
                <w:szCs w:val="22"/>
              </w:rPr>
              <w:t>和综合素质；</w:t>
            </w:r>
          </w:p>
          <w:p w14:paraId="2AA00757" w14:textId="77777777" w:rsidR="00862397" w:rsidRDefault="000036FB">
            <w:pPr>
              <w:rPr>
                <w:rFonts w:ascii="宋体" w:hAnsi="宋体"/>
                <w:bCs/>
                <w:sz w:val="24"/>
                <w:szCs w:val="22"/>
              </w:rPr>
            </w:pPr>
            <w:r>
              <w:rPr>
                <w:rFonts w:ascii="宋体" w:hAnsi="宋体" w:hint="eastAsia"/>
                <w:bCs/>
                <w:sz w:val="24"/>
                <w:szCs w:val="22"/>
              </w:rPr>
              <w:t>（</w:t>
            </w:r>
            <w:r>
              <w:rPr>
                <w:rFonts w:ascii="宋体" w:hAnsi="宋体" w:hint="eastAsia"/>
                <w:bCs/>
                <w:sz w:val="24"/>
                <w:szCs w:val="22"/>
              </w:rPr>
              <w:t>3</w:t>
            </w:r>
            <w:r>
              <w:rPr>
                <w:rFonts w:ascii="宋体" w:hAnsi="宋体" w:hint="eastAsia"/>
                <w:bCs/>
                <w:sz w:val="24"/>
                <w:szCs w:val="22"/>
              </w:rPr>
              <w:t>）实施培养方案修订工程，优化教学质量；</w:t>
            </w:r>
          </w:p>
          <w:p w14:paraId="58465E7C" w14:textId="77777777" w:rsidR="00862397" w:rsidRDefault="000036FB">
            <w:pPr>
              <w:rPr>
                <w:rFonts w:ascii="仿宋" w:eastAsia="仿宋" w:hAnsi="仿宋" w:cs="仿宋"/>
                <w:sz w:val="24"/>
              </w:rPr>
            </w:pPr>
            <w:r>
              <w:rPr>
                <w:rFonts w:ascii="宋体" w:hAnsi="宋体" w:hint="eastAsia"/>
                <w:b/>
                <w:sz w:val="24"/>
              </w:rPr>
              <w:t>建设内容：</w:t>
            </w:r>
            <w:r>
              <w:rPr>
                <w:rFonts w:ascii="宋体" w:hAnsi="宋体" w:hint="eastAsia"/>
                <w:b/>
                <w:sz w:val="24"/>
              </w:rPr>
              <w:br/>
            </w:r>
            <w:r>
              <w:rPr>
                <w:rFonts w:ascii="宋体" w:hAnsi="宋体" w:hint="eastAsia"/>
                <w:bCs/>
                <w:sz w:val="24"/>
                <w:szCs w:val="22"/>
              </w:rPr>
              <w:t>（</w:t>
            </w:r>
            <w:r>
              <w:rPr>
                <w:rFonts w:ascii="宋体" w:hAnsi="宋体" w:hint="eastAsia"/>
                <w:bCs/>
                <w:sz w:val="24"/>
                <w:szCs w:val="22"/>
              </w:rPr>
              <w:t>1</w:t>
            </w:r>
            <w:r>
              <w:rPr>
                <w:rFonts w:ascii="宋体" w:hAnsi="宋体" w:hint="eastAsia"/>
                <w:bCs/>
                <w:sz w:val="24"/>
                <w:szCs w:val="22"/>
              </w:rPr>
              <w:t>）加强教育教学前沿研究；</w:t>
            </w:r>
            <w:r>
              <w:rPr>
                <w:rFonts w:ascii="宋体" w:hAnsi="宋体" w:hint="eastAsia"/>
                <w:bCs/>
                <w:sz w:val="24"/>
                <w:szCs w:val="22"/>
              </w:rPr>
              <w:br/>
            </w:r>
            <w:r>
              <w:rPr>
                <w:rFonts w:ascii="宋体" w:hAnsi="宋体" w:hint="eastAsia"/>
                <w:bCs/>
                <w:sz w:val="24"/>
                <w:szCs w:val="22"/>
              </w:rPr>
              <w:t>（</w:t>
            </w:r>
            <w:r>
              <w:rPr>
                <w:rFonts w:ascii="宋体" w:hAnsi="宋体" w:hint="eastAsia"/>
                <w:bCs/>
                <w:sz w:val="24"/>
                <w:szCs w:val="22"/>
              </w:rPr>
              <w:t>2</w:t>
            </w:r>
            <w:r>
              <w:rPr>
                <w:rFonts w:ascii="宋体" w:hAnsi="宋体" w:hint="eastAsia"/>
                <w:bCs/>
                <w:sz w:val="24"/>
                <w:szCs w:val="22"/>
              </w:rPr>
              <w:t>）优化人才培养模式，深化教育教学改革；</w:t>
            </w:r>
            <w:r>
              <w:rPr>
                <w:rFonts w:ascii="宋体" w:hAnsi="宋体" w:hint="eastAsia"/>
                <w:bCs/>
                <w:sz w:val="24"/>
                <w:szCs w:val="22"/>
              </w:rPr>
              <w:br/>
            </w:r>
            <w:r>
              <w:rPr>
                <w:rFonts w:ascii="宋体" w:hAnsi="宋体" w:hint="eastAsia"/>
                <w:bCs/>
                <w:sz w:val="24"/>
                <w:szCs w:val="22"/>
              </w:rPr>
              <w:t>（</w:t>
            </w:r>
            <w:r>
              <w:rPr>
                <w:rFonts w:ascii="宋体" w:hAnsi="宋体" w:hint="eastAsia"/>
                <w:bCs/>
                <w:sz w:val="24"/>
                <w:szCs w:val="22"/>
              </w:rPr>
              <w:t>3</w:t>
            </w:r>
            <w:r>
              <w:rPr>
                <w:rFonts w:ascii="宋体" w:hAnsi="宋体" w:hint="eastAsia"/>
                <w:bCs/>
                <w:sz w:val="24"/>
                <w:szCs w:val="22"/>
              </w:rPr>
              <w:t>）实施培养方案修订工程。</w:t>
            </w:r>
          </w:p>
          <w:p w14:paraId="1EA398A2" w14:textId="77777777" w:rsidR="00862397" w:rsidRDefault="000036FB">
            <w:pPr>
              <w:rPr>
                <w:rFonts w:ascii="宋体" w:hAnsi="宋体"/>
                <w:bCs/>
                <w:sz w:val="24"/>
                <w:szCs w:val="22"/>
              </w:rPr>
            </w:pPr>
            <w:r>
              <w:rPr>
                <w:rFonts w:ascii="宋体" w:hAnsi="宋体" w:hint="eastAsia"/>
                <w:b/>
                <w:sz w:val="24"/>
              </w:rPr>
              <w:t>预期成果：</w:t>
            </w:r>
            <w:r>
              <w:rPr>
                <w:rFonts w:ascii="宋体" w:hAnsi="宋体" w:hint="eastAsia"/>
                <w:b/>
                <w:sz w:val="24"/>
              </w:rPr>
              <w:br/>
            </w:r>
            <w:r>
              <w:rPr>
                <w:rFonts w:ascii="宋体" w:hAnsi="宋体" w:hint="eastAsia"/>
                <w:bCs/>
                <w:sz w:val="24"/>
                <w:szCs w:val="22"/>
              </w:rPr>
              <w:t>（</w:t>
            </w:r>
            <w:r>
              <w:rPr>
                <w:rFonts w:ascii="宋体" w:hAnsi="宋体" w:hint="eastAsia"/>
                <w:bCs/>
                <w:sz w:val="24"/>
                <w:szCs w:val="22"/>
              </w:rPr>
              <w:t>1</w:t>
            </w:r>
            <w:r>
              <w:rPr>
                <w:rFonts w:ascii="宋体" w:hAnsi="宋体" w:hint="eastAsia"/>
                <w:bCs/>
                <w:sz w:val="24"/>
                <w:szCs w:val="22"/>
              </w:rPr>
              <w:t>）形成一批教育教学优秀成果，立项校级以上教改项目</w:t>
            </w:r>
            <w:r>
              <w:rPr>
                <w:rFonts w:ascii="宋体" w:hAnsi="宋体" w:hint="eastAsia"/>
                <w:bCs/>
                <w:sz w:val="24"/>
                <w:szCs w:val="22"/>
              </w:rPr>
              <w:t>3</w:t>
            </w:r>
            <w:r>
              <w:rPr>
                <w:rFonts w:ascii="宋体" w:hAnsi="宋体" w:hint="eastAsia"/>
                <w:bCs/>
                <w:sz w:val="24"/>
                <w:szCs w:val="22"/>
              </w:rPr>
              <w:t>项以上，发表教学论文</w:t>
            </w:r>
            <w:r>
              <w:rPr>
                <w:rFonts w:ascii="宋体" w:hAnsi="宋体" w:hint="eastAsia"/>
                <w:bCs/>
                <w:sz w:val="24"/>
                <w:szCs w:val="22"/>
              </w:rPr>
              <w:t>4</w:t>
            </w:r>
            <w:r>
              <w:rPr>
                <w:rFonts w:ascii="宋体" w:hAnsi="宋体" w:hint="eastAsia"/>
                <w:bCs/>
                <w:sz w:val="24"/>
                <w:szCs w:val="22"/>
              </w:rPr>
              <w:t>篇左右；</w:t>
            </w:r>
          </w:p>
          <w:p w14:paraId="052353AD" w14:textId="77777777" w:rsidR="00862397" w:rsidRDefault="000036FB">
            <w:pPr>
              <w:rPr>
                <w:rFonts w:ascii="宋体" w:hAnsi="宋体"/>
                <w:bCs/>
                <w:sz w:val="24"/>
                <w:szCs w:val="22"/>
              </w:rPr>
            </w:pPr>
            <w:r>
              <w:rPr>
                <w:rFonts w:ascii="宋体" w:hAnsi="宋体" w:hint="eastAsia"/>
                <w:bCs/>
                <w:sz w:val="24"/>
                <w:szCs w:val="22"/>
              </w:rPr>
              <w:t>（</w:t>
            </w:r>
            <w:r>
              <w:rPr>
                <w:rFonts w:ascii="宋体" w:hAnsi="宋体" w:hint="eastAsia"/>
                <w:bCs/>
                <w:sz w:val="24"/>
                <w:szCs w:val="22"/>
              </w:rPr>
              <w:t>2</w:t>
            </w:r>
            <w:r>
              <w:rPr>
                <w:rFonts w:ascii="宋体" w:hAnsi="宋体" w:hint="eastAsia"/>
                <w:bCs/>
                <w:sz w:val="24"/>
                <w:szCs w:val="22"/>
              </w:rPr>
              <w:t>）形成人才培养模式的优化方案，形成更具针对性的专业培养方案；</w:t>
            </w:r>
          </w:p>
          <w:p w14:paraId="374DB8A3" w14:textId="77777777" w:rsidR="00862397" w:rsidRDefault="000036FB">
            <w:pPr>
              <w:rPr>
                <w:rFonts w:ascii="仿宋" w:eastAsia="仿宋" w:hAnsi="仿宋" w:cs="仿宋"/>
                <w:sz w:val="24"/>
              </w:rPr>
            </w:pPr>
            <w:r>
              <w:rPr>
                <w:rFonts w:ascii="宋体" w:hAnsi="宋体" w:hint="eastAsia"/>
                <w:bCs/>
                <w:sz w:val="24"/>
                <w:szCs w:val="22"/>
              </w:rPr>
              <w:t>（</w:t>
            </w:r>
            <w:r>
              <w:rPr>
                <w:rFonts w:ascii="宋体" w:hAnsi="宋体" w:hint="eastAsia"/>
                <w:bCs/>
                <w:sz w:val="24"/>
                <w:szCs w:val="22"/>
              </w:rPr>
              <w:t>3</w:t>
            </w:r>
            <w:r>
              <w:rPr>
                <w:rFonts w:ascii="宋体" w:hAnsi="宋体" w:hint="eastAsia"/>
                <w:bCs/>
                <w:sz w:val="24"/>
                <w:szCs w:val="22"/>
              </w:rPr>
              <w:t>）结合现代信息网络技术，实现教学理念、教学方式和方法变革，进一步提升教学质量</w:t>
            </w:r>
            <w:r>
              <w:rPr>
                <w:rFonts w:ascii="仿宋" w:eastAsia="仿宋" w:hAnsi="仿宋" w:cs="仿宋"/>
                <w:sz w:val="24"/>
                <w:lang w:bidi="ar"/>
              </w:rPr>
              <w:t>。</w:t>
            </w:r>
            <w:r>
              <w:rPr>
                <w:rFonts w:ascii="仿宋" w:eastAsia="仿宋" w:hAnsi="仿宋" w:cs="仿宋"/>
                <w:sz w:val="24"/>
                <w:lang w:bidi="ar"/>
              </w:rPr>
              <w:t xml:space="preserve"> </w:t>
            </w:r>
          </w:p>
          <w:p w14:paraId="3BB1262C" w14:textId="77777777" w:rsidR="00862397" w:rsidRDefault="00862397">
            <w:pPr>
              <w:pStyle w:val="ad"/>
              <w:ind w:firstLineChars="0" w:firstLine="0"/>
              <w:jc w:val="left"/>
              <w:rPr>
                <w:rFonts w:ascii="宋体" w:eastAsia="宋体" w:hAnsi="宋体"/>
                <w:b/>
                <w:sz w:val="24"/>
              </w:rPr>
            </w:pPr>
          </w:p>
          <w:p w14:paraId="1612417A" w14:textId="77777777" w:rsidR="00862397" w:rsidRDefault="00862397">
            <w:pPr>
              <w:jc w:val="center"/>
              <w:rPr>
                <w:bCs/>
                <w:sz w:val="24"/>
              </w:rPr>
            </w:pPr>
          </w:p>
        </w:tc>
        <w:tc>
          <w:tcPr>
            <w:tcW w:w="3194" w:type="dxa"/>
            <w:tcBorders>
              <w:top w:val="single" w:sz="4" w:space="0" w:color="auto"/>
              <w:left w:val="single" w:sz="4" w:space="0" w:color="auto"/>
              <w:bottom w:val="single" w:sz="4" w:space="0" w:color="auto"/>
              <w:right w:val="single" w:sz="4" w:space="0" w:color="auto"/>
            </w:tcBorders>
            <w:vAlign w:val="center"/>
          </w:tcPr>
          <w:p w14:paraId="5566907A" w14:textId="77777777" w:rsidR="00862397" w:rsidRDefault="000036FB">
            <w:pPr>
              <w:rPr>
                <w:bCs/>
                <w:sz w:val="24"/>
              </w:rPr>
            </w:pPr>
            <w:r>
              <w:rPr>
                <w:rFonts w:hint="eastAsia"/>
                <w:bCs/>
                <w:sz w:val="24"/>
              </w:rPr>
              <w:t>在教育教学研究与改革方面，本专业聚焦国际认证，广泛开展师生教学调研活动，依托新工科理念、国际化视野目标，多层次多维度开展深入教学研究，基于国际认证成果优化人才培养结构。详细情况如下：</w:t>
            </w:r>
          </w:p>
          <w:p w14:paraId="5AC18A23" w14:textId="77777777" w:rsidR="00862397" w:rsidRDefault="000036FB">
            <w:pPr>
              <w:rPr>
                <w:bCs/>
                <w:sz w:val="24"/>
              </w:rPr>
            </w:pPr>
            <w:r>
              <w:rPr>
                <w:rFonts w:hint="eastAsia"/>
                <w:bCs/>
                <w:sz w:val="24"/>
              </w:rPr>
              <w:t>（</w:t>
            </w:r>
            <w:r>
              <w:rPr>
                <w:rFonts w:hint="eastAsia"/>
                <w:bCs/>
                <w:sz w:val="24"/>
              </w:rPr>
              <w:t>1</w:t>
            </w:r>
            <w:r>
              <w:rPr>
                <w:rFonts w:hint="eastAsia"/>
                <w:bCs/>
                <w:sz w:val="24"/>
              </w:rPr>
              <w:t>）通过</w:t>
            </w:r>
            <w:r>
              <w:rPr>
                <w:rFonts w:hint="eastAsia"/>
                <w:bCs/>
                <w:sz w:val="24"/>
              </w:rPr>
              <w:t>PMI-GAC</w:t>
            </w:r>
            <w:r>
              <w:rPr>
                <w:rFonts w:hint="eastAsia"/>
                <w:bCs/>
                <w:sz w:val="24"/>
              </w:rPr>
              <w:t>国际认证（</w:t>
            </w:r>
            <w:r>
              <w:rPr>
                <w:rFonts w:hint="eastAsia"/>
                <w:bCs/>
                <w:sz w:val="24"/>
              </w:rPr>
              <w:t>2022</w:t>
            </w:r>
            <w:r>
              <w:rPr>
                <w:rFonts w:hint="eastAsia"/>
                <w:bCs/>
                <w:sz w:val="24"/>
              </w:rPr>
              <w:t>年）</w:t>
            </w:r>
          </w:p>
          <w:p w14:paraId="4DDD372E" w14:textId="77777777" w:rsidR="00862397" w:rsidRDefault="000036FB">
            <w:pPr>
              <w:rPr>
                <w:bCs/>
                <w:sz w:val="24"/>
              </w:rPr>
            </w:pPr>
            <w:r>
              <w:rPr>
                <w:rFonts w:hint="eastAsia"/>
                <w:bCs/>
                <w:sz w:val="24"/>
              </w:rPr>
              <w:t>（</w:t>
            </w:r>
            <w:r>
              <w:rPr>
                <w:rFonts w:hint="eastAsia"/>
                <w:bCs/>
                <w:sz w:val="24"/>
              </w:rPr>
              <w:t>2</w:t>
            </w:r>
            <w:r>
              <w:rPr>
                <w:rFonts w:hint="eastAsia"/>
                <w:bCs/>
                <w:sz w:val="24"/>
              </w:rPr>
              <w:t>）通过</w:t>
            </w:r>
            <w:r>
              <w:rPr>
                <w:rFonts w:hint="eastAsia"/>
                <w:bCs/>
                <w:sz w:val="24"/>
              </w:rPr>
              <w:t>AMBA-BGA</w:t>
            </w:r>
            <w:r>
              <w:rPr>
                <w:rFonts w:hint="eastAsia"/>
                <w:bCs/>
                <w:sz w:val="24"/>
              </w:rPr>
              <w:t>联合国际认证（</w:t>
            </w:r>
            <w:r>
              <w:rPr>
                <w:rFonts w:hint="eastAsia"/>
                <w:bCs/>
                <w:sz w:val="24"/>
              </w:rPr>
              <w:t>2024</w:t>
            </w:r>
            <w:r>
              <w:rPr>
                <w:rFonts w:hint="eastAsia"/>
                <w:bCs/>
                <w:sz w:val="24"/>
              </w:rPr>
              <w:t>年）</w:t>
            </w:r>
          </w:p>
          <w:p w14:paraId="3A9AD114" w14:textId="77777777" w:rsidR="00862397" w:rsidRDefault="000036FB">
            <w:pPr>
              <w:wordWrap w:val="0"/>
              <w:rPr>
                <w:bCs/>
                <w:sz w:val="24"/>
              </w:rPr>
            </w:pPr>
            <w:r>
              <w:rPr>
                <w:rFonts w:hint="eastAsia"/>
                <w:bCs/>
                <w:sz w:val="24"/>
              </w:rPr>
              <w:t>（</w:t>
            </w:r>
            <w:r>
              <w:rPr>
                <w:rFonts w:hint="eastAsia"/>
                <w:bCs/>
                <w:sz w:val="24"/>
              </w:rPr>
              <w:t>3</w:t>
            </w:r>
            <w:r>
              <w:rPr>
                <w:rFonts w:hint="eastAsia"/>
                <w:bCs/>
                <w:sz w:val="24"/>
              </w:rPr>
              <w:t>）陈艳萍</w:t>
            </w:r>
            <w:r>
              <w:rPr>
                <w:rFonts w:hint="eastAsia"/>
                <w:bCs/>
                <w:sz w:val="24"/>
              </w:rPr>
              <w:t>,</w:t>
            </w:r>
            <w:r>
              <w:rPr>
                <w:rFonts w:hint="eastAsia"/>
                <w:bCs/>
                <w:sz w:val="24"/>
              </w:rPr>
              <w:t>康人堂</w:t>
            </w:r>
            <w:r>
              <w:rPr>
                <w:rFonts w:hint="eastAsia"/>
                <w:bCs/>
                <w:sz w:val="24"/>
              </w:rPr>
              <w:t>.</w:t>
            </w:r>
            <w:r>
              <w:rPr>
                <w:rFonts w:hint="eastAsia"/>
                <w:bCs/>
                <w:sz w:val="24"/>
              </w:rPr>
              <w:t>基于文本挖掘的线上课程教学质量评价——以我国大学</w:t>
            </w:r>
            <w:r>
              <w:rPr>
                <w:rFonts w:hint="eastAsia"/>
                <w:bCs/>
                <w:sz w:val="24"/>
              </w:rPr>
              <w:t>MOOC</w:t>
            </w:r>
            <w:r>
              <w:rPr>
                <w:rFonts w:hint="eastAsia"/>
                <w:bCs/>
                <w:sz w:val="24"/>
              </w:rPr>
              <w:t>为例</w:t>
            </w:r>
            <w:r>
              <w:rPr>
                <w:rFonts w:hint="eastAsia"/>
                <w:bCs/>
                <w:sz w:val="24"/>
              </w:rPr>
              <w:t>[J].</w:t>
            </w:r>
            <w:r>
              <w:rPr>
                <w:rFonts w:hint="eastAsia"/>
                <w:bCs/>
                <w:sz w:val="24"/>
              </w:rPr>
              <w:t>办公自动化</w:t>
            </w:r>
            <w:r>
              <w:rPr>
                <w:rFonts w:hint="eastAsia"/>
                <w:bCs/>
                <w:sz w:val="24"/>
              </w:rPr>
              <w:t>,2024,29(23):34-36.</w:t>
            </w:r>
          </w:p>
        </w:tc>
        <w:tc>
          <w:tcPr>
            <w:tcW w:w="1698" w:type="dxa"/>
            <w:tcBorders>
              <w:top w:val="single" w:sz="4" w:space="0" w:color="auto"/>
              <w:left w:val="single" w:sz="4" w:space="0" w:color="auto"/>
              <w:bottom w:val="single" w:sz="4" w:space="0" w:color="auto"/>
              <w:right w:val="single" w:sz="4" w:space="0" w:color="auto"/>
            </w:tcBorders>
            <w:vAlign w:val="center"/>
          </w:tcPr>
          <w:p w14:paraId="6053BF49" w14:textId="77777777" w:rsidR="00862397" w:rsidRDefault="00862397">
            <w:pPr>
              <w:jc w:val="center"/>
              <w:rPr>
                <w:bCs/>
                <w:sz w:val="24"/>
              </w:rPr>
            </w:pPr>
          </w:p>
        </w:tc>
      </w:tr>
    </w:tbl>
    <w:p w14:paraId="72FA6305" w14:textId="77777777" w:rsidR="00862397" w:rsidRDefault="00862397">
      <w:pPr>
        <w:widowControl/>
        <w:spacing w:line="300" w:lineRule="auto"/>
        <w:jc w:val="left"/>
        <w:rPr>
          <w:rFonts w:eastAsia="黑体"/>
          <w:b/>
          <w:sz w:val="32"/>
          <w:szCs w:val="32"/>
        </w:rPr>
      </w:pPr>
    </w:p>
    <w:p w14:paraId="0AB5AFAE" w14:textId="77777777" w:rsidR="00862397" w:rsidRDefault="00862397">
      <w:pPr>
        <w:widowControl/>
        <w:spacing w:line="300" w:lineRule="auto"/>
        <w:jc w:val="left"/>
        <w:rPr>
          <w:rFonts w:eastAsia="黑体"/>
          <w:b/>
          <w:sz w:val="32"/>
          <w:szCs w:val="32"/>
        </w:rPr>
      </w:pPr>
    </w:p>
    <w:p w14:paraId="7721593C" w14:textId="77777777" w:rsidR="00862397" w:rsidRDefault="00862397">
      <w:pPr>
        <w:widowControl/>
        <w:spacing w:line="300" w:lineRule="auto"/>
        <w:jc w:val="left"/>
        <w:rPr>
          <w:rFonts w:eastAsia="黑体"/>
          <w:b/>
          <w:sz w:val="32"/>
          <w:szCs w:val="32"/>
        </w:rPr>
      </w:pPr>
    </w:p>
    <w:p w14:paraId="55694762" w14:textId="77777777" w:rsidR="00862397" w:rsidRDefault="00862397">
      <w:pPr>
        <w:rPr>
          <w:rFonts w:eastAsia="黑体"/>
          <w:sz w:val="32"/>
          <w:szCs w:val="32"/>
        </w:rPr>
      </w:pPr>
    </w:p>
    <w:p w14:paraId="42E46CB8" w14:textId="77777777" w:rsidR="00862397" w:rsidRDefault="000036FB">
      <w:pPr>
        <w:rPr>
          <w:rFonts w:eastAsia="黑体"/>
          <w:sz w:val="32"/>
          <w:szCs w:val="32"/>
        </w:rPr>
      </w:pPr>
      <w:r>
        <w:rPr>
          <w:rFonts w:eastAsia="黑体"/>
          <w:sz w:val="32"/>
          <w:szCs w:val="32"/>
        </w:rPr>
        <w:lastRenderedPageBreak/>
        <w:t>四、经费投入使用情况</w:t>
      </w:r>
      <w:r>
        <w:rPr>
          <w:rFonts w:eastAsia="楷体_GB2312"/>
          <w:sz w:val="28"/>
          <w:szCs w:val="28"/>
        </w:rPr>
        <w:t>（单位：万元）</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230"/>
        <w:gridCol w:w="1643"/>
        <w:gridCol w:w="771"/>
        <w:gridCol w:w="1687"/>
        <w:gridCol w:w="1294"/>
        <w:gridCol w:w="1195"/>
        <w:gridCol w:w="1207"/>
        <w:gridCol w:w="1175"/>
        <w:gridCol w:w="1175"/>
        <w:gridCol w:w="1187"/>
        <w:gridCol w:w="841"/>
        <w:gridCol w:w="1137"/>
      </w:tblGrid>
      <w:tr w:rsidR="00862397" w14:paraId="06BF0DFE" w14:textId="77777777">
        <w:trPr>
          <w:trHeight w:val="413"/>
        </w:trPr>
        <w:tc>
          <w:tcPr>
            <w:tcW w:w="423" w:type="pct"/>
            <w:vMerge w:val="restart"/>
            <w:tcBorders>
              <w:top w:val="single" w:sz="12" w:space="0" w:color="auto"/>
              <w:left w:val="single" w:sz="12" w:space="0" w:color="auto"/>
              <w:bottom w:val="single" w:sz="12" w:space="0" w:color="auto"/>
              <w:right w:val="single" w:sz="4" w:space="0" w:color="auto"/>
            </w:tcBorders>
            <w:vAlign w:val="center"/>
          </w:tcPr>
          <w:p w14:paraId="502B9AD2" w14:textId="77777777" w:rsidR="00862397" w:rsidRDefault="000036FB">
            <w:pPr>
              <w:widowControl/>
              <w:jc w:val="center"/>
              <w:rPr>
                <w:bCs/>
                <w:kern w:val="0"/>
                <w:sz w:val="24"/>
              </w:rPr>
            </w:pPr>
            <w:r>
              <w:rPr>
                <w:bCs/>
                <w:kern w:val="0"/>
                <w:sz w:val="24"/>
              </w:rPr>
              <w:t>专业名称</w:t>
            </w:r>
          </w:p>
        </w:tc>
        <w:tc>
          <w:tcPr>
            <w:tcW w:w="565" w:type="pct"/>
            <w:vMerge w:val="restart"/>
            <w:tcBorders>
              <w:top w:val="single" w:sz="12" w:space="0" w:color="auto"/>
              <w:left w:val="single" w:sz="4" w:space="0" w:color="auto"/>
              <w:bottom w:val="single" w:sz="12" w:space="0" w:color="auto"/>
              <w:right w:val="single" w:sz="4" w:space="0" w:color="auto"/>
            </w:tcBorders>
            <w:vAlign w:val="center"/>
          </w:tcPr>
          <w:p w14:paraId="33DF4B2C" w14:textId="77777777" w:rsidR="00862397" w:rsidRDefault="000036FB">
            <w:pPr>
              <w:widowControl/>
              <w:jc w:val="center"/>
              <w:rPr>
                <w:bCs/>
                <w:kern w:val="0"/>
                <w:sz w:val="24"/>
              </w:rPr>
            </w:pPr>
            <w:r>
              <w:rPr>
                <w:bCs/>
                <w:kern w:val="0"/>
                <w:sz w:val="24"/>
              </w:rPr>
              <w:t>经费来源</w:t>
            </w:r>
          </w:p>
        </w:tc>
        <w:tc>
          <w:tcPr>
            <w:tcW w:w="265" w:type="pct"/>
            <w:vMerge w:val="restart"/>
            <w:tcBorders>
              <w:top w:val="single" w:sz="12" w:space="0" w:color="auto"/>
              <w:left w:val="single" w:sz="4" w:space="0" w:color="auto"/>
              <w:bottom w:val="single" w:sz="12" w:space="0" w:color="auto"/>
              <w:right w:val="single" w:sz="4" w:space="0" w:color="auto"/>
            </w:tcBorders>
            <w:vAlign w:val="center"/>
          </w:tcPr>
          <w:p w14:paraId="1853AB82" w14:textId="77777777" w:rsidR="00862397" w:rsidRDefault="000036FB">
            <w:pPr>
              <w:widowControl/>
              <w:jc w:val="center"/>
              <w:rPr>
                <w:bCs/>
                <w:kern w:val="0"/>
                <w:sz w:val="24"/>
              </w:rPr>
            </w:pPr>
            <w:r>
              <w:rPr>
                <w:bCs/>
                <w:kern w:val="0"/>
                <w:sz w:val="24"/>
              </w:rPr>
              <w:t>投入</w:t>
            </w:r>
          </w:p>
          <w:p w14:paraId="5CE74981" w14:textId="77777777" w:rsidR="00862397" w:rsidRDefault="000036FB">
            <w:pPr>
              <w:widowControl/>
              <w:jc w:val="center"/>
              <w:rPr>
                <w:bCs/>
                <w:kern w:val="0"/>
                <w:sz w:val="24"/>
              </w:rPr>
            </w:pPr>
            <w:r>
              <w:rPr>
                <w:bCs/>
                <w:kern w:val="0"/>
                <w:sz w:val="24"/>
              </w:rPr>
              <w:t>金额</w:t>
            </w:r>
          </w:p>
        </w:tc>
        <w:tc>
          <w:tcPr>
            <w:tcW w:w="3356" w:type="pct"/>
            <w:gridSpan w:val="8"/>
            <w:tcBorders>
              <w:top w:val="single" w:sz="12" w:space="0" w:color="auto"/>
              <w:left w:val="single" w:sz="4" w:space="0" w:color="auto"/>
              <w:bottom w:val="single" w:sz="4" w:space="0" w:color="auto"/>
              <w:right w:val="single" w:sz="4" w:space="0" w:color="auto"/>
            </w:tcBorders>
            <w:vAlign w:val="center"/>
          </w:tcPr>
          <w:p w14:paraId="2FFBCB4E" w14:textId="77777777" w:rsidR="00862397" w:rsidRDefault="000036FB">
            <w:pPr>
              <w:widowControl/>
              <w:jc w:val="center"/>
              <w:rPr>
                <w:bCs/>
                <w:kern w:val="0"/>
                <w:sz w:val="24"/>
              </w:rPr>
            </w:pPr>
            <w:r>
              <w:rPr>
                <w:bCs/>
                <w:kern w:val="0"/>
                <w:sz w:val="24"/>
              </w:rPr>
              <w:t>使用金额</w:t>
            </w:r>
          </w:p>
        </w:tc>
        <w:tc>
          <w:tcPr>
            <w:tcW w:w="391" w:type="pct"/>
            <w:vMerge w:val="restart"/>
            <w:tcBorders>
              <w:top w:val="single" w:sz="12" w:space="0" w:color="auto"/>
              <w:left w:val="single" w:sz="4" w:space="0" w:color="auto"/>
              <w:bottom w:val="single" w:sz="12" w:space="0" w:color="auto"/>
              <w:right w:val="single" w:sz="12" w:space="0" w:color="auto"/>
            </w:tcBorders>
            <w:vAlign w:val="center"/>
          </w:tcPr>
          <w:p w14:paraId="69B34953" w14:textId="77777777" w:rsidR="00862397" w:rsidRDefault="000036FB">
            <w:pPr>
              <w:widowControl/>
              <w:jc w:val="center"/>
              <w:rPr>
                <w:bCs/>
                <w:kern w:val="0"/>
                <w:sz w:val="24"/>
              </w:rPr>
            </w:pPr>
            <w:r>
              <w:rPr>
                <w:bCs/>
                <w:kern w:val="0"/>
                <w:sz w:val="24"/>
              </w:rPr>
              <w:t>经费</w:t>
            </w:r>
          </w:p>
          <w:p w14:paraId="1E10D4C3" w14:textId="77777777" w:rsidR="00862397" w:rsidRDefault="000036FB">
            <w:pPr>
              <w:widowControl/>
              <w:jc w:val="center"/>
              <w:rPr>
                <w:bCs/>
                <w:kern w:val="0"/>
                <w:sz w:val="24"/>
              </w:rPr>
            </w:pPr>
            <w:r>
              <w:rPr>
                <w:bCs/>
                <w:kern w:val="0"/>
                <w:sz w:val="24"/>
              </w:rPr>
              <w:t>使用率（</w:t>
            </w:r>
            <w:r>
              <w:rPr>
                <w:bCs/>
                <w:kern w:val="0"/>
                <w:sz w:val="24"/>
              </w:rPr>
              <w:t>%</w:t>
            </w:r>
            <w:r>
              <w:rPr>
                <w:bCs/>
                <w:kern w:val="0"/>
                <w:sz w:val="24"/>
              </w:rPr>
              <w:t>）</w:t>
            </w:r>
          </w:p>
        </w:tc>
      </w:tr>
      <w:tr w:rsidR="00862397" w14:paraId="0351C9D0" w14:textId="77777777">
        <w:trPr>
          <w:trHeight w:hRule="exact" w:val="1067"/>
        </w:trPr>
        <w:tc>
          <w:tcPr>
            <w:tcW w:w="423" w:type="pct"/>
            <w:vMerge/>
            <w:tcBorders>
              <w:top w:val="single" w:sz="12" w:space="0" w:color="auto"/>
              <w:left w:val="single" w:sz="12" w:space="0" w:color="auto"/>
              <w:bottom w:val="single" w:sz="12" w:space="0" w:color="auto"/>
              <w:right w:val="single" w:sz="4" w:space="0" w:color="auto"/>
            </w:tcBorders>
            <w:vAlign w:val="center"/>
          </w:tcPr>
          <w:p w14:paraId="6A8871E2" w14:textId="77777777" w:rsidR="00862397" w:rsidRDefault="00862397">
            <w:pPr>
              <w:widowControl/>
              <w:jc w:val="left"/>
              <w:rPr>
                <w:bCs/>
                <w:kern w:val="0"/>
                <w:sz w:val="24"/>
              </w:rPr>
            </w:pPr>
          </w:p>
        </w:tc>
        <w:tc>
          <w:tcPr>
            <w:tcW w:w="565" w:type="pct"/>
            <w:vMerge/>
            <w:tcBorders>
              <w:top w:val="single" w:sz="12" w:space="0" w:color="auto"/>
              <w:left w:val="single" w:sz="4" w:space="0" w:color="auto"/>
              <w:bottom w:val="single" w:sz="12" w:space="0" w:color="auto"/>
              <w:right w:val="single" w:sz="4" w:space="0" w:color="auto"/>
            </w:tcBorders>
            <w:vAlign w:val="center"/>
          </w:tcPr>
          <w:p w14:paraId="0F85D62D" w14:textId="77777777" w:rsidR="00862397" w:rsidRDefault="00862397">
            <w:pPr>
              <w:widowControl/>
              <w:jc w:val="left"/>
              <w:rPr>
                <w:bCs/>
                <w:kern w:val="0"/>
                <w:sz w:val="24"/>
              </w:rPr>
            </w:pPr>
          </w:p>
        </w:tc>
        <w:tc>
          <w:tcPr>
            <w:tcW w:w="265" w:type="pct"/>
            <w:vMerge/>
            <w:tcBorders>
              <w:top w:val="single" w:sz="12" w:space="0" w:color="auto"/>
              <w:left w:val="single" w:sz="4" w:space="0" w:color="auto"/>
              <w:bottom w:val="single" w:sz="12" w:space="0" w:color="auto"/>
              <w:right w:val="single" w:sz="4" w:space="0" w:color="auto"/>
            </w:tcBorders>
            <w:vAlign w:val="center"/>
          </w:tcPr>
          <w:p w14:paraId="1C76457B" w14:textId="77777777" w:rsidR="00862397" w:rsidRDefault="00862397">
            <w:pPr>
              <w:widowControl/>
              <w:jc w:val="left"/>
              <w:rPr>
                <w:bCs/>
                <w:kern w:val="0"/>
                <w:sz w:val="24"/>
              </w:rPr>
            </w:pPr>
          </w:p>
        </w:tc>
        <w:tc>
          <w:tcPr>
            <w:tcW w:w="580" w:type="pct"/>
            <w:tcBorders>
              <w:top w:val="single" w:sz="4" w:space="0" w:color="auto"/>
              <w:left w:val="single" w:sz="4" w:space="0" w:color="auto"/>
              <w:bottom w:val="single" w:sz="12" w:space="0" w:color="auto"/>
              <w:right w:val="single" w:sz="4" w:space="0" w:color="auto"/>
            </w:tcBorders>
            <w:vAlign w:val="center"/>
          </w:tcPr>
          <w:p w14:paraId="00543DF4" w14:textId="77777777" w:rsidR="00862397" w:rsidRDefault="000036FB">
            <w:pPr>
              <w:widowControl/>
              <w:jc w:val="center"/>
              <w:rPr>
                <w:bCs/>
                <w:kern w:val="0"/>
                <w:sz w:val="24"/>
              </w:rPr>
            </w:pPr>
            <w:r>
              <w:rPr>
                <w:bCs/>
                <w:sz w:val="24"/>
              </w:rPr>
              <w:t>强化立德树人根本宗旨（含课程思政）</w:t>
            </w:r>
          </w:p>
        </w:tc>
        <w:tc>
          <w:tcPr>
            <w:tcW w:w="445" w:type="pct"/>
            <w:tcBorders>
              <w:top w:val="single" w:sz="4" w:space="0" w:color="auto"/>
              <w:left w:val="single" w:sz="4" w:space="0" w:color="auto"/>
              <w:bottom w:val="single" w:sz="12" w:space="0" w:color="auto"/>
              <w:right w:val="single" w:sz="4" w:space="0" w:color="auto"/>
            </w:tcBorders>
            <w:vAlign w:val="center"/>
          </w:tcPr>
          <w:p w14:paraId="3AD96AF2" w14:textId="77777777" w:rsidR="00862397" w:rsidRDefault="000036FB">
            <w:pPr>
              <w:widowControl/>
              <w:jc w:val="left"/>
              <w:rPr>
                <w:bCs/>
                <w:sz w:val="24"/>
              </w:rPr>
            </w:pPr>
            <w:r>
              <w:rPr>
                <w:bCs/>
                <w:sz w:val="24"/>
              </w:rPr>
              <w:t>教师发展与教学团队建设</w:t>
            </w:r>
          </w:p>
        </w:tc>
        <w:tc>
          <w:tcPr>
            <w:tcW w:w="411" w:type="pct"/>
            <w:tcBorders>
              <w:top w:val="single" w:sz="4" w:space="0" w:color="auto"/>
              <w:left w:val="single" w:sz="4" w:space="0" w:color="auto"/>
              <w:bottom w:val="single" w:sz="12" w:space="0" w:color="auto"/>
              <w:right w:val="single" w:sz="4" w:space="0" w:color="auto"/>
            </w:tcBorders>
            <w:vAlign w:val="center"/>
          </w:tcPr>
          <w:p w14:paraId="41E88D53" w14:textId="77777777" w:rsidR="00862397" w:rsidRDefault="000036FB">
            <w:pPr>
              <w:widowControl/>
              <w:jc w:val="center"/>
              <w:rPr>
                <w:bCs/>
                <w:kern w:val="0"/>
                <w:sz w:val="24"/>
              </w:rPr>
            </w:pPr>
            <w:r>
              <w:rPr>
                <w:bCs/>
                <w:sz w:val="24"/>
              </w:rPr>
              <w:t>课程教材资源开发</w:t>
            </w:r>
          </w:p>
        </w:tc>
        <w:tc>
          <w:tcPr>
            <w:tcW w:w="415" w:type="pct"/>
            <w:tcBorders>
              <w:top w:val="single" w:sz="4" w:space="0" w:color="auto"/>
              <w:left w:val="single" w:sz="4" w:space="0" w:color="auto"/>
              <w:bottom w:val="single" w:sz="12" w:space="0" w:color="auto"/>
              <w:right w:val="single" w:sz="4" w:space="0" w:color="auto"/>
            </w:tcBorders>
            <w:vAlign w:val="center"/>
          </w:tcPr>
          <w:p w14:paraId="11826EFD" w14:textId="77777777" w:rsidR="00862397" w:rsidRDefault="000036FB">
            <w:pPr>
              <w:widowControl/>
              <w:jc w:val="center"/>
              <w:rPr>
                <w:bCs/>
                <w:kern w:val="0"/>
                <w:sz w:val="24"/>
              </w:rPr>
            </w:pPr>
            <w:r>
              <w:rPr>
                <w:bCs/>
                <w:sz w:val="24"/>
              </w:rPr>
              <w:t>实验实训条件建设</w:t>
            </w:r>
          </w:p>
        </w:tc>
        <w:tc>
          <w:tcPr>
            <w:tcW w:w="404" w:type="pct"/>
            <w:tcBorders>
              <w:top w:val="single" w:sz="4" w:space="0" w:color="auto"/>
              <w:left w:val="single" w:sz="4" w:space="0" w:color="auto"/>
              <w:bottom w:val="single" w:sz="12" w:space="0" w:color="auto"/>
              <w:right w:val="single" w:sz="4" w:space="0" w:color="auto"/>
            </w:tcBorders>
            <w:vAlign w:val="center"/>
          </w:tcPr>
          <w:p w14:paraId="53E89E79" w14:textId="77777777" w:rsidR="00862397" w:rsidRDefault="000036FB">
            <w:pPr>
              <w:widowControl/>
              <w:jc w:val="center"/>
              <w:rPr>
                <w:bCs/>
                <w:kern w:val="0"/>
                <w:sz w:val="24"/>
              </w:rPr>
            </w:pPr>
            <w:r>
              <w:rPr>
                <w:bCs/>
                <w:sz w:val="24"/>
              </w:rPr>
              <w:t>学生创新创业训练</w:t>
            </w:r>
          </w:p>
        </w:tc>
        <w:tc>
          <w:tcPr>
            <w:tcW w:w="404" w:type="pct"/>
            <w:tcBorders>
              <w:top w:val="single" w:sz="4" w:space="0" w:color="auto"/>
              <w:left w:val="single" w:sz="4" w:space="0" w:color="auto"/>
              <w:bottom w:val="single" w:sz="12" w:space="0" w:color="auto"/>
              <w:right w:val="single" w:sz="4" w:space="0" w:color="auto"/>
            </w:tcBorders>
            <w:vAlign w:val="center"/>
          </w:tcPr>
          <w:p w14:paraId="1E147B80" w14:textId="77777777" w:rsidR="00862397" w:rsidRDefault="000036FB">
            <w:pPr>
              <w:widowControl/>
              <w:jc w:val="center"/>
              <w:rPr>
                <w:bCs/>
                <w:kern w:val="0"/>
                <w:sz w:val="24"/>
              </w:rPr>
            </w:pPr>
            <w:r>
              <w:rPr>
                <w:bCs/>
                <w:sz w:val="24"/>
              </w:rPr>
              <w:t>国内外教学交流合作</w:t>
            </w:r>
          </w:p>
        </w:tc>
        <w:tc>
          <w:tcPr>
            <w:tcW w:w="408" w:type="pct"/>
            <w:tcBorders>
              <w:top w:val="single" w:sz="4" w:space="0" w:color="auto"/>
              <w:left w:val="single" w:sz="4" w:space="0" w:color="auto"/>
              <w:bottom w:val="single" w:sz="12" w:space="0" w:color="auto"/>
              <w:right w:val="single" w:sz="4" w:space="0" w:color="auto"/>
            </w:tcBorders>
            <w:vAlign w:val="center"/>
          </w:tcPr>
          <w:p w14:paraId="12D2946D" w14:textId="77777777" w:rsidR="00862397" w:rsidRDefault="000036FB">
            <w:pPr>
              <w:widowControl/>
              <w:jc w:val="center"/>
              <w:rPr>
                <w:bCs/>
                <w:kern w:val="0"/>
                <w:sz w:val="24"/>
              </w:rPr>
            </w:pPr>
            <w:r>
              <w:rPr>
                <w:bCs/>
                <w:sz w:val="24"/>
              </w:rPr>
              <w:t>教育教学研究与改革</w:t>
            </w:r>
          </w:p>
        </w:tc>
        <w:tc>
          <w:tcPr>
            <w:tcW w:w="288" w:type="pct"/>
            <w:tcBorders>
              <w:top w:val="single" w:sz="4" w:space="0" w:color="auto"/>
              <w:left w:val="single" w:sz="4" w:space="0" w:color="auto"/>
              <w:bottom w:val="single" w:sz="12" w:space="0" w:color="auto"/>
              <w:right w:val="single" w:sz="4" w:space="0" w:color="auto"/>
            </w:tcBorders>
            <w:vAlign w:val="center"/>
          </w:tcPr>
          <w:p w14:paraId="3394D28B" w14:textId="77777777" w:rsidR="00862397" w:rsidRDefault="000036FB">
            <w:pPr>
              <w:widowControl/>
              <w:jc w:val="center"/>
              <w:rPr>
                <w:bCs/>
                <w:kern w:val="0"/>
                <w:sz w:val="24"/>
              </w:rPr>
            </w:pPr>
            <w:r>
              <w:rPr>
                <w:bCs/>
                <w:kern w:val="0"/>
                <w:sz w:val="24"/>
              </w:rPr>
              <w:t>小计</w:t>
            </w:r>
          </w:p>
        </w:tc>
        <w:tc>
          <w:tcPr>
            <w:tcW w:w="391" w:type="pct"/>
            <w:vMerge/>
            <w:tcBorders>
              <w:top w:val="single" w:sz="12" w:space="0" w:color="auto"/>
              <w:left w:val="single" w:sz="4" w:space="0" w:color="auto"/>
              <w:bottom w:val="single" w:sz="12" w:space="0" w:color="auto"/>
              <w:right w:val="single" w:sz="12" w:space="0" w:color="auto"/>
            </w:tcBorders>
            <w:vAlign w:val="center"/>
          </w:tcPr>
          <w:p w14:paraId="6F5DFA21" w14:textId="77777777" w:rsidR="00862397" w:rsidRDefault="00862397">
            <w:pPr>
              <w:widowControl/>
              <w:jc w:val="left"/>
              <w:rPr>
                <w:bCs/>
                <w:kern w:val="0"/>
                <w:sz w:val="24"/>
              </w:rPr>
            </w:pPr>
          </w:p>
        </w:tc>
      </w:tr>
      <w:tr w:rsidR="00862397" w14:paraId="037D3FF6" w14:textId="77777777">
        <w:trPr>
          <w:trHeight w:val="1361"/>
        </w:trPr>
        <w:tc>
          <w:tcPr>
            <w:tcW w:w="423" w:type="pct"/>
            <w:vMerge w:val="restart"/>
            <w:tcBorders>
              <w:top w:val="single" w:sz="12" w:space="0" w:color="auto"/>
              <w:left w:val="single" w:sz="12" w:space="0" w:color="auto"/>
              <w:bottom w:val="single" w:sz="12" w:space="0" w:color="auto"/>
              <w:right w:val="single" w:sz="4" w:space="0" w:color="auto"/>
            </w:tcBorders>
            <w:vAlign w:val="center"/>
          </w:tcPr>
          <w:p w14:paraId="73B7F3EC" w14:textId="77777777" w:rsidR="00862397" w:rsidRDefault="00862397">
            <w:pPr>
              <w:widowControl/>
              <w:jc w:val="center"/>
              <w:rPr>
                <w:bCs/>
                <w:kern w:val="0"/>
                <w:sz w:val="24"/>
              </w:rPr>
            </w:pPr>
            <w:bookmarkStart w:id="2" w:name="_Hlk498294725"/>
          </w:p>
        </w:tc>
        <w:tc>
          <w:tcPr>
            <w:tcW w:w="565" w:type="pct"/>
            <w:tcBorders>
              <w:top w:val="single" w:sz="12" w:space="0" w:color="auto"/>
              <w:left w:val="single" w:sz="4" w:space="0" w:color="auto"/>
              <w:bottom w:val="single" w:sz="4" w:space="0" w:color="auto"/>
              <w:right w:val="single" w:sz="4" w:space="0" w:color="auto"/>
            </w:tcBorders>
            <w:vAlign w:val="center"/>
          </w:tcPr>
          <w:p w14:paraId="731589E3" w14:textId="77777777" w:rsidR="00862397" w:rsidRDefault="000036FB">
            <w:pPr>
              <w:widowControl/>
              <w:jc w:val="center"/>
              <w:rPr>
                <w:bCs/>
                <w:kern w:val="0"/>
                <w:sz w:val="24"/>
              </w:rPr>
            </w:pPr>
            <w:r>
              <w:rPr>
                <w:bCs/>
                <w:kern w:val="0"/>
                <w:sz w:val="24"/>
              </w:rPr>
              <w:t>财政投入资金</w:t>
            </w:r>
          </w:p>
        </w:tc>
        <w:tc>
          <w:tcPr>
            <w:tcW w:w="265" w:type="pct"/>
            <w:tcBorders>
              <w:top w:val="single" w:sz="12" w:space="0" w:color="auto"/>
              <w:left w:val="single" w:sz="4" w:space="0" w:color="auto"/>
              <w:bottom w:val="single" w:sz="4" w:space="0" w:color="auto"/>
              <w:right w:val="single" w:sz="4" w:space="0" w:color="auto"/>
            </w:tcBorders>
            <w:vAlign w:val="center"/>
          </w:tcPr>
          <w:p w14:paraId="1C57C2A0" w14:textId="77777777" w:rsidR="00862397" w:rsidRDefault="00862397">
            <w:pPr>
              <w:widowControl/>
              <w:jc w:val="center"/>
              <w:rPr>
                <w:bCs/>
                <w:kern w:val="0"/>
                <w:sz w:val="24"/>
              </w:rPr>
            </w:pPr>
          </w:p>
        </w:tc>
        <w:tc>
          <w:tcPr>
            <w:tcW w:w="580" w:type="pct"/>
            <w:tcBorders>
              <w:top w:val="single" w:sz="12" w:space="0" w:color="auto"/>
              <w:left w:val="single" w:sz="4" w:space="0" w:color="auto"/>
              <w:bottom w:val="single" w:sz="4" w:space="0" w:color="auto"/>
              <w:right w:val="single" w:sz="4" w:space="0" w:color="auto"/>
            </w:tcBorders>
            <w:vAlign w:val="center"/>
          </w:tcPr>
          <w:p w14:paraId="6DD24306" w14:textId="77777777" w:rsidR="00862397" w:rsidRDefault="00862397">
            <w:pPr>
              <w:widowControl/>
              <w:jc w:val="center"/>
              <w:rPr>
                <w:bCs/>
                <w:kern w:val="0"/>
                <w:sz w:val="24"/>
              </w:rPr>
            </w:pPr>
          </w:p>
        </w:tc>
        <w:tc>
          <w:tcPr>
            <w:tcW w:w="445" w:type="pct"/>
            <w:tcBorders>
              <w:top w:val="single" w:sz="12" w:space="0" w:color="auto"/>
              <w:left w:val="single" w:sz="4" w:space="0" w:color="auto"/>
              <w:bottom w:val="single" w:sz="4" w:space="0" w:color="auto"/>
              <w:right w:val="single" w:sz="4" w:space="0" w:color="auto"/>
            </w:tcBorders>
            <w:vAlign w:val="center"/>
          </w:tcPr>
          <w:p w14:paraId="36622149" w14:textId="77777777" w:rsidR="00862397" w:rsidRDefault="00862397">
            <w:pPr>
              <w:widowControl/>
              <w:jc w:val="center"/>
              <w:rPr>
                <w:bCs/>
                <w:kern w:val="0"/>
                <w:sz w:val="24"/>
              </w:rPr>
            </w:pPr>
          </w:p>
        </w:tc>
        <w:tc>
          <w:tcPr>
            <w:tcW w:w="411" w:type="pct"/>
            <w:tcBorders>
              <w:top w:val="single" w:sz="12" w:space="0" w:color="auto"/>
              <w:left w:val="single" w:sz="4" w:space="0" w:color="auto"/>
              <w:bottom w:val="single" w:sz="4" w:space="0" w:color="auto"/>
              <w:right w:val="single" w:sz="4" w:space="0" w:color="auto"/>
            </w:tcBorders>
            <w:vAlign w:val="center"/>
          </w:tcPr>
          <w:p w14:paraId="6DA3BAC5" w14:textId="77777777" w:rsidR="00862397" w:rsidRDefault="00862397">
            <w:pPr>
              <w:widowControl/>
              <w:jc w:val="center"/>
              <w:rPr>
                <w:bCs/>
                <w:kern w:val="0"/>
                <w:sz w:val="24"/>
              </w:rPr>
            </w:pPr>
          </w:p>
        </w:tc>
        <w:tc>
          <w:tcPr>
            <w:tcW w:w="415" w:type="pct"/>
            <w:tcBorders>
              <w:top w:val="single" w:sz="12" w:space="0" w:color="auto"/>
              <w:left w:val="single" w:sz="4" w:space="0" w:color="auto"/>
              <w:bottom w:val="single" w:sz="4" w:space="0" w:color="auto"/>
              <w:right w:val="single" w:sz="4" w:space="0" w:color="auto"/>
            </w:tcBorders>
            <w:vAlign w:val="center"/>
          </w:tcPr>
          <w:p w14:paraId="3D40FBD2" w14:textId="77777777" w:rsidR="00862397" w:rsidRDefault="00862397">
            <w:pPr>
              <w:widowControl/>
              <w:jc w:val="center"/>
              <w:rPr>
                <w:bCs/>
                <w:kern w:val="0"/>
                <w:sz w:val="24"/>
              </w:rPr>
            </w:pPr>
          </w:p>
        </w:tc>
        <w:tc>
          <w:tcPr>
            <w:tcW w:w="404" w:type="pct"/>
            <w:tcBorders>
              <w:top w:val="single" w:sz="12" w:space="0" w:color="auto"/>
              <w:left w:val="single" w:sz="4" w:space="0" w:color="auto"/>
              <w:bottom w:val="single" w:sz="4" w:space="0" w:color="auto"/>
              <w:right w:val="single" w:sz="4" w:space="0" w:color="auto"/>
            </w:tcBorders>
            <w:vAlign w:val="center"/>
          </w:tcPr>
          <w:p w14:paraId="010982A1" w14:textId="77777777" w:rsidR="00862397" w:rsidRDefault="00862397">
            <w:pPr>
              <w:widowControl/>
              <w:jc w:val="center"/>
              <w:rPr>
                <w:bCs/>
                <w:kern w:val="0"/>
                <w:sz w:val="24"/>
              </w:rPr>
            </w:pPr>
          </w:p>
        </w:tc>
        <w:tc>
          <w:tcPr>
            <w:tcW w:w="404" w:type="pct"/>
            <w:tcBorders>
              <w:top w:val="single" w:sz="12" w:space="0" w:color="auto"/>
              <w:left w:val="single" w:sz="4" w:space="0" w:color="auto"/>
              <w:bottom w:val="single" w:sz="4" w:space="0" w:color="auto"/>
              <w:right w:val="single" w:sz="4" w:space="0" w:color="auto"/>
            </w:tcBorders>
            <w:vAlign w:val="center"/>
          </w:tcPr>
          <w:p w14:paraId="64E51E12" w14:textId="77777777" w:rsidR="00862397" w:rsidRDefault="00862397">
            <w:pPr>
              <w:widowControl/>
              <w:jc w:val="center"/>
              <w:rPr>
                <w:bCs/>
                <w:kern w:val="0"/>
                <w:sz w:val="24"/>
              </w:rPr>
            </w:pPr>
          </w:p>
        </w:tc>
        <w:tc>
          <w:tcPr>
            <w:tcW w:w="408" w:type="pct"/>
            <w:tcBorders>
              <w:top w:val="single" w:sz="12" w:space="0" w:color="auto"/>
              <w:left w:val="single" w:sz="4" w:space="0" w:color="auto"/>
              <w:bottom w:val="single" w:sz="4" w:space="0" w:color="auto"/>
              <w:right w:val="single" w:sz="4" w:space="0" w:color="auto"/>
            </w:tcBorders>
            <w:vAlign w:val="center"/>
          </w:tcPr>
          <w:p w14:paraId="44BF9299" w14:textId="77777777" w:rsidR="00862397" w:rsidRDefault="00862397">
            <w:pPr>
              <w:widowControl/>
              <w:jc w:val="center"/>
              <w:rPr>
                <w:bCs/>
                <w:kern w:val="0"/>
                <w:sz w:val="24"/>
              </w:rPr>
            </w:pPr>
          </w:p>
        </w:tc>
        <w:tc>
          <w:tcPr>
            <w:tcW w:w="288" w:type="pct"/>
            <w:tcBorders>
              <w:top w:val="single" w:sz="12" w:space="0" w:color="auto"/>
              <w:left w:val="single" w:sz="4" w:space="0" w:color="auto"/>
              <w:bottom w:val="single" w:sz="4" w:space="0" w:color="auto"/>
              <w:right w:val="single" w:sz="4" w:space="0" w:color="auto"/>
            </w:tcBorders>
            <w:vAlign w:val="center"/>
          </w:tcPr>
          <w:p w14:paraId="0467D8C5" w14:textId="77777777" w:rsidR="00862397" w:rsidRDefault="00862397">
            <w:pPr>
              <w:widowControl/>
              <w:jc w:val="center"/>
              <w:rPr>
                <w:bCs/>
                <w:kern w:val="0"/>
                <w:sz w:val="24"/>
              </w:rPr>
            </w:pPr>
          </w:p>
        </w:tc>
        <w:tc>
          <w:tcPr>
            <w:tcW w:w="391" w:type="pct"/>
            <w:tcBorders>
              <w:top w:val="single" w:sz="12" w:space="0" w:color="auto"/>
              <w:left w:val="single" w:sz="4" w:space="0" w:color="auto"/>
              <w:bottom w:val="single" w:sz="4" w:space="0" w:color="auto"/>
              <w:right w:val="single" w:sz="12" w:space="0" w:color="auto"/>
            </w:tcBorders>
            <w:vAlign w:val="center"/>
          </w:tcPr>
          <w:p w14:paraId="1EF3A13C" w14:textId="77777777" w:rsidR="00862397" w:rsidRDefault="00862397">
            <w:pPr>
              <w:widowControl/>
              <w:jc w:val="center"/>
              <w:rPr>
                <w:bCs/>
                <w:kern w:val="0"/>
                <w:sz w:val="24"/>
              </w:rPr>
            </w:pPr>
          </w:p>
        </w:tc>
      </w:tr>
      <w:tr w:rsidR="00862397" w14:paraId="500D515C" w14:textId="77777777">
        <w:trPr>
          <w:trHeight w:val="1361"/>
        </w:trPr>
        <w:tc>
          <w:tcPr>
            <w:tcW w:w="423" w:type="pct"/>
            <w:vMerge/>
            <w:tcBorders>
              <w:top w:val="single" w:sz="12" w:space="0" w:color="auto"/>
              <w:left w:val="single" w:sz="12" w:space="0" w:color="auto"/>
              <w:bottom w:val="single" w:sz="12" w:space="0" w:color="auto"/>
              <w:right w:val="single" w:sz="4" w:space="0" w:color="auto"/>
            </w:tcBorders>
            <w:vAlign w:val="center"/>
          </w:tcPr>
          <w:p w14:paraId="770B6694" w14:textId="77777777" w:rsidR="00862397" w:rsidRDefault="00862397">
            <w:pPr>
              <w:widowControl/>
              <w:jc w:val="center"/>
              <w:rPr>
                <w:bCs/>
                <w:kern w:val="0"/>
                <w:sz w:val="24"/>
              </w:rPr>
            </w:pPr>
          </w:p>
        </w:tc>
        <w:tc>
          <w:tcPr>
            <w:tcW w:w="565" w:type="pct"/>
            <w:tcBorders>
              <w:top w:val="single" w:sz="4" w:space="0" w:color="auto"/>
              <w:left w:val="single" w:sz="4" w:space="0" w:color="auto"/>
              <w:bottom w:val="single" w:sz="12" w:space="0" w:color="auto"/>
              <w:right w:val="single" w:sz="4" w:space="0" w:color="auto"/>
            </w:tcBorders>
            <w:vAlign w:val="center"/>
          </w:tcPr>
          <w:p w14:paraId="0B6B2E09" w14:textId="77777777" w:rsidR="00862397" w:rsidRDefault="000036FB">
            <w:pPr>
              <w:widowControl/>
              <w:jc w:val="center"/>
              <w:rPr>
                <w:bCs/>
                <w:kern w:val="0"/>
                <w:sz w:val="24"/>
              </w:rPr>
            </w:pPr>
            <w:r>
              <w:rPr>
                <w:bCs/>
                <w:kern w:val="0"/>
                <w:sz w:val="24"/>
              </w:rPr>
              <w:t>学校自筹资金</w:t>
            </w:r>
          </w:p>
        </w:tc>
        <w:tc>
          <w:tcPr>
            <w:tcW w:w="265" w:type="pct"/>
            <w:tcBorders>
              <w:top w:val="single" w:sz="4" w:space="0" w:color="auto"/>
              <w:left w:val="single" w:sz="4" w:space="0" w:color="auto"/>
              <w:bottom w:val="single" w:sz="12" w:space="0" w:color="auto"/>
              <w:right w:val="single" w:sz="4" w:space="0" w:color="auto"/>
            </w:tcBorders>
            <w:vAlign w:val="center"/>
          </w:tcPr>
          <w:p w14:paraId="29D1C2E6" w14:textId="77777777" w:rsidR="00862397" w:rsidRDefault="00862397">
            <w:pPr>
              <w:widowControl/>
              <w:jc w:val="center"/>
              <w:rPr>
                <w:bCs/>
                <w:kern w:val="0"/>
                <w:sz w:val="24"/>
              </w:rPr>
            </w:pPr>
          </w:p>
        </w:tc>
        <w:tc>
          <w:tcPr>
            <w:tcW w:w="580" w:type="pct"/>
            <w:tcBorders>
              <w:top w:val="single" w:sz="4" w:space="0" w:color="auto"/>
              <w:left w:val="single" w:sz="4" w:space="0" w:color="auto"/>
              <w:bottom w:val="single" w:sz="12" w:space="0" w:color="auto"/>
              <w:right w:val="single" w:sz="4" w:space="0" w:color="auto"/>
            </w:tcBorders>
            <w:vAlign w:val="center"/>
          </w:tcPr>
          <w:p w14:paraId="6F2EAACC" w14:textId="77777777" w:rsidR="00862397" w:rsidRDefault="00862397">
            <w:pPr>
              <w:widowControl/>
              <w:jc w:val="center"/>
              <w:rPr>
                <w:bCs/>
                <w:kern w:val="0"/>
                <w:sz w:val="24"/>
              </w:rPr>
            </w:pPr>
          </w:p>
        </w:tc>
        <w:tc>
          <w:tcPr>
            <w:tcW w:w="445" w:type="pct"/>
            <w:tcBorders>
              <w:top w:val="single" w:sz="4" w:space="0" w:color="auto"/>
              <w:left w:val="single" w:sz="4" w:space="0" w:color="auto"/>
              <w:bottom w:val="single" w:sz="12" w:space="0" w:color="auto"/>
              <w:right w:val="single" w:sz="4" w:space="0" w:color="auto"/>
            </w:tcBorders>
            <w:vAlign w:val="center"/>
          </w:tcPr>
          <w:p w14:paraId="6C5B4B9E" w14:textId="77777777" w:rsidR="00862397" w:rsidRDefault="00862397">
            <w:pPr>
              <w:widowControl/>
              <w:jc w:val="center"/>
              <w:rPr>
                <w:bCs/>
                <w:kern w:val="0"/>
                <w:sz w:val="24"/>
              </w:rPr>
            </w:pPr>
          </w:p>
        </w:tc>
        <w:tc>
          <w:tcPr>
            <w:tcW w:w="411" w:type="pct"/>
            <w:tcBorders>
              <w:top w:val="single" w:sz="4" w:space="0" w:color="auto"/>
              <w:left w:val="single" w:sz="4" w:space="0" w:color="auto"/>
              <w:bottom w:val="single" w:sz="12" w:space="0" w:color="auto"/>
              <w:right w:val="single" w:sz="4" w:space="0" w:color="auto"/>
            </w:tcBorders>
            <w:vAlign w:val="center"/>
          </w:tcPr>
          <w:p w14:paraId="0570E1D1" w14:textId="77777777" w:rsidR="00862397" w:rsidRDefault="00862397">
            <w:pPr>
              <w:widowControl/>
              <w:jc w:val="center"/>
              <w:rPr>
                <w:bCs/>
                <w:kern w:val="0"/>
                <w:sz w:val="24"/>
              </w:rPr>
            </w:pPr>
          </w:p>
        </w:tc>
        <w:tc>
          <w:tcPr>
            <w:tcW w:w="415" w:type="pct"/>
            <w:tcBorders>
              <w:top w:val="single" w:sz="4" w:space="0" w:color="auto"/>
              <w:left w:val="single" w:sz="4" w:space="0" w:color="auto"/>
              <w:bottom w:val="single" w:sz="12" w:space="0" w:color="auto"/>
              <w:right w:val="single" w:sz="4" w:space="0" w:color="auto"/>
            </w:tcBorders>
            <w:vAlign w:val="center"/>
          </w:tcPr>
          <w:p w14:paraId="5693B450" w14:textId="77777777" w:rsidR="00862397" w:rsidRDefault="00862397">
            <w:pPr>
              <w:widowControl/>
              <w:jc w:val="center"/>
              <w:rPr>
                <w:bCs/>
                <w:kern w:val="0"/>
                <w:sz w:val="24"/>
              </w:rPr>
            </w:pPr>
          </w:p>
        </w:tc>
        <w:tc>
          <w:tcPr>
            <w:tcW w:w="404" w:type="pct"/>
            <w:tcBorders>
              <w:top w:val="single" w:sz="4" w:space="0" w:color="auto"/>
              <w:left w:val="single" w:sz="4" w:space="0" w:color="auto"/>
              <w:bottom w:val="single" w:sz="12" w:space="0" w:color="auto"/>
              <w:right w:val="single" w:sz="4" w:space="0" w:color="auto"/>
            </w:tcBorders>
            <w:vAlign w:val="center"/>
          </w:tcPr>
          <w:p w14:paraId="7B795366" w14:textId="77777777" w:rsidR="00862397" w:rsidRDefault="00862397">
            <w:pPr>
              <w:widowControl/>
              <w:jc w:val="center"/>
              <w:rPr>
                <w:bCs/>
                <w:kern w:val="0"/>
                <w:sz w:val="24"/>
              </w:rPr>
            </w:pPr>
          </w:p>
        </w:tc>
        <w:tc>
          <w:tcPr>
            <w:tcW w:w="404" w:type="pct"/>
            <w:tcBorders>
              <w:top w:val="single" w:sz="4" w:space="0" w:color="auto"/>
              <w:left w:val="single" w:sz="4" w:space="0" w:color="auto"/>
              <w:bottom w:val="single" w:sz="12" w:space="0" w:color="auto"/>
              <w:right w:val="single" w:sz="4" w:space="0" w:color="auto"/>
            </w:tcBorders>
            <w:vAlign w:val="center"/>
          </w:tcPr>
          <w:p w14:paraId="7881774C" w14:textId="77777777" w:rsidR="00862397" w:rsidRDefault="00862397">
            <w:pPr>
              <w:widowControl/>
              <w:jc w:val="center"/>
              <w:rPr>
                <w:bCs/>
                <w:kern w:val="0"/>
                <w:sz w:val="24"/>
              </w:rPr>
            </w:pPr>
          </w:p>
        </w:tc>
        <w:tc>
          <w:tcPr>
            <w:tcW w:w="408" w:type="pct"/>
            <w:tcBorders>
              <w:top w:val="single" w:sz="4" w:space="0" w:color="auto"/>
              <w:left w:val="single" w:sz="4" w:space="0" w:color="auto"/>
              <w:bottom w:val="single" w:sz="12" w:space="0" w:color="auto"/>
              <w:right w:val="single" w:sz="4" w:space="0" w:color="auto"/>
            </w:tcBorders>
            <w:vAlign w:val="center"/>
          </w:tcPr>
          <w:p w14:paraId="19CA9992" w14:textId="77777777" w:rsidR="00862397" w:rsidRDefault="00862397">
            <w:pPr>
              <w:widowControl/>
              <w:jc w:val="center"/>
              <w:rPr>
                <w:bCs/>
                <w:kern w:val="0"/>
                <w:sz w:val="24"/>
              </w:rPr>
            </w:pPr>
          </w:p>
        </w:tc>
        <w:tc>
          <w:tcPr>
            <w:tcW w:w="288" w:type="pct"/>
            <w:tcBorders>
              <w:top w:val="single" w:sz="4" w:space="0" w:color="auto"/>
              <w:left w:val="single" w:sz="4" w:space="0" w:color="auto"/>
              <w:bottom w:val="single" w:sz="12" w:space="0" w:color="auto"/>
              <w:right w:val="single" w:sz="4" w:space="0" w:color="auto"/>
            </w:tcBorders>
            <w:vAlign w:val="center"/>
          </w:tcPr>
          <w:p w14:paraId="0C722C5E" w14:textId="77777777" w:rsidR="00862397" w:rsidRDefault="00862397">
            <w:pPr>
              <w:widowControl/>
              <w:jc w:val="center"/>
              <w:rPr>
                <w:bCs/>
                <w:kern w:val="0"/>
                <w:sz w:val="24"/>
              </w:rPr>
            </w:pPr>
          </w:p>
        </w:tc>
        <w:tc>
          <w:tcPr>
            <w:tcW w:w="391" w:type="pct"/>
            <w:tcBorders>
              <w:top w:val="single" w:sz="4" w:space="0" w:color="auto"/>
              <w:left w:val="single" w:sz="4" w:space="0" w:color="auto"/>
              <w:bottom w:val="single" w:sz="12" w:space="0" w:color="auto"/>
              <w:right w:val="single" w:sz="12" w:space="0" w:color="auto"/>
            </w:tcBorders>
            <w:vAlign w:val="center"/>
          </w:tcPr>
          <w:p w14:paraId="131CB9B7" w14:textId="77777777" w:rsidR="00862397" w:rsidRDefault="00862397">
            <w:pPr>
              <w:widowControl/>
              <w:jc w:val="center"/>
              <w:rPr>
                <w:bCs/>
                <w:kern w:val="0"/>
                <w:sz w:val="24"/>
              </w:rPr>
            </w:pPr>
          </w:p>
        </w:tc>
      </w:tr>
      <w:bookmarkEnd w:id="2"/>
    </w:tbl>
    <w:p w14:paraId="29F712E3" w14:textId="77777777" w:rsidR="00862397" w:rsidRDefault="00862397">
      <w:pPr>
        <w:wordWrap w:val="0"/>
        <w:adjustRightInd w:val="0"/>
        <w:snapToGrid w:val="0"/>
        <w:spacing w:beforeLines="100" w:before="240"/>
        <w:jc w:val="right"/>
        <w:rPr>
          <w:b/>
          <w:szCs w:val="21"/>
        </w:rPr>
      </w:pPr>
    </w:p>
    <w:p w14:paraId="069C477D" w14:textId="77777777" w:rsidR="00862397" w:rsidRDefault="000036FB">
      <w:pPr>
        <w:wordWrap w:val="0"/>
        <w:adjustRightInd w:val="0"/>
        <w:snapToGrid w:val="0"/>
        <w:spacing w:beforeLines="100" w:before="240"/>
        <w:jc w:val="right"/>
        <w:rPr>
          <w:sz w:val="32"/>
          <w:szCs w:val="32"/>
        </w:rPr>
      </w:pPr>
      <w:r>
        <w:rPr>
          <w:b/>
          <w:szCs w:val="21"/>
        </w:rPr>
        <w:t>财务部门负责人（签字）</w:t>
      </w:r>
      <w:r>
        <w:rPr>
          <w:b/>
          <w:szCs w:val="21"/>
        </w:rPr>
        <w:t xml:space="preserve">                 </w:t>
      </w:r>
      <w:r>
        <w:rPr>
          <w:b/>
          <w:szCs w:val="21"/>
        </w:rPr>
        <w:t>学校财务管理部门（公章）</w:t>
      </w:r>
      <w:r>
        <w:rPr>
          <w:b/>
          <w:szCs w:val="21"/>
        </w:rPr>
        <w:t xml:space="preserve">             </w:t>
      </w:r>
    </w:p>
    <w:p w14:paraId="346F42A7" w14:textId="77777777" w:rsidR="00862397" w:rsidRDefault="00862397">
      <w:pPr>
        <w:widowControl/>
        <w:adjustRightInd w:val="0"/>
        <w:snapToGrid w:val="0"/>
        <w:spacing w:beforeLines="60" w:before="144" w:line="300" w:lineRule="auto"/>
        <w:jc w:val="left"/>
        <w:rPr>
          <w:rFonts w:eastAsia="黑体"/>
          <w:b/>
          <w:sz w:val="32"/>
          <w:szCs w:val="32"/>
        </w:rPr>
        <w:sectPr w:rsidR="00862397">
          <w:pgSz w:w="16840" w:h="11907" w:orient="landscape"/>
          <w:pgMar w:top="1134" w:right="1134" w:bottom="1134" w:left="1134" w:header="851" w:footer="992" w:gutter="0"/>
          <w:cols w:space="720"/>
        </w:sectPr>
      </w:pPr>
    </w:p>
    <w:p w14:paraId="2B5CDC02" w14:textId="77777777" w:rsidR="00862397" w:rsidRDefault="000036FB">
      <w:pPr>
        <w:snapToGrid w:val="0"/>
        <w:spacing w:line="300" w:lineRule="auto"/>
        <w:jc w:val="left"/>
        <w:outlineLvl w:val="0"/>
        <w:rPr>
          <w:rFonts w:eastAsia="黑体"/>
          <w:sz w:val="32"/>
          <w:szCs w:val="32"/>
        </w:rPr>
      </w:pPr>
      <w:r>
        <w:rPr>
          <w:rFonts w:eastAsia="黑体"/>
          <w:sz w:val="32"/>
          <w:szCs w:val="32"/>
        </w:rPr>
        <w:lastRenderedPageBreak/>
        <w:t>五、优秀案例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862397" w14:paraId="28DDD436" w14:textId="77777777">
        <w:trPr>
          <w:cantSplit/>
          <w:trHeight w:val="4398"/>
        </w:trPr>
        <w:tc>
          <w:tcPr>
            <w:tcW w:w="5000" w:type="pct"/>
            <w:tcBorders>
              <w:top w:val="single" w:sz="4" w:space="0" w:color="auto"/>
              <w:left w:val="single" w:sz="4" w:space="0" w:color="auto"/>
              <w:bottom w:val="single" w:sz="4" w:space="0" w:color="auto"/>
              <w:right w:val="single" w:sz="4" w:space="0" w:color="auto"/>
            </w:tcBorders>
          </w:tcPr>
          <w:p w14:paraId="2470FC50" w14:textId="77777777" w:rsidR="00862397" w:rsidRDefault="000036FB">
            <w:pPr>
              <w:ind w:rightChars="34" w:right="71"/>
              <w:jc w:val="left"/>
              <w:rPr>
                <w:sz w:val="24"/>
              </w:rPr>
            </w:pPr>
            <w:r>
              <w:rPr>
                <w:sz w:val="24"/>
              </w:rPr>
              <w:t>列举学校在品牌专业建设方面的优秀案例。包括标题、创新做法及取得的显著成效，最多填写</w:t>
            </w:r>
            <w:r>
              <w:rPr>
                <w:sz w:val="24"/>
              </w:rPr>
              <w:t>3</w:t>
            </w:r>
            <w:r>
              <w:rPr>
                <w:sz w:val="24"/>
              </w:rPr>
              <w:t>个案例，每个案例</w:t>
            </w:r>
            <w:r>
              <w:rPr>
                <w:sz w:val="24"/>
              </w:rPr>
              <w:t>300</w:t>
            </w:r>
            <w:r>
              <w:rPr>
                <w:sz w:val="24"/>
              </w:rPr>
              <w:t>字以内。</w:t>
            </w:r>
          </w:p>
          <w:p w14:paraId="1D8C5CC3" w14:textId="77777777" w:rsidR="00862397" w:rsidRDefault="000036FB">
            <w:pPr>
              <w:ind w:rightChars="34" w:right="71"/>
              <w:rPr>
                <w:sz w:val="24"/>
              </w:rPr>
            </w:pPr>
            <w:r>
              <w:rPr>
                <w:sz w:val="24"/>
              </w:rPr>
              <w:t>案例一：</w:t>
            </w:r>
            <w:r>
              <w:rPr>
                <w:rFonts w:hint="eastAsia"/>
                <w:sz w:val="24"/>
              </w:rPr>
              <w:t>以国际认证促发展，打造一流信管专业</w:t>
            </w:r>
          </w:p>
          <w:p w14:paraId="2CCF5432" w14:textId="77777777" w:rsidR="00862397" w:rsidRDefault="000036FB" w:rsidP="002A416A">
            <w:pPr>
              <w:ind w:rightChars="34" w:right="71" w:firstLineChars="200" w:firstLine="480"/>
              <w:jc w:val="left"/>
              <w:rPr>
                <w:sz w:val="24"/>
              </w:rPr>
            </w:pPr>
            <w:r>
              <w:rPr>
                <w:rFonts w:hint="eastAsia"/>
                <w:sz w:val="24"/>
              </w:rPr>
              <w:t>本专业以国际认证为抓手，深入推进</w:t>
            </w:r>
            <w:r>
              <w:rPr>
                <w:rFonts w:hint="eastAsia"/>
                <w:sz w:val="24"/>
              </w:rPr>
              <w:t>"</w:t>
            </w:r>
            <w:r>
              <w:rPr>
                <w:rFonts w:hint="eastAsia"/>
                <w:sz w:val="24"/>
              </w:rPr>
              <w:t>以评促建、以评促改、以评促强</w:t>
            </w:r>
            <w:r>
              <w:rPr>
                <w:rFonts w:hint="eastAsia"/>
                <w:sz w:val="24"/>
              </w:rPr>
              <w:t>"</w:t>
            </w:r>
            <w:r>
              <w:rPr>
                <w:rFonts w:hint="eastAsia"/>
                <w:sz w:val="24"/>
              </w:rPr>
              <w:t>的发展理念，通过参与</w:t>
            </w:r>
            <w:r>
              <w:rPr>
                <w:rFonts w:hint="eastAsia"/>
                <w:sz w:val="24"/>
              </w:rPr>
              <w:t>AMBA&amp;BGA</w:t>
            </w:r>
            <w:r>
              <w:rPr>
                <w:rFonts w:hint="eastAsia"/>
                <w:sz w:val="24"/>
              </w:rPr>
              <w:t>、</w:t>
            </w:r>
            <w:r>
              <w:rPr>
                <w:rFonts w:hint="eastAsia"/>
                <w:sz w:val="24"/>
              </w:rPr>
              <w:t>AACSB</w:t>
            </w:r>
            <w:r>
              <w:rPr>
                <w:rFonts w:hint="eastAsia"/>
                <w:sz w:val="24"/>
              </w:rPr>
              <w:t>等国际权威认证体系，全面推动专业内涵建设与教育质量提升。</w:t>
            </w:r>
            <w:r>
              <w:rPr>
                <w:rFonts w:hint="eastAsia"/>
                <w:sz w:val="24"/>
              </w:rPr>
              <w:t>2024</w:t>
            </w:r>
            <w:r>
              <w:rPr>
                <w:rFonts w:hint="eastAsia"/>
                <w:sz w:val="24"/>
              </w:rPr>
              <w:t>年</w:t>
            </w:r>
            <w:r>
              <w:rPr>
                <w:rFonts w:hint="eastAsia"/>
                <w:sz w:val="24"/>
              </w:rPr>
              <w:t>6</w:t>
            </w:r>
            <w:r>
              <w:rPr>
                <w:rFonts w:hint="eastAsia"/>
                <w:sz w:val="24"/>
              </w:rPr>
              <w:t>月，成功通过</w:t>
            </w:r>
            <w:r>
              <w:rPr>
                <w:rFonts w:hint="eastAsia"/>
                <w:sz w:val="24"/>
              </w:rPr>
              <w:t>AMBA&amp;BGA</w:t>
            </w:r>
            <w:r>
              <w:rPr>
                <w:rFonts w:hint="eastAsia"/>
                <w:sz w:val="24"/>
              </w:rPr>
              <w:t>国际认证，标志着本专业在商科教育标准、课程体系国际化、人才培养质量等方面已达到国际认可水平。同年</w:t>
            </w:r>
            <w:r>
              <w:rPr>
                <w:rFonts w:hint="eastAsia"/>
                <w:sz w:val="24"/>
              </w:rPr>
              <w:t>11</w:t>
            </w:r>
            <w:r>
              <w:rPr>
                <w:rFonts w:hint="eastAsia"/>
                <w:sz w:val="24"/>
              </w:rPr>
              <w:t>月，全力投入学院</w:t>
            </w:r>
            <w:r>
              <w:rPr>
                <w:rFonts w:hint="eastAsia"/>
                <w:sz w:val="24"/>
              </w:rPr>
              <w:t>AACSB</w:t>
            </w:r>
            <w:r>
              <w:rPr>
                <w:rFonts w:hint="eastAsia"/>
                <w:sz w:val="24"/>
              </w:rPr>
              <w:t>认证工作，初始自评</w:t>
            </w:r>
            <w:r>
              <w:rPr>
                <w:rFonts w:hint="eastAsia"/>
                <w:sz w:val="24"/>
              </w:rPr>
              <w:t>报告顺利通过，为学院商科教育国际化奠定了关键基础。长期以来，本专业持续深化内涵建设，优化课程体系，加强师资队伍建设，提升教学管理水平，深化</w:t>
            </w:r>
            <w:r>
              <w:rPr>
                <w:rFonts w:hint="eastAsia"/>
                <w:sz w:val="24"/>
              </w:rPr>
              <w:t>"</w:t>
            </w:r>
            <w:r>
              <w:rPr>
                <w:rFonts w:hint="eastAsia"/>
                <w:sz w:val="24"/>
              </w:rPr>
              <w:t>认证</w:t>
            </w:r>
            <w:r>
              <w:rPr>
                <w:rFonts w:hint="eastAsia"/>
                <w:sz w:val="24"/>
              </w:rPr>
              <w:t>-</w:t>
            </w:r>
            <w:r>
              <w:rPr>
                <w:rFonts w:hint="eastAsia"/>
                <w:sz w:val="24"/>
              </w:rPr>
              <w:t>建设</w:t>
            </w:r>
            <w:r>
              <w:rPr>
                <w:rFonts w:hint="eastAsia"/>
                <w:sz w:val="24"/>
              </w:rPr>
              <w:t>-</w:t>
            </w:r>
            <w:r>
              <w:rPr>
                <w:rFonts w:hint="eastAsia"/>
                <w:sz w:val="24"/>
              </w:rPr>
              <w:t>提升</w:t>
            </w:r>
            <w:r>
              <w:rPr>
                <w:rFonts w:hint="eastAsia"/>
                <w:sz w:val="24"/>
              </w:rPr>
              <w:t>"</w:t>
            </w:r>
            <w:r>
              <w:rPr>
                <w:rFonts w:hint="eastAsia"/>
                <w:sz w:val="24"/>
              </w:rPr>
              <w:t>的良性循环机制，专业综合实力显著增强。在软科中国大学专业排名中，连续五年稳居</w:t>
            </w:r>
            <w:r>
              <w:rPr>
                <w:rFonts w:hint="eastAsia"/>
                <w:sz w:val="24"/>
              </w:rPr>
              <w:t>A</w:t>
            </w:r>
            <w:r>
              <w:rPr>
                <w:rFonts w:hint="eastAsia"/>
                <w:sz w:val="24"/>
              </w:rPr>
              <w:t>类专业行列。</w:t>
            </w:r>
          </w:p>
        </w:tc>
      </w:tr>
      <w:tr w:rsidR="00862397" w14:paraId="0035BA89" w14:textId="77777777">
        <w:trPr>
          <w:cantSplit/>
          <w:trHeight w:val="4399"/>
        </w:trPr>
        <w:tc>
          <w:tcPr>
            <w:tcW w:w="5000" w:type="pct"/>
            <w:tcBorders>
              <w:top w:val="single" w:sz="4" w:space="0" w:color="auto"/>
              <w:left w:val="single" w:sz="4" w:space="0" w:color="auto"/>
              <w:bottom w:val="single" w:sz="4" w:space="0" w:color="auto"/>
              <w:right w:val="single" w:sz="4" w:space="0" w:color="auto"/>
            </w:tcBorders>
          </w:tcPr>
          <w:p w14:paraId="6122F17C" w14:textId="77777777" w:rsidR="00862397" w:rsidRDefault="000036FB">
            <w:pPr>
              <w:ind w:rightChars="34" w:right="71"/>
              <w:jc w:val="left"/>
              <w:rPr>
                <w:sz w:val="24"/>
              </w:rPr>
            </w:pPr>
            <w:r>
              <w:rPr>
                <w:sz w:val="24"/>
              </w:rPr>
              <w:t>案例二：</w:t>
            </w:r>
            <w:r>
              <w:rPr>
                <w:rFonts w:hint="eastAsia"/>
                <w:sz w:val="24"/>
              </w:rPr>
              <w:t>探索创训实践、学科竞赛和毕业论文“三位一体”的新工科实践教学模式</w:t>
            </w:r>
          </w:p>
          <w:p w14:paraId="14970208" w14:textId="77777777" w:rsidR="00862397" w:rsidRDefault="000036FB" w:rsidP="002A416A">
            <w:pPr>
              <w:ind w:rightChars="34" w:right="71" w:firstLineChars="200" w:firstLine="480"/>
              <w:jc w:val="left"/>
              <w:rPr>
                <w:sz w:val="24"/>
              </w:rPr>
            </w:pPr>
            <w:r>
              <w:rPr>
                <w:rFonts w:hint="eastAsia"/>
                <w:sz w:val="24"/>
              </w:rPr>
              <w:t>“探索创训实践、学科竞赛和毕业论文‘三位一体’的新工科实践教学模式”，从一个新的角度，将大学生创新创业实践、学科竞赛和毕业论文三者结合起来，引导本科生将课堂上学到的专业知识应用于创新创业实践项目，从而获得初步的实践锻炼的经验，然后再将理论知识与创训实践的成果进一步提升，并应用于学科竞赛中，从而在省级乃至全国范围检验学生的动手能力，巩固加深课堂里学到的理论知识。最后，由于论文选题来源于创训实践和学科竞赛，上述“理论</w:t>
            </w:r>
            <w:r>
              <w:rPr>
                <w:rFonts w:hint="eastAsia"/>
                <w:sz w:val="24"/>
              </w:rPr>
              <w:t>-</w:t>
            </w:r>
            <w:r>
              <w:rPr>
                <w:rFonts w:hint="eastAsia"/>
                <w:sz w:val="24"/>
              </w:rPr>
              <w:t>实践”的交互过程通过毕业论文环节，上升到“再理论</w:t>
            </w:r>
            <w:r>
              <w:rPr>
                <w:rFonts w:hint="eastAsia"/>
                <w:sz w:val="24"/>
              </w:rPr>
              <w:t>-</w:t>
            </w:r>
            <w:r>
              <w:rPr>
                <w:rFonts w:hint="eastAsia"/>
                <w:sz w:val="24"/>
              </w:rPr>
              <w:t>再实践”的高度，真正将理论知识与实际问题的解</w:t>
            </w:r>
            <w:r>
              <w:rPr>
                <w:rFonts w:hint="eastAsia"/>
                <w:sz w:val="24"/>
              </w:rPr>
              <w:t>决完全融合，使得本科生通过这种“三位一体”式的实践教学模式，将课本上的知识变成自己的能力，从而为今后走上工作岗位为国家做贡献打下坚实的基础。</w:t>
            </w:r>
          </w:p>
        </w:tc>
      </w:tr>
      <w:tr w:rsidR="00862397" w14:paraId="58512FA8" w14:textId="77777777">
        <w:trPr>
          <w:cantSplit/>
          <w:trHeight w:val="4398"/>
        </w:trPr>
        <w:tc>
          <w:tcPr>
            <w:tcW w:w="5000" w:type="pct"/>
            <w:tcBorders>
              <w:top w:val="single" w:sz="4" w:space="0" w:color="auto"/>
              <w:left w:val="single" w:sz="4" w:space="0" w:color="auto"/>
              <w:bottom w:val="single" w:sz="4" w:space="0" w:color="auto"/>
              <w:right w:val="single" w:sz="4" w:space="0" w:color="auto"/>
            </w:tcBorders>
          </w:tcPr>
          <w:p w14:paraId="2841D424" w14:textId="77777777" w:rsidR="00862397" w:rsidRDefault="000036FB">
            <w:pPr>
              <w:ind w:rightChars="34" w:right="71"/>
              <w:rPr>
                <w:sz w:val="24"/>
              </w:rPr>
            </w:pPr>
            <w:r>
              <w:rPr>
                <w:sz w:val="24"/>
              </w:rPr>
              <w:t>案例三：</w:t>
            </w:r>
            <w:r>
              <w:rPr>
                <w:rFonts w:hint="eastAsia"/>
                <w:sz w:val="24"/>
              </w:rPr>
              <w:t>强化产教融合科教融汇，</w:t>
            </w:r>
            <w:r>
              <w:rPr>
                <w:sz w:val="24"/>
              </w:rPr>
              <w:t>建设高水平实习实践基地</w:t>
            </w:r>
          </w:p>
          <w:p w14:paraId="00742FAB" w14:textId="77777777" w:rsidR="00862397" w:rsidRDefault="000036FB" w:rsidP="002A416A">
            <w:pPr>
              <w:ind w:rightChars="34" w:right="71" w:firstLineChars="200" w:firstLine="480"/>
              <w:rPr>
                <w:sz w:val="24"/>
              </w:rPr>
            </w:pPr>
            <w:r>
              <w:rPr>
                <w:rFonts w:hint="eastAsia"/>
                <w:sz w:val="24"/>
              </w:rPr>
              <w:t>本专业将产教融合、科教融汇理念贯穿于实习实践基地建设全过程。通过与企业合作，共同开发项目课程、制订教学方案，确保学生所学知识、技能与企业需求高度匹配，提升学生科学素养和创新能力。</w:t>
            </w:r>
            <w:r>
              <w:rPr>
                <w:sz w:val="24"/>
              </w:rPr>
              <w:t>注重吸纳更多来自企业、经验丰富的高水平</w:t>
            </w:r>
            <w:r>
              <w:rPr>
                <w:rFonts w:hint="eastAsia"/>
                <w:sz w:val="24"/>
              </w:rPr>
              <w:t>人员</w:t>
            </w:r>
            <w:r>
              <w:rPr>
                <w:sz w:val="24"/>
              </w:rPr>
              <w:t>，作为兼职指导教师，为学生提供最前沿的知识和技能指导</w:t>
            </w:r>
            <w:r>
              <w:rPr>
                <w:rFonts w:hint="eastAsia"/>
                <w:sz w:val="24"/>
              </w:rPr>
              <w:t>。</w:t>
            </w:r>
            <w:r>
              <w:rPr>
                <w:sz w:val="24"/>
              </w:rPr>
              <w:t>支持校企共建双师型教师培养</w:t>
            </w:r>
            <w:r>
              <w:rPr>
                <w:rFonts w:hint="eastAsia"/>
                <w:sz w:val="24"/>
              </w:rPr>
              <w:t>培训基地，增强专任教师的行业认知和实践能力。此外，</w:t>
            </w:r>
            <w:r>
              <w:rPr>
                <w:sz w:val="24"/>
              </w:rPr>
              <w:t>加强虚拟仿真实践基地建设</w:t>
            </w:r>
            <w:r>
              <w:rPr>
                <w:rFonts w:hint="eastAsia"/>
                <w:sz w:val="24"/>
              </w:rPr>
              <w:t>。运用虚拟现实（</w:t>
            </w:r>
            <w:r>
              <w:rPr>
                <w:sz w:val="24"/>
              </w:rPr>
              <w:t>VR</w:t>
            </w:r>
            <w:r>
              <w:rPr>
                <w:sz w:val="24"/>
              </w:rPr>
              <w:t>）、增强现实（</w:t>
            </w:r>
            <w:r>
              <w:rPr>
                <w:sz w:val="24"/>
              </w:rPr>
              <w:t>AR</w:t>
            </w:r>
            <w:r>
              <w:rPr>
                <w:sz w:val="24"/>
              </w:rPr>
              <w:t>）等数字技术手段，为学生提供可重复、安全、逼真的实习实践机会</w:t>
            </w:r>
            <w:r>
              <w:rPr>
                <w:rFonts w:hint="eastAsia"/>
                <w:sz w:val="24"/>
              </w:rPr>
              <w:t>。近五年，本专业陆续与福建科大讯飞科技有限公司等</w:t>
            </w:r>
            <w:r>
              <w:rPr>
                <w:sz w:val="24"/>
              </w:rPr>
              <w:t>10</w:t>
            </w:r>
            <w:r>
              <w:rPr>
                <w:sz w:val="24"/>
              </w:rPr>
              <w:t>余家单位签订本科本科生实习基地。</w:t>
            </w:r>
          </w:p>
          <w:p w14:paraId="045552AB" w14:textId="77777777" w:rsidR="00862397" w:rsidRDefault="00862397">
            <w:pPr>
              <w:ind w:rightChars="34" w:right="71" w:firstLineChars="200" w:firstLine="480"/>
              <w:jc w:val="left"/>
              <w:rPr>
                <w:sz w:val="24"/>
              </w:rPr>
            </w:pPr>
          </w:p>
        </w:tc>
      </w:tr>
    </w:tbl>
    <w:p w14:paraId="3D9E1495" w14:textId="77777777" w:rsidR="00862397" w:rsidRDefault="000036FB">
      <w:pPr>
        <w:snapToGrid w:val="0"/>
        <w:spacing w:line="300" w:lineRule="auto"/>
        <w:jc w:val="left"/>
        <w:outlineLvl w:val="0"/>
        <w:rPr>
          <w:rFonts w:eastAsia="黑体"/>
          <w:sz w:val="32"/>
          <w:szCs w:val="32"/>
        </w:rPr>
      </w:pPr>
      <w:r>
        <w:rPr>
          <w:rFonts w:eastAsia="黑体"/>
          <w:sz w:val="32"/>
          <w:szCs w:val="32"/>
        </w:rPr>
        <w:lastRenderedPageBreak/>
        <w:t>六、专业负责人意见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862397" w14:paraId="4AA5785E" w14:textId="77777777">
        <w:trPr>
          <w:cantSplit/>
          <w:trHeight w:val="5032"/>
        </w:trPr>
        <w:tc>
          <w:tcPr>
            <w:tcW w:w="5000" w:type="pct"/>
            <w:tcBorders>
              <w:top w:val="single" w:sz="4" w:space="0" w:color="auto"/>
              <w:left w:val="single" w:sz="4" w:space="0" w:color="auto"/>
              <w:bottom w:val="single" w:sz="4" w:space="0" w:color="auto"/>
              <w:right w:val="single" w:sz="4" w:space="0" w:color="auto"/>
            </w:tcBorders>
          </w:tcPr>
          <w:p w14:paraId="74887CD4" w14:textId="77777777" w:rsidR="00862397" w:rsidRDefault="00862397">
            <w:pPr>
              <w:rPr>
                <w:sz w:val="32"/>
                <w:szCs w:val="22"/>
              </w:rPr>
            </w:pPr>
          </w:p>
          <w:p w14:paraId="3329D604" w14:textId="77777777" w:rsidR="00862397" w:rsidRDefault="00862397">
            <w:pPr>
              <w:rPr>
                <w:sz w:val="32"/>
              </w:rPr>
            </w:pPr>
          </w:p>
          <w:p w14:paraId="67041AD0" w14:textId="77777777" w:rsidR="00862397" w:rsidRDefault="00862397">
            <w:pPr>
              <w:rPr>
                <w:sz w:val="32"/>
              </w:rPr>
            </w:pPr>
          </w:p>
          <w:p w14:paraId="238582B8" w14:textId="77777777" w:rsidR="00862397" w:rsidRDefault="00862397">
            <w:pPr>
              <w:rPr>
                <w:sz w:val="32"/>
              </w:rPr>
            </w:pPr>
          </w:p>
          <w:p w14:paraId="53F48890" w14:textId="77777777" w:rsidR="00862397" w:rsidRDefault="00862397">
            <w:pPr>
              <w:ind w:right="640" w:firstLineChars="1550" w:firstLine="4960"/>
              <w:rPr>
                <w:sz w:val="32"/>
              </w:rPr>
            </w:pPr>
          </w:p>
          <w:p w14:paraId="6727CD3C" w14:textId="77777777" w:rsidR="00862397" w:rsidRDefault="00862397">
            <w:pPr>
              <w:ind w:right="640" w:firstLineChars="1550" w:firstLine="4960"/>
              <w:rPr>
                <w:sz w:val="32"/>
              </w:rPr>
            </w:pPr>
          </w:p>
          <w:p w14:paraId="7CF9573A" w14:textId="77777777" w:rsidR="00862397" w:rsidRDefault="00862397">
            <w:pPr>
              <w:ind w:right="640" w:firstLineChars="1550" w:firstLine="4340"/>
              <w:jc w:val="left"/>
              <w:rPr>
                <w:sz w:val="28"/>
              </w:rPr>
            </w:pPr>
          </w:p>
          <w:p w14:paraId="04944383" w14:textId="77777777" w:rsidR="00862397" w:rsidRDefault="000036FB">
            <w:pPr>
              <w:ind w:right="640" w:firstLineChars="1750" w:firstLine="4900"/>
              <w:rPr>
                <w:sz w:val="28"/>
              </w:rPr>
            </w:pPr>
            <w:r>
              <w:rPr>
                <w:sz w:val="28"/>
              </w:rPr>
              <w:t>专业负责人签名：</w:t>
            </w:r>
          </w:p>
          <w:p w14:paraId="46EE9A62" w14:textId="77777777" w:rsidR="00862397" w:rsidRDefault="000036FB">
            <w:pPr>
              <w:ind w:right="560" w:firstLineChars="1750" w:firstLine="4900"/>
              <w:rPr>
                <w:rFonts w:eastAsia="仿宋_GB2312"/>
                <w:sz w:val="32"/>
                <w:szCs w:val="22"/>
              </w:rPr>
            </w:pPr>
            <w:r>
              <w:rPr>
                <w:sz w:val="28"/>
              </w:rPr>
              <w:t>年</w:t>
            </w:r>
            <w:r>
              <w:rPr>
                <w:sz w:val="28"/>
              </w:rPr>
              <w:t xml:space="preserve">    </w:t>
            </w:r>
            <w:r>
              <w:rPr>
                <w:sz w:val="28"/>
              </w:rPr>
              <w:t>月</w:t>
            </w:r>
            <w:r>
              <w:rPr>
                <w:sz w:val="28"/>
              </w:rPr>
              <w:t xml:space="preserve">     </w:t>
            </w:r>
            <w:r>
              <w:rPr>
                <w:sz w:val="28"/>
              </w:rPr>
              <w:t>日</w:t>
            </w:r>
          </w:p>
        </w:tc>
      </w:tr>
    </w:tbl>
    <w:p w14:paraId="49079506" w14:textId="77777777" w:rsidR="00862397" w:rsidRDefault="00862397">
      <w:pPr>
        <w:snapToGrid w:val="0"/>
        <w:spacing w:line="300" w:lineRule="auto"/>
        <w:jc w:val="left"/>
        <w:outlineLvl w:val="0"/>
        <w:rPr>
          <w:rFonts w:eastAsia="黑体"/>
          <w:b/>
          <w:sz w:val="32"/>
          <w:szCs w:val="32"/>
        </w:rPr>
      </w:pPr>
    </w:p>
    <w:p w14:paraId="42ECF014" w14:textId="77777777" w:rsidR="00862397" w:rsidRDefault="000036FB">
      <w:pPr>
        <w:snapToGrid w:val="0"/>
        <w:spacing w:line="300" w:lineRule="auto"/>
        <w:jc w:val="left"/>
        <w:outlineLvl w:val="0"/>
        <w:rPr>
          <w:rFonts w:eastAsia="黑体"/>
          <w:sz w:val="32"/>
          <w:szCs w:val="32"/>
        </w:rPr>
      </w:pPr>
      <w:r>
        <w:rPr>
          <w:rFonts w:eastAsia="黑体"/>
          <w:sz w:val="32"/>
          <w:szCs w:val="32"/>
        </w:rPr>
        <w:t>七、学校审核意见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862397" w14:paraId="4FCB80D8" w14:textId="77777777">
        <w:trPr>
          <w:cantSplit/>
          <w:trHeight w:val="6219"/>
        </w:trPr>
        <w:tc>
          <w:tcPr>
            <w:tcW w:w="5000" w:type="pct"/>
            <w:tcBorders>
              <w:top w:val="single" w:sz="4" w:space="0" w:color="auto"/>
              <w:left w:val="single" w:sz="4" w:space="0" w:color="auto"/>
              <w:bottom w:val="single" w:sz="4" w:space="0" w:color="auto"/>
              <w:right w:val="single" w:sz="4" w:space="0" w:color="auto"/>
            </w:tcBorders>
          </w:tcPr>
          <w:p w14:paraId="16C3147F" w14:textId="77777777" w:rsidR="00862397" w:rsidRDefault="00862397">
            <w:pPr>
              <w:rPr>
                <w:sz w:val="32"/>
                <w:szCs w:val="22"/>
              </w:rPr>
            </w:pPr>
          </w:p>
          <w:p w14:paraId="54F60ED2" w14:textId="77777777" w:rsidR="00862397" w:rsidRDefault="00862397">
            <w:pPr>
              <w:rPr>
                <w:sz w:val="32"/>
              </w:rPr>
            </w:pPr>
          </w:p>
          <w:p w14:paraId="7EA38173" w14:textId="77777777" w:rsidR="00862397" w:rsidRDefault="00862397">
            <w:pPr>
              <w:rPr>
                <w:sz w:val="32"/>
              </w:rPr>
            </w:pPr>
          </w:p>
          <w:p w14:paraId="61AA1FF2" w14:textId="77777777" w:rsidR="00862397" w:rsidRDefault="00862397">
            <w:pPr>
              <w:rPr>
                <w:sz w:val="32"/>
              </w:rPr>
            </w:pPr>
          </w:p>
          <w:p w14:paraId="56987AD4" w14:textId="77777777" w:rsidR="00862397" w:rsidRDefault="00862397">
            <w:pPr>
              <w:rPr>
                <w:sz w:val="32"/>
              </w:rPr>
            </w:pPr>
          </w:p>
          <w:p w14:paraId="32ACF0C8" w14:textId="77777777" w:rsidR="00862397" w:rsidRDefault="00862397">
            <w:pPr>
              <w:rPr>
                <w:sz w:val="32"/>
              </w:rPr>
            </w:pPr>
          </w:p>
          <w:p w14:paraId="2F9DF35C" w14:textId="77777777" w:rsidR="00862397" w:rsidRDefault="00862397">
            <w:pPr>
              <w:rPr>
                <w:rFonts w:eastAsia="仿宋_GB2312"/>
                <w:sz w:val="32"/>
              </w:rPr>
            </w:pPr>
          </w:p>
          <w:p w14:paraId="598DEDEE" w14:textId="77777777" w:rsidR="00862397" w:rsidRDefault="000036FB">
            <w:pPr>
              <w:widowControl/>
              <w:snapToGrid w:val="0"/>
              <w:spacing w:line="360" w:lineRule="auto"/>
              <w:ind w:firstLineChars="200" w:firstLine="560"/>
              <w:jc w:val="left"/>
              <w:rPr>
                <w:sz w:val="28"/>
                <w:szCs w:val="28"/>
              </w:rPr>
            </w:pPr>
            <w:r>
              <w:rPr>
                <w:sz w:val="28"/>
                <w:szCs w:val="28"/>
              </w:rPr>
              <w:t xml:space="preserve">　　　　　　校长签名：</w:t>
            </w:r>
          </w:p>
          <w:p w14:paraId="34EDB7AD" w14:textId="77777777" w:rsidR="00862397" w:rsidRDefault="000036FB">
            <w:pPr>
              <w:widowControl/>
              <w:snapToGrid w:val="0"/>
              <w:spacing w:line="360" w:lineRule="auto"/>
              <w:ind w:firstLineChars="1600" w:firstLine="4480"/>
              <w:jc w:val="left"/>
              <w:rPr>
                <w:sz w:val="28"/>
                <w:szCs w:val="28"/>
              </w:rPr>
            </w:pPr>
            <w:r>
              <w:rPr>
                <w:sz w:val="28"/>
                <w:szCs w:val="28"/>
              </w:rPr>
              <w:t>（公章）</w:t>
            </w:r>
          </w:p>
          <w:p w14:paraId="1EAC3720" w14:textId="77777777" w:rsidR="00862397" w:rsidRDefault="00862397">
            <w:pPr>
              <w:ind w:firstLineChars="1700" w:firstLine="5440"/>
              <w:rPr>
                <w:rFonts w:eastAsia="仿宋_GB2312"/>
                <w:sz w:val="32"/>
                <w:szCs w:val="22"/>
              </w:rPr>
            </w:pPr>
          </w:p>
        </w:tc>
      </w:tr>
    </w:tbl>
    <w:p w14:paraId="4D1ABD7A" w14:textId="77777777" w:rsidR="00862397" w:rsidRDefault="00862397">
      <w:pPr>
        <w:pStyle w:val="12"/>
        <w:spacing w:line="580" w:lineRule="exact"/>
        <w:ind w:firstLineChars="180" w:firstLine="540"/>
        <w:rPr>
          <w:rFonts w:ascii="Times New Roman" w:eastAsia="仿宋" w:hAnsi="Times New Roman"/>
          <w:sz w:val="30"/>
          <w:szCs w:val="30"/>
        </w:rPr>
      </w:pPr>
    </w:p>
    <w:sectPr w:rsidR="0086239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C519D" w14:textId="77777777" w:rsidR="000036FB" w:rsidRDefault="000036FB">
      <w:r>
        <w:separator/>
      </w:r>
    </w:p>
  </w:endnote>
  <w:endnote w:type="continuationSeparator" w:id="0">
    <w:p w14:paraId="646E0BCE" w14:textId="77777777" w:rsidR="000036FB" w:rsidRDefault="00003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1" w:subsetted="1" w:fontKey="{FA8F300C-08B1-4D24-88E1-E9F724BEE4EA}"/>
    <w:embedBold r:id="rId2" w:subsetted="1" w:fontKey="{3851740B-8433-41D4-8B15-4074BD5548B9}"/>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embedRegular r:id="rId3" w:subsetted="1" w:fontKey="{6F6B4D31-B6D4-4B2E-8D7A-AFC01E408C61}"/>
  </w:font>
  <w:font w:name="Helvetica">
    <w:panose1 w:val="020B0604020202020204"/>
    <w:charset w:val="00"/>
    <w:family w:val="auto"/>
    <w:pitch w:val="variable"/>
    <w:sig w:usb0="E00002FF" w:usb1="5000785B"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楷体"/>
    <w:charset w:val="00"/>
    <w:family w:val="auto"/>
    <w:pitch w:val="default"/>
  </w:font>
  <w:font w:name="仿宋_GB2312">
    <w:altName w:val="仿宋"/>
    <w:charset w:val="86"/>
    <w:family w:val="modern"/>
    <w:pitch w:val="default"/>
    <w:sig w:usb0="00000000" w:usb1="00000000" w:usb2="00000010" w:usb3="00000000" w:csb0="00040000" w:csb1="00000000"/>
  </w:font>
  <w:font w:name="方正小标宋简体">
    <w:altName w:val="微软雅黑"/>
    <w:charset w:val="86"/>
    <w:family w:val="script"/>
    <w:pitch w:val="default"/>
    <w:sig w:usb0="00000000" w:usb1="00000000" w:usb2="00000010" w:usb3="00000000" w:csb0="00040000" w:csb1="00000000"/>
  </w:font>
  <w:font w:name="方正大标宋简体">
    <w:altName w:val="微软雅黑"/>
    <w:charset w:val="86"/>
    <w:family w:val="auto"/>
    <w:pitch w:val="default"/>
    <w:sig w:usb0="00000000" w:usb1="00000000" w:usb2="00000010" w:usb3="00000000" w:csb0="00040000" w:csb1="00000000"/>
  </w:font>
  <w:font w:name="楷体">
    <w:altName w:val="KaiTi"/>
    <w:panose1 w:val="02010609060101010101"/>
    <w:charset w:val="86"/>
    <w:family w:val="modern"/>
    <w:pitch w:val="fixed"/>
    <w:sig w:usb0="800002BF" w:usb1="38CF7CFA" w:usb2="00000016" w:usb3="00000000" w:csb0="00040001" w:csb1="00000000"/>
    <w:embedRegular r:id="rId4" w:subsetted="1" w:fontKey="{818F4D0B-FCBD-4E77-AA12-E42D1F0656ED}"/>
    <w:embedBold r:id="rId5" w:subsetted="1" w:fontKey="{A374EAD6-7156-46E5-BA84-16A67A7CDDDC}"/>
  </w:font>
  <w:font w:name="UD Digi Kyokasho N-R">
    <w:altName w:val="MS Gothic"/>
    <w:charset w:val="80"/>
    <w:family w:val="roman"/>
    <w:pitch w:val="variable"/>
    <w:sig w:usb0="00000000" w:usb1="2AC7ECFA" w:usb2="00000010" w:usb3="00000000" w:csb0="00020000" w:csb1="00000000"/>
  </w:font>
  <w:font w:name="华文中宋">
    <w:altName w:val="STZhongsong"/>
    <w:panose1 w:val="02010600040101010101"/>
    <w:charset w:val="86"/>
    <w:family w:val="auto"/>
    <w:pitch w:val="variable"/>
    <w:sig w:usb0="00000287" w:usb1="080F0000" w:usb2="00000010" w:usb3="00000000" w:csb0="0004009F" w:csb1="00000000"/>
    <w:embedRegular r:id="rId6" w:subsetted="1" w:fontKey="{932A2761-5AAD-414E-B907-5C20EA82C273}"/>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68EAA" w14:textId="77777777" w:rsidR="00862397" w:rsidRDefault="00862397">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08656" w14:textId="77777777" w:rsidR="00862397" w:rsidRDefault="000036FB">
    <w:pPr>
      <w:pStyle w:val="a7"/>
    </w:pPr>
    <w:r>
      <w:rPr>
        <w:noProof/>
      </w:rPr>
      <mc:AlternateContent>
        <mc:Choice Requires="wps">
          <w:drawing>
            <wp:anchor distT="0" distB="0" distL="114300" distR="114300" simplePos="0" relativeHeight="251659264" behindDoc="0" locked="0" layoutInCell="1" allowOverlap="1" wp14:anchorId="5215F7E3" wp14:editId="2FD3A06C">
              <wp:simplePos x="0" y="0"/>
              <wp:positionH relativeFrom="margin">
                <wp:align>center</wp:align>
              </wp:positionH>
              <wp:positionV relativeFrom="paragraph">
                <wp:posOffset>0</wp:posOffset>
              </wp:positionV>
              <wp:extent cx="57785" cy="131445"/>
              <wp:effectExtent l="0" t="0" r="0" b="0"/>
              <wp:wrapNone/>
              <wp:docPr id="1" name="文本框 2"/>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14:paraId="64BE2AB8" w14:textId="568B8890" w:rsidR="00862397" w:rsidRDefault="000036FB">
                          <w:pPr>
                            <w:pStyle w:val="a7"/>
                          </w:pPr>
                          <w:r>
                            <w:fldChar w:fldCharType="begin"/>
                          </w:r>
                          <w:r>
                            <w:instrText xml:space="preserve"> PAGE  \* MERGEFORMAT </w:instrText>
                          </w:r>
                          <w:r>
                            <w:fldChar w:fldCharType="separate"/>
                          </w:r>
                          <w:r w:rsidR="008948FC">
                            <w:rPr>
                              <w:noProof/>
                            </w:rPr>
                            <w:t>14</w:t>
                          </w:r>
                          <w:r>
                            <w:fldChar w:fldCharType="end"/>
                          </w:r>
                        </w:p>
                      </w:txbxContent>
                    </wps:txbx>
                    <wps:bodyPr wrap="none" lIns="0" tIns="0" rIns="0" bIns="0">
                      <a:spAutoFit/>
                    </wps:bodyPr>
                  </wps:wsp>
                </a:graphicData>
              </a:graphic>
            </wp:anchor>
          </w:drawing>
        </mc:Choice>
        <mc:Fallback>
          <w:pict>
            <v:shapetype w14:anchorId="5215F7E3" id="_x0000_t202" coordsize="21600,21600" o:spt="202" path="m,l,21600r21600,l21600,xe">
              <v:stroke joinstyle="miter"/>
              <v:path gradientshapeok="t" o:connecttype="rect"/>
            </v:shapetype>
            <v:shape id="文本框 2" o:spid="_x0000_s1026" type="#_x0000_t202" style="position:absolute;margin-left:0;margin-top:0;width:4.55pt;height:10.3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" filled="f" stroked="f">
              <v:textbox style="mso-fit-shape-to-text:t" inset="0,0,0,0">
                <w:txbxContent>
                  <w:p w14:paraId="64BE2AB8" w14:textId="568B8890" w:rsidR="00862397" w:rsidRDefault="000036FB">
                    <w:pPr>
                      <w:pStyle w:val="a7"/>
                    </w:pPr>
                    <w:r>
                      <w:fldChar w:fldCharType="begin"/>
                    </w:r>
                    <w:r>
                      <w:instrText xml:space="preserve"> PAGE  \* MERGEFORMAT </w:instrText>
                    </w:r>
                    <w:r>
                      <w:fldChar w:fldCharType="separate"/>
                    </w:r>
                    <w:r w:rsidR="008948FC">
                      <w:rPr>
                        <w:noProof/>
                      </w:rPr>
                      <w:t>14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95467" w14:textId="77777777" w:rsidR="000036FB" w:rsidRDefault="000036FB">
      <w:r>
        <w:separator/>
      </w:r>
    </w:p>
  </w:footnote>
  <w:footnote w:type="continuationSeparator" w:id="0">
    <w:p w14:paraId="095FFD33" w14:textId="77777777" w:rsidR="000036FB" w:rsidRDefault="000036F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E568AA"/>
    <w:multiLevelType w:val="hybridMultilevel"/>
    <w:tmpl w:val="A544A700"/>
    <w:lvl w:ilvl="0" w:tplc="2A80E5D4">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570CF638"/>
    <w:multiLevelType w:val="singleLevel"/>
    <w:tmpl w:val="570CF638"/>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embedTrueTypeFonts/>
  <w:saveSubset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U1ZDNjNzcyZDRmMGZhOWIxN2I2NTFjNzk1ZTk2ODIifQ=="/>
  </w:docVars>
  <w:rsids>
    <w:rsidRoot w:val="0036174F"/>
    <w:rsid w:val="BA7B23C6"/>
    <w:rsid w:val="000036FB"/>
    <w:rsid w:val="00015043"/>
    <w:rsid w:val="00024643"/>
    <w:rsid w:val="000340F6"/>
    <w:rsid w:val="000913A5"/>
    <w:rsid w:val="00093ABF"/>
    <w:rsid w:val="00095231"/>
    <w:rsid w:val="000B04D0"/>
    <w:rsid w:val="000D493F"/>
    <w:rsid w:val="000E09D6"/>
    <w:rsid w:val="000F035E"/>
    <w:rsid w:val="00111F01"/>
    <w:rsid w:val="00112D73"/>
    <w:rsid w:val="001163C1"/>
    <w:rsid w:val="0011745A"/>
    <w:rsid w:val="0014709B"/>
    <w:rsid w:val="001607D5"/>
    <w:rsid w:val="0019414E"/>
    <w:rsid w:val="001B0A2A"/>
    <w:rsid w:val="001C4B11"/>
    <w:rsid w:val="001C5820"/>
    <w:rsid w:val="001D50E8"/>
    <w:rsid w:val="001E544D"/>
    <w:rsid w:val="00210DD8"/>
    <w:rsid w:val="00212D38"/>
    <w:rsid w:val="00224964"/>
    <w:rsid w:val="00225640"/>
    <w:rsid w:val="00244405"/>
    <w:rsid w:val="00246075"/>
    <w:rsid w:val="00277E06"/>
    <w:rsid w:val="002873C6"/>
    <w:rsid w:val="002922D6"/>
    <w:rsid w:val="002956D7"/>
    <w:rsid w:val="002A416A"/>
    <w:rsid w:val="002A5BC2"/>
    <w:rsid w:val="002B4B05"/>
    <w:rsid w:val="002C6994"/>
    <w:rsid w:val="002D0AED"/>
    <w:rsid w:val="002D586D"/>
    <w:rsid w:val="002E02A9"/>
    <w:rsid w:val="00320690"/>
    <w:rsid w:val="00327867"/>
    <w:rsid w:val="00337CB3"/>
    <w:rsid w:val="0035038A"/>
    <w:rsid w:val="00360C65"/>
    <w:rsid w:val="0036174F"/>
    <w:rsid w:val="00362C97"/>
    <w:rsid w:val="00376B15"/>
    <w:rsid w:val="0038109C"/>
    <w:rsid w:val="00391517"/>
    <w:rsid w:val="003B7AEF"/>
    <w:rsid w:val="004050C5"/>
    <w:rsid w:val="0041023C"/>
    <w:rsid w:val="00411629"/>
    <w:rsid w:val="004242F1"/>
    <w:rsid w:val="004310AF"/>
    <w:rsid w:val="00431501"/>
    <w:rsid w:val="004418D5"/>
    <w:rsid w:val="00443DF7"/>
    <w:rsid w:val="00444867"/>
    <w:rsid w:val="00450096"/>
    <w:rsid w:val="0045095D"/>
    <w:rsid w:val="0046004A"/>
    <w:rsid w:val="004922AE"/>
    <w:rsid w:val="00496339"/>
    <w:rsid w:val="004A5BFA"/>
    <w:rsid w:val="004B6D73"/>
    <w:rsid w:val="004C6618"/>
    <w:rsid w:val="004D2583"/>
    <w:rsid w:val="004D6CBE"/>
    <w:rsid w:val="004F7649"/>
    <w:rsid w:val="00522762"/>
    <w:rsid w:val="005408B8"/>
    <w:rsid w:val="0054237A"/>
    <w:rsid w:val="005472E6"/>
    <w:rsid w:val="00560409"/>
    <w:rsid w:val="00562CF8"/>
    <w:rsid w:val="005651B8"/>
    <w:rsid w:val="0056794B"/>
    <w:rsid w:val="00571B54"/>
    <w:rsid w:val="005915FB"/>
    <w:rsid w:val="00591F74"/>
    <w:rsid w:val="005A2CA2"/>
    <w:rsid w:val="005B0DEC"/>
    <w:rsid w:val="005C3FAB"/>
    <w:rsid w:val="00600F6A"/>
    <w:rsid w:val="0060184E"/>
    <w:rsid w:val="006162EB"/>
    <w:rsid w:val="00621C97"/>
    <w:rsid w:val="0062339F"/>
    <w:rsid w:val="00631DAD"/>
    <w:rsid w:val="0069120D"/>
    <w:rsid w:val="0069762C"/>
    <w:rsid w:val="006A6D16"/>
    <w:rsid w:val="006B4F45"/>
    <w:rsid w:val="006C0B4D"/>
    <w:rsid w:val="006C2BAE"/>
    <w:rsid w:val="006D45CB"/>
    <w:rsid w:val="006E73F8"/>
    <w:rsid w:val="006F72B9"/>
    <w:rsid w:val="00714032"/>
    <w:rsid w:val="007228BE"/>
    <w:rsid w:val="00741A7B"/>
    <w:rsid w:val="00780321"/>
    <w:rsid w:val="007901DE"/>
    <w:rsid w:val="007A020B"/>
    <w:rsid w:val="007A121D"/>
    <w:rsid w:val="007B4287"/>
    <w:rsid w:val="007B793A"/>
    <w:rsid w:val="0080034E"/>
    <w:rsid w:val="00811378"/>
    <w:rsid w:val="00823BE5"/>
    <w:rsid w:val="0082607E"/>
    <w:rsid w:val="00826E15"/>
    <w:rsid w:val="00831AC5"/>
    <w:rsid w:val="00832A14"/>
    <w:rsid w:val="008335EC"/>
    <w:rsid w:val="00835F69"/>
    <w:rsid w:val="00845438"/>
    <w:rsid w:val="00862397"/>
    <w:rsid w:val="00862C6F"/>
    <w:rsid w:val="00863407"/>
    <w:rsid w:val="00876B56"/>
    <w:rsid w:val="0088075F"/>
    <w:rsid w:val="00880951"/>
    <w:rsid w:val="00891DE8"/>
    <w:rsid w:val="008948FC"/>
    <w:rsid w:val="008A23EE"/>
    <w:rsid w:val="008A649B"/>
    <w:rsid w:val="008B7EE3"/>
    <w:rsid w:val="008C2767"/>
    <w:rsid w:val="008C4B04"/>
    <w:rsid w:val="008C5D4E"/>
    <w:rsid w:val="008E0AD1"/>
    <w:rsid w:val="008F7B03"/>
    <w:rsid w:val="008F7E5A"/>
    <w:rsid w:val="00912C77"/>
    <w:rsid w:val="00913485"/>
    <w:rsid w:val="00921BD2"/>
    <w:rsid w:val="00923E44"/>
    <w:rsid w:val="009354AF"/>
    <w:rsid w:val="0095349D"/>
    <w:rsid w:val="00955930"/>
    <w:rsid w:val="009615F2"/>
    <w:rsid w:val="00983A94"/>
    <w:rsid w:val="009841A4"/>
    <w:rsid w:val="009A2665"/>
    <w:rsid w:val="009D030F"/>
    <w:rsid w:val="009D4E15"/>
    <w:rsid w:val="009E3AEA"/>
    <w:rsid w:val="009F137F"/>
    <w:rsid w:val="00A172EE"/>
    <w:rsid w:val="00A26FA5"/>
    <w:rsid w:val="00A31543"/>
    <w:rsid w:val="00A56099"/>
    <w:rsid w:val="00A976EC"/>
    <w:rsid w:val="00AB1BA6"/>
    <w:rsid w:val="00AC7B91"/>
    <w:rsid w:val="00AF0F63"/>
    <w:rsid w:val="00B17B2C"/>
    <w:rsid w:val="00B37E65"/>
    <w:rsid w:val="00B429C9"/>
    <w:rsid w:val="00B76544"/>
    <w:rsid w:val="00B81347"/>
    <w:rsid w:val="00BB2784"/>
    <w:rsid w:val="00BC6704"/>
    <w:rsid w:val="00BC7640"/>
    <w:rsid w:val="00BD35C9"/>
    <w:rsid w:val="00BD664B"/>
    <w:rsid w:val="00BE37AD"/>
    <w:rsid w:val="00BF04D8"/>
    <w:rsid w:val="00BF46C2"/>
    <w:rsid w:val="00C015DE"/>
    <w:rsid w:val="00C056DC"/>
    <w:rsid w:val="00C06B36"/>
    <w:rsid w:val="00C14445"/>
    <w:rsid w:val="00C260B0"/>
    <w:rsid w:val="00C41F83"/>
    <w:rsid w:val="00C6098D"/>
    <w:rsid w:val="00C66FBB"/>
    <w:rsid w:val="00C704D1"/>
    <w:rsid w:val="00C845A7"/>
    <w:rsid w:val="00C97924"/>
    <w:rsid w:val="00CB6AF9"/>
    <w:rsid w:val="00CE3FD4"/>
    <w:rsid w:val="00CF6CE4"/>
    <w:rsid w:val="00D03A5B"/>
    <w:rsid w:val="00D06B03"/>
    <w:rsid w:val="00D116A5"/>
    <w:rsid w:val="00D132AE"/>
    <w:rsid w:val="00D247EF"/>
    <w:rsid w:val="00D24A84"/>
    <w:rsid w:val="00D25998"/>
    <w:rsid w:val="00D3668F"/>
    <w:rsid w:val="00D40332"/>
    <w:rsid w:val="00D45A07"/>
    <w:rsid w:val="00D45DF3"/>
    <w:rsid w:val="00D55A52"/>
    <w:rsid w:val="00D97315"/>
    <w:rsid w:val="00DA078A"/>
    <w:rsid w:val="00DB124A"/>
    <w:rsid w:val="00DC1930"/>
    <w:rsid w:val="00DC627E"/>
    <w:rsid w:val="00DC6D8B"/>
    <w:rsid w:val="00DE0F5F"/>
    <w:rsid w:val="00DE2E0B"/>
    <w:rsid w:val="00DE56D5"/>
    <w:rsid w:val="00DF0B67"/>
    <w:rsid w:val="00E03BE5"/>
    <w:rsid w:val="00E105AB"/>
    <w:rsid w:val="00E10E43"/>
    <w:rsid w:val="00E13F32"/>
    <w:rsid w:val="00E20163"/>
    <w:rsid w:val="00E2352C"/>
    <w:rsid w:val="00E40391"/>
    <w:rsid w:val="00E6117A"/>
    <w:rsid w:val="00E66DB7"/>
    <w:rsid w:val="00E70385"/>
    <w:rsid w:val="00E72E34"/>
    <w:rsid w:val="00E80157"/>
    <w:rsid w:val="00E85226"/>
    <w:rsid w:val="00E92D04"/>
    <w:rsid w:val="00EB1E85"/>
    <w:rsid w:val="00EF406A"/>
    <w:rsid w:val="00EF79BC"/>
    <w:rsid w:val="00F0601E"/>
    <w:rsid w:val="00F13BC8"/>
    <w:rsid w:val="00F37623"/>
    <w:rsid w:val="00F47C2B"/>
    <w:rsid w:val="00F53D9B"/>
    <w:rsid w:val="00F61C3B"/>
    <w:rsid w:val="00F93039"/>
    <w:rsid w:val="00FB304D"/>
    <w:rsid w:val="00FC05BF"/>
    <w:rsid w:val="00FC0AD9"/>
    <w:rsid w:val="00FD0C03"/>
    <w:rsid w:val="00FD3626"/>
    <w:rsid w:val="00FF73B0"/>
    <w:rsid w:val="01626374"/>
    <w:rsid w:val="07565116"/>
    <w:rsid w:val="08597DA5"/>
    <w:rsid w:val="08E13C0F"/>
    <w:rsid w:val="091417C0"/>
    <w:rsid w:val="0A456833"/>
    <w:rsid w:val="0F2A2D15"/>
    <w:rsid w:val="101C1C2F"/>
    <w:rsid w:val="11CC5B0D"/>
    <w:rsid w:val="11DF3662"/>
    <w:rsid w:val="120A1FF4"/>
    <w:rsid w:val="1356327E"/>
    <w:rsid w:val="13E86E90"/>
    <w:rsid w:val="15A336CE"/>
    <w:rsid w:val="18DF67C0"/>
    <w:rsid w:val="1C104F52"/>
    <w:rsid w:val="1CA82B90"/>
    <w:rsid w:val="1CE52895"/>
    <w:rsid w:val="1E8A65B2"/>
    <w:rsid w:val="236424B1"/>
    <w:rsid w:val="25407ECB"/>
    <w:rsid w:val="257302A1"/>
    <w:rsid w:val="274E68CF"/>
    <w:rsid w:val="28C61DE9"/>
    <w:rsid w:val="28EB2219"/>
    <w:rsid w:val="29267491"/>
    <w:rsid w:val="2C732087"/>
    <w:rsid w:val="2D7E42BB"/>
    <w:rsid w:val="2DBE739B"/>
    <w:rsid w:val="2FEB006A"/>
    <w:rsid w:val="30DA047A"/>
    <w:rsid w:val="3876390E"/>
    <w:rsid w:val="396E7247"/>
    <w:rsid w:val="3FB3006C"/>
    <w:rsid w:val="407D1B7C"/>
    <w:rsid w:val="46621D09"/>
    <w:rsid w:val="4C656055"/>
    <w:rsid w:val="4E7560AB"/>
    <w:rsid w:val="4EF663BA"/>
    <w:rsid w:val="501F0559"/>
    <w:rsid w:val="50F934A0"/>
    <w:rsid w:val="53EF7E41"/>
    <w:rsid w:val="55961CA8"/>
    <w:rsid w:val="57C81DC7"/>
    <w:rsid w:val="5DB6177F"/>
    <w:rsid w:val="5E9910D0"/>
    <w:rsid w:val="69DD69F6"/>
    <w:rsid w:val="6B1D41B5"/>
    <w:rsid w:val="6D3D72D6"/>
    <w:rsid w:val="6EB554E7"/>
    <w:rsid w:val="6EF32018"/>
    <w:rsid w:val="72904D5D"/>
    <w:rsid w:val="73992CF3"/>
    <w:rsid w:val="75792851"/>
    <w:rsid w:val="77D5CCEB"/>
    <w:rsid w:val="77E5490E"/>
    <w:rsid w:val="78D15420"/>
    <w:rsid w:val="7E98303F"/>
    <w:rsid w:val="7ED53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8C196E"/>
  <w15:docId w15:val="{E4FD5654-A152-1547-9B4F-7495A3133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pPr>
      <w:jc w:val="left"/>
    </w:pPr>
  </w:style>
  <w:style w:type="paragraph" w:styleId="a4">
    <w:name w:val="Block Text"/>
    <w:basedOn w:val="a"/>
    <w:qFormat/>
    <w:pPr>
      <w:spacing w:line="480" w:lineRule="exact"/>
      <w:ind w:left="540" w:right="45" w:hanging="540"/>
    </w:pPr>
    <w:rPr>
      <w:rFonts w:ascii="黑体" w:eastAsia="黑体"/>
      <w:sz w:val="30"/>
      <w:szCs w:val="20"/>
    </w:rPr>
  </w:style>
  <w:style w:type="paragraph" w:styleId="a5">
    <w:name w:val="Balloon Text"/>
    <w:basedOn w:val="a"/>
    <w:link w:val="a6"/>
    <w:uiPriority w:val="99"/>
    <w:unhideWhenUsed/>
    <w:qFormat/>
    <w:rPr>
      <w:sz w:val="18"/>
      <w:szCs w:val="18"/>
    </w:rPr>
  </w:style>
  <w:style w:type="paragraph" w:styleId="a7">
    <w:name w:val="footer"/>
    <w:basedOn w:val="a"/>
    <w:uiPriority w:val="99"/>
    <w:unhideWhenUsed/>
    <w:qFormat/>
    <w:pPr>
      <w:tabs>
        <w:tab w:val="center" w:pos="4153"/>
        <w:tab w:val="right" w:pos="8306"/>
      </w:tabs>
      <w:snapToGrid w:val="0"/>
      <w:jc w:val="left"/>
    </w:pPr>
    <w:rPr>
      <w:sz w:val="18"/>
    </w:rPr>
  </w:style>
  <w:style w:type="paragraph" w:styleId="a8">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footnote text"/>
    <w:basedOn w:val="a"/>
    <w:link w:val="aa"/>
    <w:semiHidden/>
    <w:qFormat/>
    <w:pPr>
      <w:snapToGrid w:val="0"/>
      <w:jc w:val="left"/>
    </w:pPr>
    <w:rPr>
      <w:rFonts w:ascii="Calibri" w:hAnsi="Calibri"/>
      <w:sz w:val="18"/>
      <w:szCs w:val="18"/>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footnote reference"/>
    <w:semiHidden/>
    <w:qFormat/>
    <w:rPr>
      <w:rFonts w:ascii="Times New Roman" w:hAnsi="Times New Roman" w:cs="Times New Roman" w:hint="default"/>
      <w:vertAlign w:val="superscript"/>
    </w:rPr>
  </w:style>
  <w:style w:type="character" w:customStyle="1" w:styleId="10">
    <w:name w:val="标题 1 字符"/>
    <w:link w:val="1"/>
    <w:uiPriority w:val="9"/>
    <w:qFormat/>
    <w:rPr>
      <w:rFonts w:ascii="宋体" w:hAnsi="宋体" w:cs="宋体"/>
      <w:b/>
      <w:bCs/>
      <w:kern w:val="36"/>
      <w:sz w:val="48"/>
      <w:szCs w:val="48"/>
    </w:rPr>
  </w:style>
  <w:style w:type="character" w:customStyle="1" w:styleId="a6">
    <w:name w:val="批注框文本 字符"/>
    <w:link w:val="a5"/>
    <w:uiPriority w:val="99"/>
    <w:semiHidden/>
    <w:qFormat/>
    <w:rPr>
      <w:kern w:val="2"/>
      <w:sz w:val="18"/>
      <w:szCs w:val="18"/>
    </w:rPr>
  </w:style>
  <w:style w:type="character" w:customStyle="1" w:styleId="aa">
    <w:name w:val="脚注文本 字符"/>
    <w:link w:val="a9"/>
    <w:semiHidden/>
    <w:qFormat/>
    <w:locked/>
    <w:rPr>
      <w:rFonts w:ascii="Calibri" w:eastAsia="宋体" w:hAnsi="Calibri"/>
      <w:sz w:val="18"/>
      <w:szCs w:val="18"/>
    </w:rPr>
  </w:style>
  <w:style w:type="character" w:customStyle="1" w:styleId="Char1">
    <w:name w:val="脚注文本 Char1"/>
    <w:uiPriority w:val="99"/>
    <w:semiHidden/>
    <w:qFormat/>
    <w:rPr>
      <w:rFonts w:ascii="Times New Roman" w:eastAsia="宋体" w:hAnsi="Times New Roman" w:cs="Times New Roman"/>
      <w:sz w:val="18"/>
      <w:szCs w:val="18"/>
    </w:rPr>
  </w:style>
  <w:style w:type="paragraph" w:customStyle="1" w:styleId="11">
    <w:name w:val="列表段落1"/>
    <w:basedOn w:val="a"/>
    <w:qFormat/>
    <w:pPr>
      <w:ind w:firstLineChars="200" w:firstLine="200"/>
    </w:pPr>
    <w:rPr>
      <w:rFonts w:ascii="Calibri" w:hAnsi="Calibri"/>
      <w:szCs w:val="22"/>
    </w:rPr>
  </w:style>
  <w:style w:type="character" w:customStyle="1" w:styleId="font31">
    <w:name w:val="font31"/>
    <w:qFormat/>
    <w:rPr>
      <w:rFonts w:ascii="仿宋" w:eastAsia="仿宋" w:hAnsi="仿宋" w:cs="仿宋"/>
      <w:b/>
      <w:bCs/>
      <w:color w:val="000000"/>
      <w:sz w:val="24"/>
      <w:szCs w:val="24"/>
      <w:u w:val="none"/>
    </w:rPr>
  </w:style>
  <w:style w:type="paragraph" w:customStyle="1" w:styleId="Style18">
    <w:name w:val="_Style 18"/>
    <w:uiPriority w:val="99"/>
    <w:unhideWhenUsed/>
    <w:qFormat/>
    <w:rPr>
      <w:kern w:val="2"/>
      <w:sz w:val="21"/>
      <w:szCs w:val="24"/>
    </w:rPr>
  </w:style>
  <w:style w:type="paragraph" w:customStyle="1" w:styleId="12">
    <w:name w:val="列出段落1"/>
    <w:basedOn w:val="a"/>
    <w:uiPriority w:val="34"/>
    <w:qFormat/>
    <w:pPr>
      <w:ind w:firstLineChars="200" w:firstLine="420"/>
    </w:pPr>
    <w:rPr>
      <w:rFonts w:ascii="Calibri" w:hAnsi="Calibri"/>
      <w:szCs w:val="22"/>
    </w:rPr>
  </w:style>
  <w:style w:type="paragraph" w:customStyle="1" w:styleId="p1">
    <w:name w:val="p1"/>
    <w:basedOn w:val="a"/>
    <w:qFormat/>
    <w:pPr>
      <w:widowControl/>
      <w:jc w:val="left"/>
    </w:pPr>
    <w:rPr>
      <w:rFonts w:ascii="Helvetica" w:hAnsi="Helvetica" w:cs="宋体"/>
      <w:color w:val="000000"/>
      <w:kern w:val="0"/>
      <w:sz w:val="18"/>
      <w:szCs w:val="18"/>
    </w:rPr>
  </w:style>
  <w:style w:type="paragraph" w:styleId="ad">
    <w:name w:val="List Paragraph"/>
    <w:basedOn w:val="a"/>
    <w:uiPriority w:val="34"/>
    <w:qFormat/>
    <w:pPr>
      <w:ind w:firstLineChars="200" w:firstLine="420"/>
    </w:pPr>
    <w:rPr>
      <w:rFonts w:ascii="等线" w:eastAsia="等线" w:hAnsi="等线"/>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hbs.hhu.edu.cn/_t375/6747/list.htm" TargetMode="External"/><Relationship Id="rId5" Type="http://schemas.openxmlformats.org/officeDocument/2006/relationships/webSettings" Target="webSettings.xml"/><Relationship Id="rId10" Type="http://schemas.openxmlformats.org/officeDocument/2006/relationships/hyperlink" Target="http://hhbs.hhu.edu.cn/_t375/6747/list.htm" TargetMode="Externa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1631</Words>
  <Characters>9298</Characters>
  <Application>Microsoft Office Word</Application>
  <DocSecurity>0</DocSecurity>
  <Lines>77</Lines>
  <Paragraphs>21</Paragraphs>
  <ScaleCrop>false</ScaleCrop>
  <Company>Hewlett-Packard Company</Company>
  <LinksUpToDate>false</LinksUpToDate>
  <CharactersWithSpaces>10908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XUER</cp:lastModifiedBy>
  <cp:revision>2</cp:revision>
  <cp:lastPrinted>2024-05-17T09:01:00Z</cp:lastPrinted>
  <dcterms:created xsi:type="dcterms:W3CDTF">2025-04-09T04:08:00Z</dcterms:created>
  <dcterms:modified xsi:type="dcterms:W3CDTF">2025-04-09T04:08:00Z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8AC45DB5342E4FD8AAAF6041B2DD5E20_13</vt:lpwstr>
  </property>
  <property fmtid="{D5CDD505-2E9C-101B-9397-08002B2CF9AE}" pid="4" name="KSOTemplateDocerSaveRecord">
    <vt:lpwstr>eyJoZGlkIjoiNjdkYmEwY2ZlMzAwODU0NTljZjQwZmU4NzAwOWI5NjgiLCJ1c2VySWQiOiIxMjc1NjcxNzc3In0=</vt:lpwstr>
  </property>
</Properties>
</file>