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tabs>
          <w:tab w:val="left" w:pos="108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40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**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专业本科毕业设计（论文）成绩评分表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示例</w:t>
      </w:r>
    </w:p>
    <w:tbl>
      <w:tblPr>
        <w:tblStyle w:val="3"/>
        <w:tblW w:w="48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87"/>
        <w:gridCol w:w="809"/>
        <w:gridCol w:w="1190"/>
        <w:gridCol w:w="1386"/>
        <w:gridCol w:w="683"/>
        <w:gridCol w:w="70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学号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12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评价人</w:t>
            </w:r>
          </w:p>
        </w:tc>
        <w:tc>
          <w:tcPr>
            <w:tcW w:w="2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评价内容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课程目标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（观测点）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满分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评分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40分</w:t>
            </w:r>
          </w:p>
        </w:tc>
        <w:tc>
          <w:tcPr>
            <w:tcW w:w="24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0"/>
                <w:sz w:val="20"/>
                <w:szCs w:val="20"/>
              </w:rPr>
              <w:t>工作态度和纪律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（9</w:t>
            </w:r>
            <w:r>
              <w:rPr>
                <w:rFonts w:ascii="Times New Roman" w:hAnsi="Times New Roman"/>
                <w:szCs w:val="21"/>
              </w:rPr>
              <w:t>.1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bCs/>
                <w:color w:val="000000"/>
                <w:spacing w:val="-11"/>
                <w:kern w:val="0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（1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11"/>
                <w:sz w:val="20"/>
                <w:szCs w:val="20"/>
              </w:rPr>
              <w:t>工程知识掌握能力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（1</w:t>
            </w:r>
            <w:r>
              <w:rPr>
                <w:rFonts w:ascii="Times New Roman" w:hAnsi="Times New Roman"/>
                <w:szCs w:val="21"/>
              </w:rPr>
              <w:t>.3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val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11"/>
                <w:kern w:val="0"/>
                <w:sz w:val="20"/>
                <w:szCs w:val="20"/>
              </w:rPr>
              <w:t>方案解决能力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（3</w:t>
            </w:r>
            <w:r>
              <w:rPr>
                <w:rFonts w:ascii="Times New Roman" w:hAnsi="Times New Roman"/>
                <w:szCs w:val="21"/>
              </w:rPr>
              <w:t>.4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11"/>
                <w:kern w:val="0"/>
                <w:sz w:val="20"/>
                <w:szCs w:val="20"/>
              </w:rPr>
              <w:t>现代工具使用能力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（5</w:t>
            </w:r>
            <w:r>
              <w:rPr>
                <w:rFonts w:ascii="Times New Roman" w:hAnsi="Times New Roman"/>
                <w:szCs w:val="21"/>
              </w:rPr>
              <w:t>.2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11"/>
                <w:sz w:val="20"/>
                <w:szCs w:val="20"/>
              </w:rPr>
              <w:t>工程与社会关系理解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（6</w:t>
            </w:r>
            <w:r>
              <w:rPr>
                <w:rFonts w:ascii="Times New Roman" w:hAnsi="Times New Roman"/>
                <w:szCs w:val="21"/>
              </w:rPr>
              <w:t>.3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tLeast"/>
              <w:ind w:firstLine="420" w:firstLineChars="200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指导教师签字：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szCs w:val="21"/>
              </w:rPr>
              <w:t xml:space="preserve">      日期：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434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评阅教师评分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20分</w:t>
            </w: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pacing w:val="-11"/>
                <w:sz w:val="20"/>
                <w:szCs w:val="20"/>
              </w:rPr>
              <w:t>工程知识掌握能力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（1</w:t>
            </w:r>
            <w:r>
              <w:rPr>
                <w:rFonts w:ascii="Times New Roman" w:hAnsi="Times New Roman"/>
                <w:szCs w:val="21"/>
              </w:rPr>
              <w:t>.3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val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11"/>
                <w:kern w:val="0"/>
                <w:sz w:val="20"/>
                <w:szCs w:val="20"/>
              </w:rPr>
              <w:t>方案解决能力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（3</w:t>
            </w:r>
            <w:r>
              <w:rPr>
                <w:rFonts w:ascii="Times New Roman" w:hAnsi="Times New Roman"/>
                <w:szCs w:val="21"/>
              </w:rPr>
              <w:t>.4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现代工具使用能力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（5</w:t>
            </w:r>
            <w:r>
              <w:rPr>
                <w:rFonts w:ascii="Times New Roman" w:hAnsi="Times New Roman"/>
                <w:szCs w:val="21"/>
              </w:rPr>
              <w:t>.2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工程与社会关系掌握能力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4（6</w:t>
            </w:r>
            <w:r>
              <w:rPr>
                <w:rFonts w:ascii="Times New Roman" w:hAnsi="Times New Roman"/>
                <w:szCs w:val="21"/>
              </w:rPr>
              <w:t>.3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pacing w:val="-11"/>
                <w:sz w:val="20"/>
                <w:szCs w:val="20"/>
              </w:rPr>
              <w:t>文稿设计及撰写能力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（1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6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24" w:afterLines="40" w:line="240" w:lineRule="atLeast"/>
              <w:ind w:firstLine="420" w:firstLineChars="200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评阅教师签字：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szCs w:val="21"/>
              </w:rPr>
              <w:t xml:space="preserve">        日期：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答辩小组评分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40分</w:t>
            </w:r>
          </w:p>
        </w:tc>
        <w:tc>
          <w:tcPr>
            <w:tcW w:w="246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color w:val="000000"/>
                <w:spacing w:val="-11"/>
                <w:sz w:val="20"/>
                <w:szCs w:val="20"/>
              </w:rPr>
              <w:t>工程知识掌握能力</w:t>
            </w:r>
            <w:r>
              <w:rPr>
                <w:rFonts w:hint="eastAsia" w:ascii="Times New Roman" w:hAnsi="Times New Roman"/>
                <w:bCs/>
                <w:color w:val="000000"/>
                <w:spacing w:val="-1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（1</w:t>
            </w:r>
            <w:r>
              <w:rPr>
                <w:rFonts w:ascii="Times New Roman" w:hAnsi="Times New Roman"/>
                <w:szCs w:val="21"/>
              </w:rPr>
              <w:t>.3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pacing w:val="-11"/>
                <w:sz w:val="20"/>
                <w:szCs w:val="20"/>
              </w:rPr>
              <w:t>方案解决能力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（3</w:t>
            </w:r>
            <w:r>
              <w:rPr>
                <w:rFonts w:ascii="Times New Roman" w:hAnsi="Times New Roman"/>
                <w:szCs w:val="21"/>
              </w:rPr>
              <w:t>.4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val="zh-CN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kern w:val="0"/>
                <w:sz w:val="20"/>
                <w:szCs w:val="20"/>
              </w:rPr>
              <w:t>现代工具</w:t>
            </w:r>
            <w:r>
              <w:rPr>
                <w:rFonts w:hint="eastAsia" w:ascii="Times New Roman" w:hAnsi="Times New Roman"/>
                <w:bCs/>
                <w:color w:val="000000"/>
                <w:spacing w:val="-11"/>
                <w:kern w:val="0"/>
                <w:sz w:val="20"/>
                <w:szCs w:val="20"/>
              </w:rPr>
              <w:t>使用能力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（5</w:t>
            </w:r>
            <w:r>
              <w:rPr>
                <w:rFonts w:ascii="Times New Roman" w:hAnsi="Times New Roman"/>
                <w:szCs w:val="21"/>
              </w:rPr>
              <w:t>.2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pacing w:val="-11"/>
                <w:sz w:val="20"/>
                <w:szCs w:val="20"/>
              </w:rPr>
              <w:t>工程与社会关系掌握能力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（6</w:t>
            </w:r>
            <w:r>
              <w:rPr>
                <w:rFonts w:ascii="Times New Roman" w:hAnsi="Times New Roman"/>
                <w:szCs w:val="21"/>
              </w:rPr>
              <w:t>.3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color w:val="000000"/>
                <w:spacing w:val="-11"/>
                <w:sz w:val="20"/>
                <w:szCs w:val="20"/>
                <w:vertAlign w:val="superscript"/>
              </w:rPr>
            </w:pPr>
            <w:r>
              <w:rPr>
                <w:rFonts w:hint="eastAsia" w:ascii="Times New Roman" w:hAnsi="Times New Roman"/>
                <w:color w:val="000000"/>
                <w:spacing w:val="-11"/>
                <w:sz w:val="20"/>
                <w:szCs w:val="20"/>
              </w:rPr>
              <w:t>沟通和协调能力</w:t>
            </w:r>
            <w:r>
              <w:rPr>
                <w:rFonts w:hint="eastAsia" w:ascii="Times New Roman" w:hAnsi="Times New Roman"/>
                <w:color w:val="000000"/>
                <w:spacing w:val="-1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（9</w:t>
            </w:r>
            <w:r>
              <w:rPr>
                <w:rFonts w:ascii="Times New Roman" w:hAnsi="Times New Roman"/>
                <w:szCs w:val="21"/>
              </w:rPr>
              <w:t>.1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答辩小组组长签字：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szCs w:val="21"/>
              </w:rPr>
              <w:t xml:space="preserve">        日期：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成绩评定</w:t>
            </w:r>
          </w:p>
        </w:tc>
        <w:tc>
          <w:tcPr>
            <w:tcW w:w="45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成绩总评  百分制_________   五级计分折算____________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专业负责人签字：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szCs w:val="21"/>
              </w:rPr>
              <w:t xml:space="preserve">        日期：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注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：毕业设计（论文）结论的正确性、回答问题的正确性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注2：语言表达的流畅性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6674E"/>
    <w:multiLevelType w:val="multilevel"/>
    <w:tmpl w:val="AC5667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pStyle w:val="2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zUyMTk3NmM4YmFmNzNmNDQzMDBhZTYzMjI0MTAifQ=="/>
  </w:docVars>
  <w:rsids>
    <w:rsidRoot w:val="33E434C6"/>
    <w:rsid w:val="09FE702F"/>
    <w:rsid w:val="161664AE"/>
    <w:rsid w:val="28DA1DFC"/>
    <w:rsid w:val="33E434C6"/>
    <w:rsid w:val="75D6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numPr>
        <w:ilvl w:val="2"/>
        <w:numId w:val="1"/>
      </w:numPr>
      <w:spacing w:before="140" w:after="140" w:line="400" w:lineRule="exact"/>
      <w:ind w:left="1259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456</Characters>
  <Lines>0</Lines>
  <Paragraphs>0</Paragraphs>
  <TotalTime>0</TotalTime>
  <ScaleCrop>false</ScaleCrop>
  <LinksUpToDate>false</LinksUpToDate>
  <CharactersWithSpaces>607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2021-10-12T00:31:00Z</dcterms:created>
  <dc:creator>Lenovo</dc:creator>
  <cp:lastModifiedBy>闻雯</cp:lastModifiedBy>
  <dcterms:modified xsi:type="dcterms:W3CDTF">2022-10-25T01:17:38Z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58FDF5AA067D40939718C303B0C45954</vt:lpwstr>
  </property>
</Properties>
</file>