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DD" w:rsidRPr="00A37D8E" w:rsidRDefault="00F45ADD" w:rsidP="00F45ADD">
      <w:pPr>
        <w:spacing w:line="540" w:lineRule="exact"/>
        <w:jc w:val="left"/>
        <w:rPr>
          <w:rFonts w:ascii="黑体" w:eastAsia="黑体" w:hAnsi="黑体"/>
          <w:sz w:val="32"/>
          <w:szCs w:val="32"/>
        </w:rPr>
      </w:pPr>
      <w:r w:rsidRPr="00A37D8E">
        <w:rPr>
          <w:rFonts w:ascii="黑体" w:eastAsia="黑体" w:hAnsi="黑体"/>
          <w:sz w:val="32"/>
          <w:szCs w:val="32"/>
        </w:rPr>
        <w:t>附件</w:t>
      </w:r>
      <w:r w:rsidR="00A37D8E" w:rsidRPr="00A37D8E">
        <w:rPr>
          <w:rFonts w:ascii="黑体" w:eastAsia="黑体" w:hAnsi="黑体" w:hint="eastAsia"/>
          <w:sz w:val="32"/>
          <w:szCs w:val="32"/>
        </w:rPr>
        <w:t>1</w:t>
      </w:r>
    </w:p>
    <w:p w:rsidR="00F45ADD" w:rsidRPr="00A348AF" w:rsidRDefault="00F45ADD" w:rsidP="00A37D8E">
      <w:pPr>
        <w:spacing w:afterLines="50" w:line="560" w:lineRule="exact"/>
        <w:jc w:val="center"/>
        <w:rPr>
          <w:rFonts w:eastAsia="方正小标宋简体"/>
          <w:sz w:val="40"/>
          <w:szCs w:val="40"/>
        </w:rPr>
      </w:pPr>
      <w:r w:rsidRPr="00A348AF">
        <w:rPr>
          <w:rFonts w:eastAsia="方正小标宋简体"/>
          <w:sz w:val="40"/>
          <w:szCs w:val="40"/>
        </w:rPr>
        <w:t>江苏省本科高校重点产业学院建设点认定指标</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2"/>
        <w:gridCol w:w="1700"/>
        <w:gridCol w:w="6583"/>
      </w:tblGrid>
      <w:tr w:rsidR="00F45ADD" w:rsidRPr="00A348AF" w:rsidTr="00022DA3">
        <w:trPr>
          <w:jc w:val="center"/>
        </w:trPr>
        <w:tc>
          <w:tcPr>
            <w:tcW w:w="1412" w:type="dxa"/>
            <w:shd w:val="clear" w:color="auto" w:fill="auto"/>
            <w:vAlign w:val="center"/>
          </w:tcPr>
          <w:p w:rsidR="00F45ADD" w:rsidRPr="00A348AF" w:rsidRDefault="00F45ADD" w:rsidP="00A37D8E">
            <w:pPr>
              <w:pStyle w:val="p0"/>
              <w:widowControl w:val="0"/>
              <w:adjustRightInd w:val="0"/>
              <w:snapToGrid w:val="0"/>
              <w:spacing w:beforeLines="50" w:beforeAutospacing="0" w:afterLines="50" w:afterAutospacing="0"/>
              <w:jc w:val="center"/>
              <w:rPr>
                <w:rFonts w:ascii="Times New Roman" w:eastAsia="黑体" w:hAnsi="Times New Roman" w:cs="Times New Roman"/>
                <w:sz w:val="28"/>
                <w:szCs w:val="28"/>
              </w:rPr>
            </w:pPr>
            <w:r w:rsidRPr="00A348AF">
              <w:rPr>
                <w:rFonts w:ascii="Times New Roman" w:eastAsia="黑体" w:hAnsi="Times New Roman" w:cs="Times New Roman"/>
                <w:sz w:val="28"/>
                <w:szCs w:val="28"/>
              </w:rPr>
              <w:t>一级指标</w:t>
            </w:r>
          </w:p>
        </w:tc>
        <w:tc>
          <w:tcPr>
            <w:tcW w:w="1700" w:type="dxa"/>
            <w:shd w:val="clear" w:color="auto" w:fill="auto"/>
            <w:vAlign w:val="center"/>
          </w:tcPr>
          <w:p w:rsidR="00F45ADD" w:rsidRPr="00A348AF" w:rsidRDefault="00F45ADD" w:rsidP="00A37D8E">
            <w:pPr>
              <w:pStyle w:val="p0"/>
              <w:widowControl w:val="0"/>
              <w:adjustRightInd w:val="0"/>
              <w:snapToGrid w:val="0"/>
              <w:spacing w:beforeLines="50" w:beforeAutospacing="0" w:afterLines="50" w:afterAutospacing="0"/>
              <w:jc w:val="center"/>
              <w:rPr>
                <w:rFonts w:ascii="Times New Roman" w:eastAsia="黑体" w:hAnsi="Times New Roman" w:cs="Times New Roman"/>
                <w:sz w:val="28"/>
                <w:szCs w:val="28"/>
              </w:rPr>
            </w:pPr>
            <w:r w:rsidRPr="00A348AF">
              <w:rPr>
                <w:rFonts w:ascii="Times New Roman" w:eastAsia="黑体" w:hAnsi="Times New Roman" w:cs="Times New Roman"/>
                <w:sz w:val="28"/>
                <w:szCs w:val="28"/>
              </w:rPr>
              <w:t>二级指标</w:t>
            </w:r>
          </w:p>
        </w:tc>
        <w:tc>
          <w:tcPr>
            <w:tcW w:w="6583" w:type="dxa"/>
            <w:shd w:val="clear" w:color="auto" w:fill="auto"/>
            <w:vAlign w:val="center"/>
          </w:tcPr>
          <w:p w:rsidR="00F45ADD" w:rsidRPr="00A348AF" w:rsidRDefault="00F45ADD" w:rsidP="00A37D8E">
            <w:pPr>
              <w:pStyle w:val="p0"/>
              <w:widowControl w:val="0"/>
              <w:adjustRightInd w:val="0"/>
              <w:snapToGrid w:val="0"/>
              <w:spacing w:beforeLines="50" w:beforeAutospacing="0" w:afterLines="50" w:afterAutospacing="0"/>
              <w:jc w:val="center"/>
              <w:rPr>
                <w:rFonts w:ascii="Times New Roman" w:eastAsia="黑体" w:hAnsi="Times New Roman" w:cs="Times New Roman"/>
                <w:sz w:val="28"/>
                <w:szCs w:val="28"/>
              </w:rPr>
            </w:pPr>
            <w:r w:rsidRPr="00A348AF">
              <w:rPr>
                <w:rFonts w:ascii="Times New Roman" w:eastAsia="黑体" w:hAnsi="Times New Roman" w:cs="Times New Roman"/>
                <w:sz w:val="28"/>
                <w:szCs w:val="28"/>
              </w:rPr>
              <w:t>指标说明</w:t>
            </w:r>
          </w:p>
        </w:tc>
      </w:tr>
      <w:tr w:rsidR="00F45ADD" w:rsidRPr="00A348AF" w:rsidTr="00022DA3">
        <w:trPr>
          <w:trHeight w:val="2313"/>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r w:rsidRPr="00A348AF">
              <w:rPr>
                <w:rFonts w:ascii="Times New Roman" w:eastAsia="仿宋_GB2312" w:hAnsi="Times New Roman" w:cs="Times New Roman"/>
                <w:b/>
              </w:rPr>
              <w:t>1.</w:t>
            </w:r>
            <w:r w:rsidRPr="00A348AF">
              <w:rPr>
                <w:rFonts w:ascii="Times New Roman" w:eastAsia="仿宋_GB2312" w:hAnsi="Times New Roman" w:cs="Times New Roman"/>
                <w:b/>
              </w:rPr>
              <w:t>产业学院的基本设立条件（</w:t>
            </w:r>
            <w:r w:rsidRPr="00A348AF">
              <w:rPr>
                <w:rFonts w:ascii="Times New Roman" w:eastAsia="仿宋_GB2312" w:hAnsi="Times New Roman" w:cs="Times New Roman"/>
                <w:b/>
              </w:rPr>
              <w:t>11</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1.1 </w:t>
            </w:r>
            <w:r w:rsidRPr="00DB50C1">
              <w:rPr>
                <w:rFonts w:ascii="Times New Roman" w:eastAsia="仿宋_GB2312" w:hAnsi="Times New Roman" w:cs="Times New Roman"/>
              </w:rPr>
              <w:t>产业学院的发展定位与设立要求（</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①</w:t>
            </w:r>
            <w:r w:rsidRPr="00DB50C1">
              <w:rPr>
                <w:rFonts w:ascii="Times New Roman" w:eastAsia="仿宋_GB2312" w:hAnsi="Times New Roman" w:cs="Times New Roman"/>
              </w:rPr>
              <w:t>产业学院定位符合区域经济社会和产业发展方向，面向我省支柱产业或战略新兴产业，建立紧密对接产业链、创新链的应用性学科专业体系；</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②</w:t>
            </w:r>
            <w:r w:rsidRPr="00DB50C1">
              <w:rPr>
                <w:rFonts w:ascii="Times New Roman" w:eastAsia="仿宋_GB2312" w:hAnsi="Times New Roman" w:cs="Times New Roman"/>
              </w:rPr>
              <w:t>至少依托一个国家一流专业（</w:t>
            </w:r>
            <w:proofErr w:type="gramStart"/>
            <w:r w:rsidRPr="00DB50C1">
              <w:rPr>
                <w:rFonts w:ascii="Times New Roman" w:eastAsia="仿宋_GB2312" w:hAnsi="Times New Roman" w:cs="Times New Roman"/>
              </w:rPr>
              <w:t>省品牌</w:t>
            </w:r>
            <w:proofErr w:type="gramEnd"/>
            <w:r w:rsidRPr="00DB50C1">
              <w:rPr>
                <w:rFonts w:ascii="Times New Roman" w:eastAsia="仿宋_GB2312" w:hAnsi="Times New Roman" w:cs="Times New Roman"/>
              </w:rPr>
              <w:t>专业）建设点；</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③</w:t>
            </w:r>
            <w:r w:rsidRPr="00DB50C1">
              <w:rPr>
                <w:rFonts w:ascii="Times New Roman" w:eastAsia="仿宋_GB2312" w:hAnsi="Times New Roman" w:cs="Times New Roman"/>
              </w:rPr>
              <w:t>独立组建且正式运行时间不少于半年；</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④</w:t>
            </w:r>
            <w:r w:rsidRPr="00DB50C1">
              <w:rPr>
                <w:rFonts w:ascii="Times New Roman" w:eastAsia="仿宋_GB2312" w:hAnsi="Times New Roman" w:cs="Times New Roman"/>
              </w:rPr>
              <w:t>建设周期内每届学生培养规模一般不低于</w:t>
            </w:r>
            <w:r w:rsidRPr="00DB50C1">
              <w:rPr>
                <w:rFonts w:ascii="Times New Roman" w:eastAsia="仿宋_GB2312" w:hAnsi="Times New Roman" w:cs="Times New Roman"/>
              </w:rPr>
              <w:t>100</w:t>
            </w:r>
            <w:r w:rsidRPr="00DB50C1">
              <w:rPr>
                <w:rFonts w:ascii="Times New Roman" w:eastAsia="仿宋_GB2312" w:hAnsi="Times New Roman" w:cs="Times New Roman"/>
              </w:rPr>
              <w:t>人。</w:t>
            </w:r>
          </w:p>
        </w:tc>
      </w:tr>
      <w:tr w:rsidR="00F45ADD" w:rsidRPr="00A348AF" w:rsidTr="00022DA3">
        <w:trPr>
          <w:trHeight w:val="2246"/>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1.2 </w:t>
            </w:r>
            <w:r w:rsidRPr="00DB50C1">
              <w:rPr>
                <w:rFonts w:ascii="Times New Roman" w:eastAsia="仿宋_GB2312" w:hAnsi="Times New Roman" w:cs="Times New Roman"/>
              </w:rPr>
              <w:t>合作企业的资质与要求（</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①</w:t>
            </w:r>
            <w:r w:rsidRPr="00DB50C1">
              <w:rPr>
                <w:rFonts w:ascii="Times New Roman" w:eastAsia="仿宋_GB2312" w:hAnsi="Times New Roman" w:cs="Times New Roman"/>
              </w:rPr>
              <w:t>合作企业应为本领域产业领军型企业，有省级以上重点研发机构。鼓励专业化的产业人才教育培训机构参与办学；</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②</w:t>
            </w:r>
            <w:r w:rsidRPr="00DB50C1">
              <w:rPr>
                <w:rFonts w:ascii="Times New Roman" w:eastAsia="仿宋_GB2312" w:hAnsi="Times New Roman" w:cs="Times New Roman"/>
              </w:rPr>
              <w:t>合作企业具有独立法人资格，是真实的具有产业积累的企业，经营状况健康稳定，无不良记录，在同类企业中影响力大；</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③</w:t>
            </w:r>
            <w:r w:rsidRPr="00DB50C1">
              <w:rPr>
                <w:rFonts w:ascii="Times New Roman" w:eastAsia="仿宋_GB2312" w:hAnsi="Times New Roman" w:cs="Times New Roman"/>
              </w:rPr>
              <w:t>合作企业原则上应有</w:t>
            </w:r>
            <w:r w:rsidRPr="00DB50C1">
              <w:rPr>
                <w:rFonts w:ascii="Times New Roman" w:eastAsia="仿宋_GB2312" w:hAnsi="Times New Roman" w:cs="Times New Roman"/>
              </w:rPr>
              <w:t>3</w:t>
            </w:r>
            <w:r w:rsidRPr="00DB50C1">
              <w:rPr>
                <w:rFonts w:ascii="Times New Roman" w:eastAsia="仿宋_GB2312" w:hAnsi="Times New Roman" w:cs="Times New Roman"/>
              </w:rPr>
              <w:t>年以上校企合作的经历，共建效果良好。</w:t>
            </w:r>
          </w:p>
        </w:tc>
      </w:tr>
      <w:tr w:rsidR="00F45ADD" w:rsidRPr="00A348AF" w:rsidTr="00022DA3">
        <w:trPr>
          <w:trHeight w:val="3466"/>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t>2.</w:t>
            </w:r>
            <w:r w:rsidRPr="00A348AF">
              <w:rPr>
                <w:rFonts w:ascii="Times New Roman" w:eastAsia="仿宋_GB2312" w:hAnsi="Times New Roman" w:cs="Times New Roman"/>
                <w:b/>
              </w:rPr>
              <w:t>产业学院的管理体制及机制（</w:t>
            </w:r>
            <w:r w:rsidRPr="00A348AF">
              <w:rPr>
                <w:rFonts w:ascii="Times New Roman" w:eastAsia="仿宋_GB2312" w:hAnsi="Times New Roman" w:cs="Times New Roman"/>
                <w:b/>
              </w:rPr>
              <w:t>14</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2.1</w:t>
            </w:r>
            <w:r w:rsidRPr="00DB50C1">
              <w:rPr>
                <w:rFonts w:ascii="Times New Roman" w:eastAsia="仿宋_GB2312" w:hAnsi="Times New Roman" w:cs="Times New Roman"/>
              </w:rPr>
              <w:t>组织管理架构（</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①</w:t>
            </w:r>
            <w:r w:rsidRPr="00DB50C1">
              <w:rPr>
                <w:rFonts w:ascii="Times New Roman" w:eastAsia="仿宋_GB2312" w:hAnsi="Times New Roman" w:cs="Times New Roman"/>
              </w:rPr>
              <w:t>学校将产业学院建设纳入改革与发展中长期规划，制定专项建设方案，赋予产业学院建设和运行管理一定的自主权限，并在政策制定、资源配置等方面予以倾斜；</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②</w:t>
            </w:r>
            <w:r w:rsidRPr="00DB50C1">
              <w:rPr>
                <w:rFonts w:ascii="Times New Roman" w:eastAsia="仿宋_GB2312" w:hAnsi="Times New Roman" w:cs="Times New Roman"/>
              </w:rPr>
              <w:t>建立健全行业企业深度参与产业学院专业建设和人才培养的新机制；</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③</w:t>
            </w:r>
            <w:r w:rsidRPr="00DB50C1">
              <w:rPr>
                <w:rFonts w:ascii="Times New Roman" w:eastAsia="仿宋_GB2312" w:hAnsi="Times New Roman" w:cs="Times New Roman"/>
              </w:rPr>
              <w:t>建立由学校、地方政府、行业企业等多方参与的产业学院理事会（董事会）、专家指导委员会，行使学院重大事项决策权；</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④</w:t>
            </w:r>
            <w:r w:rsidRPr="00DB50C1">
              <w:rPr>
                <w:rFonts w:ascii="Times New Roman" w:eastAsia="仿宋_GB2312" w:hAnsi="Times New Roman" w:cs="Times New Roman"/>
              </w:rPr>
              <w:t>具备较完善的产业学院人事、财务、岗位设置、分类管理、考核评价等相关制度。</w:t>
            </w:r>
          </w:p>
        </w:tc>
      </w:tr>
      <w:tr w:rsidR="00F45ADD" w:rsidRPr="00A348AF" w:rsidTr="00022DA3">
        <w:trPr>
          <w:trHeight w:val="1380"/>
          <w:jc w:val="center"/>
        </w:trPr>
        <w:tc>
          <w:tcPr>
            <w:tcW w:w="1412" w:type="dxa"/>
            <w:vMerge/>
            <w:shd w:val="clear" w:color="auto" w:fill="auto"/>
            <w:vAlign w:val="center"/>
          </w:tcPr>
          <w:p w:rsidR="00F45ADD" w:rsidRPr="00A348AF" w:rsidRDefault="00F45ADD" w:rsidP="00022DA3">
            <w:pPr>
              <w:pStyle w:val="p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2.2 </w:t>
            </w:r>
            <w:r w:rsidRPr="00DB50C1">
              <w:rPr>
                <w:rFonts w:ascii="Times New Roman" w:eastAsia="仿宋_GB2312" w:hAnsi="Times New Roman" w:cs="Times New Roman"/>
              </w:rPr>
              <w:t>教育教学管理（</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建立专业动态调整机制，主动顺应新一轮科技革命、产业革命和新经济发展趋势；</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有适应高水平应用型人才培养的教学管理制度和运行机制；</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强化教学过程评价，探索考试制度和考核方式改革。</w:t>
            </w:r>
          </w:p>
        </w:tc>
      </w:tr>
      <w:tr w:rsidR="00F45ADD" w:rsidRPr="00A348AF" w:rsidTr="00022DA3">
        <w:trPr>
          <w:trHeight w:val="1241"/>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2.3</w:t>
            </w:r>
            <w:r w:rsidRPr="00DB50C1">
              <w:rPr>
                <w:rFonts w:ascii="Times New Roman" w:eastAsia="仿宋_GB2312" w:hAnsi="Times New Roman" w:cs="Times New Roman"/>
              </w:rPr>
              <w:t>管理运营团队（</w:t>
            </w:r>
            <w:r w:rsidRPr="00DB50C1">
              <w:rPr>
                <w:rFonts w:ascii="Times New Roman" w:eastAsia="仿宋_GB2312" w:hAnsi="Times New Roman" w:cs="Times New Roman"/>
              </w:rPr>
              <w:t>3</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①</w:t>
            </w:r>
            <w:r w:rsidRPr="00DB50C1">
              <w:rPr>
                <w:rFonts w:ascii="Times New Roman" w:eastAsia="仿宋_GB2312" w:hAnsi="Times New Roman" w:cs="Times New Roman"/>
              </w:rPr>
              <w:t>产业学院成立校企双方共同组成的学院日常管理运营团队，合作企业专职管理人员占比不少于</w:t>
            </w:r>
            <w:r w:rsidRPr="00DB50C1">
              <w:rPr>
                <w:rFonts w:ascii="Times New Roman" w:eastAsia="仿宋_GB2312" w:hAnsi="Times New Roman" w:cs="Times New Roman"/>
              </w:rPr>
              <w:t>30%</w:t>
            </w:r>
            <w:r w:rsidRPr="00DB50C1">
              <w:rPr>
                <w:rFonts w:ascii="Times New Roman" w:eastAsia="仿宋_GB2312" w:hAnsi="Times New Roman" w:cs="Times New Roman"/>
              </w:rPr>
              <w:t>；</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②</w:t>
            </w:r>
            <w:r w:rsidRPr="00DB50C1">
              <w:rPr>
                <w:rFonts w:ascii="Times New Roman" w:eastAsia="仿宋_GB2312" w:hAnsi="Times New Roman" w:cs="Times New Roman"/>
              </w:rPr>
              <w:t>双方合作运营过程通畅、效果良好。</w:t>
            </w:r>
          </w:p>
        </w:tc>
      </w:tr>
      <w:tr w:rsidR="00F45ADD" w:rsidRPr="00A348AF" w:rsidTr="00022DA3">
        <w:trPr>
          <w:trHeight w:val="1974"/>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lastRenderedPageBreak/>
              <w:t>3.</w:t>
            </w:r>
            <w:r w:rsidRPr="00A348AF">
              <w:rPr>
                <w:rFonts w:ascii="Times New Roman" w:eastAsia="仿宋_GB2312" w:hAnsi="Times New Roman" w:cs="Times New Roman"/>
                <w:b/>
              </w:rPr>
              <w:t>软硬件资源投入及支撑条件（</w:t>
            </w:r>
            <w:r w:rsidRPr="00A348AF">
              <w:rPr>
                <w:rFonts w:ascii="Times New Roman" w:eastAsia="仿宋_GB2312" w:hAnsi="Times New Roman" w:cs="Times New Roman"/>
                <w:b/>
              </w:rPr>
              <w:t>15</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3.1 </w:t>
            </w:r>
            <w:r w:rsidRPr="00DB50C1">
              <w:rPr>
                <w:rFonts w:ascii="Times New Roman" w:eastAsia="仿宋_GB2312" w:hAnsi="Times New Roman" w:cs="Times New Roman"/>
              </w:rPr>
              <w:t>高校软硬件资源投入（</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学校为产业学院运行提供必需的人力资源、专项经费等基本保障；</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学校为产业学院发展</w:t>
            </w:r>
            <w:proofErr w:type="gramStart"/>
            <w:r w:rsidRPr="00DB50C1">
              <w:rPr>
                <w:rFonts w:eastAsia="仿宋_GB2312"/>
                <w:sz w:val="24"/>
              </w:rPr>
              <w:t>提供好良的</w:t>
            </w:r>
            <w:proofErr w:type="gramEnd"/>
            <w:r w:rsidRPr="00DB50C1">
              <w:rPr>
                <w:rFonts w:eastAsia="仿宋_GB2312"/>
                <w:sz w:val="24"/>
              </w:rPr>
              <w:t>办学条件，包括相对独立的教学场所、实验室、图书资料室等，有独立的开展产学研合作的实习实训基地。</w:t>
            </w:r>
          </w:p>
        </w:tc>
      </w:tr>
      <w:tr w:rsidR="00F45ADD" w:rsidRPr="00A348AF" w:rsidTr="00022DA3">
        <w:trPr>
          <w:trHeight w:val="2413"/>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3.2 </w:t>
            </w:r>
            <w:r w:rsidRPr="00DB50C1">
              <w:rPr>
                <w:rFonts w:ascii="Times New Roman" w:eastAsia="仿宋_GB2312" w:hAnsi="Times New Roman" w:cs="Times New Roman"/>
              </w:rPr>
              <w:t>合作企业软硬件资源投入（</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合作企业应围绕产业学院教学资源开发、师资队伍建设、平台建设、创新文化氛围营造等方面进行必要的投入；</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应将行业最新的实验仪器设备、企业项目案例、课程资源等软硬件资源投入产业学院教育教学过程；</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企业应具备与培养规模相匹配的学习实训基地，按年招生规模</w:t>
            </w:r>
            <w:proofErr w:type="gramStart"/>
            <w:r w:rsidRPr="00DB50C1">
              <w:rPr>
                <w:rFonts w:eastAsia="仿宋_GB2312"/>
                <w:sz w:val="24"/>
              </w:rPr>
              <w:t>计生均学习实</w:t>
            </w:r>
            <w:proofErr w:type="gramEnd"/>
            <w:r w:rsidRPr="00DB50C1">
              <w:rPr>
                <w:rFonts w:eastAsia="仿宋_GB2312"/>
                <w:sz w:val="24"/>
              </w:rPr>
              <w:t>训基地面积不少于</w:t>
            </w:r>
            <w:r w:rsidRPr="00DB50C1">
              <w:rPr>
                <w:rFonts w:eastAsia="仿宋_GB2312"/>
                <w:sz w:val="24"/>
              </w:rPr>
              <w:t>5</w:t>
            </w:r>
            <w:r w:rsidRPr="00DB50C1">
              <w:rPr>
                <w:rFonts w:eastAsia="仿宋_GB2312"/>
                <w:sz w:val="24"/>
              </w:rPr>
              <w:t>平方米。</w:t>
            </w:r>
          </w:p>
        </w:tc>
      </w:tr>
      <w:tr w:rsidR="00F45ADD" w:rsidRPr="00A348AF" w:rsidTr="00022DA3">
        <w:trPr>
          <w:trHeight w:val="831"/>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3.3 </w:t>
            </w:r>
            <w:r w:rsidRPr="00DB50C1">
              <w:rPr>
                <w:rFonts w:ascii="Times New Roman" w:eastAsia="仿宋_GB2312" w:hAnsi="Times New Roman" w:cs="Times New Roman"/>
              </w:rPr>
              <w:t>地方政府支持（</w:t>
            </w:r>
            <w:r w:rsidRPr="00DB50C1">
              <w:rPr>
                <w:rFonts w:ascii="Times New Roman" w:eastAsia="仿宋_GB2312" w:hAnsi="Times New Roman" w:cs="Times New Roman"/>
              </w:rPr>
              <w:t>3</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地方政府提供专项政策和专项资金支持；</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地方政府深度参与产业学院建设与管理。</w:t>
            </w:r>
          </w:p>
        </w:tc>
      </w:tr>
      <w:tr w:rsidR="00F45ADD" w:rsidRPr="00A348AF" w:rsidTr="00022DA3">
        <w:trPr>
          <w:trHeight w:val="2784"/>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t>4.</w:t>
            </w:r>
            <w:r w:rsidRPr="00A348AF">
              <w:rPr>
                <w:rFonts w:ascii="Times New Roman" w:eastAsia="仿宋_GB2312" w:hAnsi="Times New Roman" w:cs="Times New Roman"/>
                <w:b/>
              </w:rPr>
              <w:t>人才培养与教学改革（</w:t>
            </w:r>
            <w:r w:rsidRPr="00A348AF">
              <w:rPr>
                <w:rFonts w:ascii="Times New Roman" w:eastAsia="仿宋_GB2312" w:hAnsi="Times New Roman" w:cs="Times New Roman"/>
                <w:b/>
              </w:rPr>
              <w:t>30</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4.1 </w:t>
            </w:r>
            <w:r w:rsidRPr="00DB50C1">
              <w:rPr>
                <w:rFonts w:ascii="Times New Roman" w:eastAsia="仿宋_GB2312" w:hAnsi="Times New Roman" w:cs="Times New Roman"/>
              </w:rPr>
              <w:t>人才培养要求（</w:t>
            </w:r>
            <w:r w:rsidRPr="00DB50C1">
              <w:rPr>
                <w:rFonts w:ascii="Times New Roman" w:eastAsia="仿宋_GB2312" w:hAnsi="Times New Roman" w:cs="Times New Roman"/>
              </w:rPr>
              <w:t>8</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坚持立德树人根本任务，校企双方围绕产业人才需求，按照专业对应岗位（群）的知识能力素质要求，共同制定专业建设方案、共同构建实践教学体系；</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校企联合制定的人才培养方案体现产教融合特色以及应用型人才培养要求；</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将创新创业教育融入产业学院专业教学体系，实现创新创业目标在素质教育、专业课程、教学评价等方面的有效融合。</w:t>
            </w:r>
          </w:p>
        </w:tc>
      </w:tr>
      <w:tr w:rsidR="00F45ADD" w:rsidRPr="00A348AF" w:rsidTr="00022DA3">
        <w:trPr>
          <w:trHeight w:val="2271"/>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4.2 </w:t>
            </w:r>
            <w:r w:rsidRPr="00DB50C1">
              <w:rPr>
                <w:rFonts w:ascii="Times New Roman" w:eastAsia="仿宋_GB2312" w:hAnsi="Times New Roman" w:cs="Times New Roman"/>
              </w:rPr>
              <w:t>教学资源建设（</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校企双方根据产业发展需求重构课程体系、开发新型课程、更新教学内容；</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校企双方配备专职研发团队进行线上线下课程教学资源、教材等研发；</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校企双方共同推进创新创业训练项目或学习实训内容的开发。</w:t>
            </w:r>
          </w:p>
        </w:tc>
      </w:tr>
      <w:tr w:rsidR="00F45ADD" w:rsidRPr="00A348AF" w:rsidTr="00022DA3">
        <w:trPr>
          <w:trHeight w:val="1977"/>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4.3 </w:t>
            </w:r>
            <w:r w:rsidRPr="00DB50C1">
              <w:rPr>
                <w:rFonts w:ascii="Times New Roman" w:eastAsia="仿宋_GB2312" w:hAnsi="Times New Roman" w:cs="Times New Roman"/>
              </w:rPr>
              <w:t>教学方法创新（</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创新教学模式与方法，推进项目式、案例式教学与团队学习；</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根据学生认知规律和接受特点，推进课程学习与实习</w:t>
            </w:r>
            <w:proofErr w:type="gramStart"/>
            <w:r w:rsidRPr="00DB50C1">
              <w:rPr>
                <w:rFonts w:eastAsia="仿宋_GB2312"/>
                <w:sz w:val="24"/>
              </w:rPr>
              <w:t>实训相融合</w:t>
            </w:r>
            <w:proofErr w:type="gramEnd"/>
            <w:r w:rsidRPr="00DB50C1">
              <w:rPr>
                <w:rFonts w:eastAsia="仿宋_GB2312"/>
                <w:sz w:val="24"/>
              </w:rPr>
              <w:t>，配备学校和企业双导师；</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教学计划中安排实习实践的时间累计不少于</w:t>
            </w:r>
            <w:r w:rsidRPr="00DB50C1">
              <w:rPr>
                <w:rFonts w:eastAsia="仿宋_GB2312"/>
                <w:sz w:val="24"/>
              </w:rPr>
              <w:t>1</w:t>
            </w:r>
            <w:r w:rsidRPr="00DB50C1">
              <w:rPr>
                <w:rFonts w:eastAsia="仿宋_GB2312"/>
                <w:sz w:val="24"/>
              </w:rPr>
              <w:t>学年，实践教学学分不少于总学分的</w:t>
            </w:r>
            <w:r w:rsidRPr="00DB50C1">
              <w:rPr>
                <w:rFonts w:eastAsia="仿宋_GB2312"/>
                <w:sz w:val="24"/>
              </w:rPr>
              <w:t>35%</w:t>
            </w:r>
            <w:r w:rsidRPr="00DB50C1">
              <w:rPr>
                <w:rFonts w:eastAsia="仿宋_GB2312"/>
                <w:sz w:val="24"/>
              </w:rPr>
              <w:t>。</w:t>
            </w:r>
          </w:p>
        </w:tc>
      </w:tr>
      <w:tr w:rsidR="00F45ADD" w:rsidRPr="00A348AF" w:rsidTr="00022DA3">
        <w:trPr>
          <w:trHeight w:val="3945"/>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4.4</w:t>
            </w:r>
            <w:r w:rsidRPr="00DB50C1">
              <w:rPr>
                <w:rFonts w:ascii="Times New Roman" w:eastAsia="仿宋_GB2312" w:hAnsi="Times New Roman" w:cs="Times New Roman"/>
              </w:rPr>
              <w:t>教学队伍建设（</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40" w:lineRule="exact"/>
              <w:rPr>
                <w:rFonts w:eastAsia="仿宋_GB2312"/>
                <w:sz w:val="24"/>
              </w:rPr>
            </w:pPr>
            <w:r w:rsidRPr="00DB50C1">
              <w:rPr>
                <w:rFonts w:ascii="宋体" w:hAnsi="宋体" w:cs="宋体" w:hint="eastAsia"/>
                <w:sz w:val="24"/>
              </w:rPr>
              <w:t>①</w:t>
            </w:r>
            <w:r w:rsidRPr="00DB50C1">
              <w:rPr>
                <w:rFonts w:eastAsia="仿宋_GB2312"/>
                <w:sz w:val="24"/>
              </w:rPr>
              <w:t>建立校企人力资源共建共享机制，支持学校教师和企业技术专家双向流动、两栖发展；</w:t>
            </w:r>
          </w:p>
          <w:p w:rsidR="00F45ADD" w:rsidRPr="00DB50C1" w:rsidRDefault="00F45ADD" w:rsidP="00022DA3">
            <w:pPr>
              <w:spacing w:line="340" w:lineRule="exact"/>
              <w:rPr>
                <w:rFonts w:eastAsia="仿宋_GB2312"/>
                <w:sz w:val="24"/>
              </w:rPr>
            </w:pPr>
            <w:r w:rsidRPr="00DB50C1">
              <w:rPr>
                <w:rFonts w:ascii="宋体" w:hAnsi="宋体" w:cs="宋体" w:hint="eastAsia"/>
                <w:sz w:val="24"/>
              </w:rPr>
              <w:t>②</w:t>
            </w:r>
            <w:r w:rsidRPr="00DB50C1">
              <w:rPr>
                <w:rFonts w:eastAsia="仿宋_GB2312"/>
                <w:sz w:val="24"/>
              </w:rPr>
              <w:t>有一支满足教学需要的高素质</w:t>
            </w:r>
            <w:r w:rsidRPr="00DB50C1">
              <w:rPr>
                <w:rFonts w:eastAsia="仿宋_GB2312"/>
                <w:sz w:val="24"/>
              </w:rPr>
              <w:t>“</w:t>
            </w:r>
            <w:r w:rsidRPr="00DB50C1">
              <w:rPr>
                <w:rFonts w:eastAsia="仿宋_GB2312"/>
                <w:sz w:val="24"/>
              </w:rPr>
              <w:t>双师型</w:t>
            </w:r>
            <w:r w:rsidRPr="00DB50C1">
              <w:rPr>
                <w:rFonts w:eastAsia="仿宋_GB2312"/>
                <w:sz w:val="24"/>
              </w:rPr>
              <w:t>”</w:t>
            </w:r>
            <w:r w:rsidRPr="00DB50C1">
              <w:rPr>
                <w:rFonts w:eastAsia="仿宋_GB2312"/>
                <w:sz w:val="24"/>
              </w:rPr>
              <w:t>教师队伍，设有产业教授岗；</w:t>
            </w:r>
          </w:p>
          <w:p w:rsidR="00F45ADD" w:rsidRPr="00DB50C1" w:rsidRDefault="00F45ADD" w:rsidP="00022DA3">
            <w:pPr>
              <w:spacing w:line="340" w:lineRule="exact"/>
              <w:rPr>
                <w:rFonts w:eastAsia="仿宋_GB2312"/>
                <w:sz w:val="24"/>
              </w:rPr>
            </w:pPr>
            <w:r w:rsidRPr="00DB50C1">
              <w:rPr>
                <w:rFonts w:ascii="宋体" w:hAnsi="宋体" w:cs="宋体" w:hint="eastAsia"/>
                <w:sz w:val="24"/>
              </w:rPr>
              <w:t>③</w:t>
            </w:r>
            <w:r w:rsidRPr="00DB50C1">
              <w:rPr>
                <w:rFonts w:eastAsia="仿宋_GB2312"/>
                <w:sz w:val="24"/>
              </w:rPr>
              <w:t>合作企业拥有相关专业方向的师资团队，企业师资数量应与学生培养规模匹配（生师比</w:t>
            </w:r>
            <w:r w:rsidRPr="00DB50C1">
              <w:rPr>
                <w:rFonts w:eastAsia="仿宋_GB2312"/>
                <w:sz w:val="24"/>
              </w:rPr>
              <w:t>≤16:1</w:t>
            </w:r>
            <w:r w:rsidRPr="00DB50C1">
              <w:rPr>
                <w:rFonts w:eastAsia="仿宋_GB2312"/>
                <w:sz w:val="24"/>
              </w:rPr>
              <w:t>）；</w:t>
            </w:r>
          </w:p>
          <w:p w:rsidR="00F45ADD" w:rsidRPr="00DB50C1" w:rsidRDefault="00F45ADD" w:rsidP="00022DA3">
            <w:pPr>
              <w:spacing w:line="340" w:lineRule="exact"/>
              <w:rPr>
                <w:rFonts w:eastAsia="仿宋_GB2312"/>
                <w:sz w:val="24"/>
              </w:rPr>
            </w:pPr>
            <w:r w:rsidRPr="00DB50C1">
              <w:rPr>
                <w:rFonts w:ascii="宋体" w:hAnsi="宋体" w:cs="宋体" w:hint="eastAsia"/>
                <w:sz w:val="24"/>
              </w:rPr>
              <w:t>④</w:t>
            </w:r>
            <w:r w:rsidRPr="00DB50C1">
              <w:rPr>
                <w:rFonts w:eastAsia="仿宋_GB2312"/>
                <w:sz w:val="24"/>
              </w:rPr>
              <w:t>支持企业技术和管理人才到高校任教，有计划地派遣相关专任教师到行业企业挂职工作和实践锻炼；</w:t>
            </w:r>
          </w:p>
          <w:p w:rsidR="00F45ADD" w:rsidRPr="00DB50C1" w:rsidRDefault="00F45ADD" w:rsidP="00022DA3">
            <w:pPr>
              <w:spacing w:line="340" w:lineRule="exact"/>
              <w:rPr>
                <w:rFonts w:eastAsia="仿宋_GB2312"/>
                <w:sz w:val="24"/>
              </w:rPr>
            </w:pPr>
            <w:r w:rsidRPr="00DB50C1">
              <w:rPr>
                <w:rFonts w:ascii="宋体" w:hAnsi="宋体" w:cs="宋体" w:hint="eastAsia"/>
                <w:sz w:val="24"/>
              </w:rPr>
              <w:t>⑤</w:t>
            </w:r>
            <w:r w:rsidRPr="00DB50C1">
              <w:rPr>
                <w:rFonts w:eastAsia="仿宋_GB2312"/>
                <w:sz w:val="24"/>
              </w:rPr>
              <w:t>开展校</w:t>
            </w:r>
            <w:proofErr w:type="gramStart"/>
            <w:r w:rsidRPr="00DB50C1">
              <w:rPr>
                <w:rFonts w:eastAsia="仿宋_GB2312"/>
                <w:sz w:val="24"/>
              </w:rPr>
              <w:t>企教师</w:t>
            </w:r>
            <w:proofErr w:type="gramEnd"/>
            <w:r w:rsidRPr="00DB50C1">
              <w:rPr>
                <w:rFonts w:eastAsia="仿宋_GB2312"/>
                <w:sz w:val="24"/>
              </w:rPr>
              <w:t>联合授课，打造高素质</w:t>
            </w:r>
            <w:r w:rsidRPr="00DB50C1">
              <w:rPr>
                <w:rFonts w:eastAsia="仿宋_GB2312"/>
                <w:sz w:val="24"/>
              </w:rPr>
              <w:t>“</w:t>
            </w:r>
            <w:r w:rsidRPr="00DB50C1">
              <w:rPr>
                <w:rFonts w:eastAsia="仿宋_GB2312"/>
                <w:sz w:val="24"/>
              </w:rPr>
              <w:t>双师型</w:t>
            </w:r>
            <w:r w:rsidRPr="00DB50C1">
              <w:rPr>
                <w:rFonts w:eastAsia="仿宋_GB2312"/>
                <w:sz w:val="24"/>
              </w:rPr>
              <w:t>”</w:t>
            </w:r>
            <w:r w:rsidRPr="00DB50C1">
              <w:rPr>
                <w:rFonts w:eastAsia="仿宋_GB2312"/>
                <w:sz w:val="24"/>
              </w:rPr>
              <w:t>教学团队，建立产业学院教师工作室（坊）和高素质</w:t>
            </w:r>
            <w:r w:rsidRPr="00DB50C1">
              <w:rPr>
                <w:rFonts w:eastAsia="仿宋_GB2312"/>
                <w:sz w:val="24"/>
              </w:rPr>
              <w:t>“</w:t>
            </w:r>
            <w:r w:rsidRPr="00DB50C1">
              <w:rPr>
                <w:rFonts w:eastAsia="仿宋_GB2312"/>
                <w:sz w:val="24"/>
              </w:rPr>
              <w:t>双师型</w:t>
            </w:r>
            <w:r w:rsidRPr="00DB50C1">
              <w:rPr>
                <w:rFonts w:eastAsia="仿宋_GB2312"/>
                <w:sz w:val="24"/>
              </w:rPr>
              <w:t>”</w:t>
            </w:r>
            <w:r w:rsidRPr="00DB50C1">
              <w:rPr>
                <w:rFonts w:eastAsia="仿宋_GB2312"/>
                <w:sz w:val="24"/>
              </w:rPr>
              <w:t>教师培养培训基地。</w:t>
            </w:r>
          </w:p>
        </w:tc>
      </w:tr>
      <w:tr w:rsidR="00F45ADD" w:rsidRPr="00A348AF" w:rsidTr="00022DA3">
        <w:trPr>
          <w:trHeight w:val="1845"/>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4.5 </w:t>
            </w:r>
            <w:r w:rsidRPr="00DB50C1">
              <w:rPr>
                <w:rFonts w:ascii="Times New Roman" w:eastAsia="仿宋_GB2312" w:hAnsi="Times New Roman" w:cs="Times New Roman"/>
              </w:rPr>
              <w:t>经费保障情况（</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40" w:lineRule="exact"/>
              <w:rPr>
                <w:rFonts w:eastAsia="仿宋_GB2312"/>
                <w:sz w:val="24"/>
              </w:rPr>
            </w:pPr>
            <w:r w:rsidRPr="00DB50C1">
              <w:rPr>
                <w:rFonts w:ascii="宋体" w:hAnsi="宋体" w:cs="宋体" w:hint="eastAsia"/>
                <w:sz w:val="24"/>
              </w:rPr>
              <w:t>①</w:t>
            </w:r>
            <w:r w:rsidRPr="00DB50C1">
              <w:rPr>
                <w:rFonts w:eastAsia="仿宋_GB2312"/>
                <w:sz w:val="24"/>
              </w:rPr>
              <w:t>高校应统筹企业和地方财政投入等经费建设产业学院，设立产业学院专项资金以保障产业学院的正常运行；</w:t>
            </w:r>
          </w:p>
          <w:p w:rsidR="00F45ADD" w:rsidRPr="00DB50C1" w:rsidRDefault="00F45ADD" w:rsidP="00022DA3">
            <w:pPr>
              <w:spacing w:line="340" w:lineRule="exact"/>
              <w:rPr>
                <w:rFonts w:eastAsia="仿宋_GB2312"/>
                <w:sz w:val="24"/>
              </w:rPr>
            </w:pPr>
            <w:r w:rsidRPr="00DB50C1">
              <w:rPr>
                <w:rFonts w:ascii="宋体" w:hAnsi="宋体" w:cs="宋体" w:hint="eastAsia"/>
                <w:sz w:val="24"/>
              </w:rPr>
              <w:t>②</w:t>
            </w:r>
            <w:r w:rsidRPr="00DB50C1">
              <w:rPr>
                <w:rFonts w:eastAsia="仿宋_GB2312"/>
                <w:sz w:val="24"/>
              </w:rPr>
              <w:t>地方政府和企业有较大力度的投入（除资金投入以外，也可以行业最新的实验仪器设备、企业项目案例、课程资源、实习补贴等软硬件资源的形式进行投入）。</w:t>
            </w:r>
          </w:p>
        </w:tc>
      </w:tr>
      <w:tr w:rsidR="00F45ADD" w:rsidRPr="00A348AF" w:rsidTr="00022DA3">
        <w:trPr>
          <w:trHeight w:val="2538"/>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t>5.</w:t>
            </w:r>
            <w:r w:rsidRPr="00A348AF">
              <w:rPr>
                <w:rFonts w:ascii="Times New Roman" w:eastAsia="仿宋_GB2312" w:hAnsi="Times New Roman" w:cs="Times New Roman"/>
                <w:b/>
              </w:rPr>
              <w:t>产学合作成效（</w:t>
            </w:r>
            <w:r w:rsidRPr="00A348AF">
              <w:rPr>
                <w:rFonts w:ascii="Times New Roman" w:eastAsia="仿宋_GB2312" w:hAnsi="Times New Roman" w:cs="Times New Roman"/>
                <w:b/>
              </w:rPr>
              <w:t>15</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5.1 </w:t>
            </w:r>
            <w:r w:rsidRPr="00DB50C1">
              <w:rPr>
                <w:rFonts w:ascii="Times New Roman" w:eastAsia="仿宋_GB2312" w:hAnsi="Times New Roman" w:cs="Times New Roman"/>
              </w:rPr>
              <w:t>产学合作专业建设（</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40" w:lineRule="exact"/>
              <w:rPr>
                <w:rFonts w:eastAsia="仿宋_GB2312"/>
                <w:sz w:val="24"/>
              </w:rPr>
            </w:pPr>
            <w:r w:rsidRPr="00DB50C1">
              <w:rPr>
                <w:rFonts w:ascii="宋体" w:hAnsi="宋体" w:cs="宋体" w:hint="eastAsia"/>
                <w:sz w:val="24"/>
              </w:rPr>
              <w:t>①</w:t>
            </w:r>
            <w:r w:rsidRPr="00DB50C1">
              <w:rPr>
                <w:rFonts w:eastAsia="仿宋_GB2312"/>
                <w:sz w:val="24"/>
              </w:rPr>
              <w:t>跨业界、跨学科、跨专业整合资源，打破学科专业壁垒，打造应用学科交叉专业或专业群；</w:t>
            </w:r>
          </w:p>
          <w:p w:rsidR="00F45ADD" w:rsidRPr="00DB50C1" w:rsidRDefault="00F45ADD" w:rsidP="00022DA3">
            <w:pPr>
              <w:spacing w:line="340" w:lineRule="exact"/>
              <w:rPr>
                <w:rFonts w:eastAsia="仿宋_GB2312"/>
                <w:sz w:val="24"/>
              </w:rPr>
            </w:pPr>
            <w:r w:rsidRPr="00DB50C1">
              <w:rPr>
                <w:rFonts w:ascii="宋体" w:hAnsi="宋体" w:cs="宋体" w:hint="eastAsia"/>
                <w:sz w:val="24"/>
              </w:rPr>
              <w:t>②</w:t>
            </w:r>
            <w:r w:rsidRPr="00DB50C1">
              <w:rPr>
                <w:rFonts w:eastAsia="仿宋_GB2312"/>
                <w:sz w:val="24"/>
              </w:rPr>
              <w:t>大力推动产业学院内部科教融合，以科研支撑教学，支持本科生参与科研活动，将产业发展成果、研究成果及时引入专业教学内容；</w:t>
            </w:r>
          </w:p>
          <w:p w:rsidR="00F45ADD" w:rsidRPr="00DB50C1" w:rsidRDefault="00F45ADD" w:rsidP="00022DA3">
            <w:pPr>
              <w:spacing w:line="340" w:lineRule="exact"/>
              <w:rPr>
                <w:rFonts w:eastAsia="仿宋_GB2312"/>
                <w:sz w:val="24"/>
              </w:rPr>
            </w:pPr>
            <w:r w:rsidRPr="00DB50C1">
              <w:rPr>
                <w:rFonts w:ascii="宋体" w:hAnsi="宋体" w:cs="宋体" w:hint="eastAsia"/>
                <w:sz w:val="24"/>
              </w:rPr>
              <w:t>③</w:t>
            </w:r>
            <w:r w:rsidRPr="00DB50C1">
              <w:rPr>
                <w:rFonts w:eastAsia="仿宋_GB2312"/>
                <w:sz w:val="24"/>
              </w:rPr>
              <w:t>组织开展产学合作的理论与实践研究，促进产学合作可持续发展。</w:t>
            </w:r>
          </w:p>
        </w:tc>
      </w:tr>
      <w:tr w:rsidR="00F45ADD" w:rsidRPr="00A348AF" w:rsidTr="00022DA3">
        <w:trPr>
          <w:trHeight w:val="2121"/>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5.2 </w:t>
            </w:r>
            <w:r w:rsidRPr="00DB50C1">
              <w:rPr>
                <w:rFonts w:ascii="Times New Roman" w:eastAsia="仿宋_GB2312" w:hAnsi="Times New Roman" w:cs="Times New Roman"/>
              </w:rPr>
              <w:t>产学合作科技研发（</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40" w:lineRule="exact"/>
              <w:rPr>
                <w:rFonts w:eastAsia="仿宋_GB2312"/>
                <w:sz w:val="24"/>
              </w:rPr>
            </w:pPr>
            <w:r w:rsidRPr="00DB50C1">
              <w:rPr>
                <w:rFonts w:ascii="宋体" w:hAnsi="宋体" w:cs="宋体" w:hint="eastAsia"/>
                <w:sz w:val="24"/>
              </w:rPr>
              <w:t>①</w:t>
            </w:r>
            <w:r w:rsidRPr="00DB50C1">
              <w:rPr>
                <w:rFonts w:eastAsia="仿宋_GB2312"/>
                <w:sz w:val="24"/>
              </w:rPr>
              <w:t>共建服务地方特色产业的技术研发中心、联合实验室等，有效支撑应用型人才培养；</w:t>
            </w:r>
          </w:p>
          <w:p w:rsidR="00F45ADD" w:rsidRPr="00DB50C1" w:rsidRDefault="00F45ADD" w:rsidP="00022DA3">
            <w:pPr>
              <w:spacing w:line="340" w:lineRule="exact"/>
              <w:rPr>
                <w:rFonts w:eastAsia="仿宋_GB2312"/>
                <w:sz w:val="24"/>
              </w:rPr>
            </w:pPr>
            <w:r w:rsidRPr="00DB50C1">
              <w:rPr>
                <w:rFonts w:ascii="宋体" w:hAnsi="宋体" w:cs="宋体" w:hint="eastAsia"/>
                <w:sz w:val="24"/>
              </w:rPr>
              <w:t>②</w:t>
            </w:r>
            <w:r w:rsidRPr="00DB50C1">
              <w:rPr>
                <w:rFonts w:eastAsia="仿宋_GB2312"/>
                <w:sz w:val="24"/>
              </w:rPr>
              <w:t>联合开展企业项目攻关、产品技术研发、项目孵化和成果转化等工作，促进科技成果转化和产业化；</w:t>
            </w:r>
          </w:p>
          <w:p w:rsidR="00F45ADD" w:rsidRPr="00DB50C1" w:rsidRDefault="00F45ADD" w:rsidP="00022DA3">
            <w:pPr>
              <w:spacing w:line="340" w:lineRule="exact"/>
              <w:rPr>
                <w:rFonts w:eastAsia="仿宋_GB2312"/>
                <w:sz w:val="24"/>
              </w:rPr>
            </w:pPr>
            <w:r w:rsidRPr="00DB50C1">
              <w:rPr>
                <w:rFonts w:ascii="宋体" w:hAnsi="宋体" w:cs="宋体" w:hint="eastAsia"/>
                <w:sz w:val="24"/>
              </w:rPr>
              <w:t>③</w:t>
            </w:r>
            <w:r w:rsidRPr="00DB50C1">
              <w:rPr>
                <w:rFonts w:eastAsia="仿宋_GB2312"/>
                <w:sz w:val="24"/>
              </w:rPr>
              <w:t>加强与行业企业的应用课题研究，探索先进技术辐射扩散和产业化的新途径，提升服务地方经济社会发展的能力。</w:t>
            </w:r>
          </w:p>
        </w:tc>
      </w:tr>
      <w:tr w:rsidR="00F45ADD" w:rsidRPr="00A348AF" w:rsidTr="00022DA3">
        <w:trPr>
          <w:trHeight w:val="2108"/>
          <w:jc w:val="center"/>
        </w:trPr>
        <w:tc>
          <w:tcPr>
            <w:tcW w:w="1412" w:type="dxa"/>
            <w:vMerge/>
            <w:shd w:val="clear" w:color="auto" w:fill="auto"/>
            <w:vAlign w:val="center"/>
          </w:tcPr>
          <w:p w:rsidR="00F45ADD" w:rsidRPr="00A348AF" w:rsidRDefault="00F45ADD" w:rsidP="00022DA3">
            <w:pPr>
              <w:pStyle w:val="p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5.3 </w:t>
            </w:r>
            <w:r w:rsidRPr="00DB50C1">
              <w:rPr>
                <w:rFonts w:ascii="Times New Roman" w:eastAsia="仿宋_GB2312" w:hAnsi="Times New Roman" w:cs="Times New Roman"/>
              </w:rPr>
              <w:t>产学合作实践教学（</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行业企业将技术革新项目作为大学生创新创业训练和毕业设计（论文）的课题来源，安排企业导师进行全程指导，实行真题真做；</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共建共享</w:t>
            </w:r>
            <w:proofErr w:type="gramStart"/>
            <w:r w:rsidRPr="00DB50C1">
              <w:rPr>
                <w:rFonts w:eastAsia="仿宋_GB2312"/>
                <w:sz w:val="24"/>
              </w:rPr>
              <w:t>集实践</w:t>
            </w:r>
            <w:proofErr w:type="gramEnd"/>
            <w:r w:rsidRPr="00DB50C1">
              <w:rPr>
                <w:rFonts w:eastAsia="仿宋_GB2312"/>
                <w:sz w:val="24"/>
              </w:rPr>
              <w:t>教学、科技研发、生产实习、培训服务等多位一体的实习实训平台，营造真实生产和技术开发工作环境；</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共建创新创业实践教育中心和基地。</w:t>
            </w:r>
          </w:p>
        </w:tc>
      </w:tr>
      <w:tr w:rsidR="00F45ADD" w:rsidRPr="00A348AF" w:rsidTr="00022DA3">
        <w:trPr>
          <w:trHeight w:val="2385"/>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lastRenderedPageBreak/>
              <w:t>6.</w:t>
            </w:r>
            <w:r w:rsidRPr="00A348AF">
              <w:rPr>
                <w:rFonts w:ascii="Times New Roman" w:eastAsia="仿宋_GB2312" w:hAnsi="Times New Roman" w:cs="Times New Roman"/>
                <w:b/>
              </w:rPr>
              <w:t>人才培养成效（</w:t>
            </w:r>
            <w:r w:rsidRPr="00A348AF">
              <w:rPr>
                <w:rFonts w:ascii="Times New Roman" w:eastAsia="仿宋_GB2312" w:hAnsi="Times New Roman" w:cs="Times New Roman"/>
                <w:b/>
              </w:rPr>
              <w:t>15</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6.1 </w:t>
            </w:r>
            <w:r w:rsidRPr="00DB50C1">
              <w:rPr>
                <w:rFonts w:ascii="Times New Roman" w:eastAsia="仿宋_GB2312" w:hAnsi="Times New Roman" w:cs="Times New Roman"/>
              </w:rPr>
              <w:t>人才培养质量（</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①</w:t>
            </w:r>
            <w:r w:rsidRPr="00DB50C1">
              <w:rPr>
                <w:rFonts w:eastAsia="仿宋_GB2312"/>
                <w:sz w:val="24"/>
              </w:rPr>
              <w:t>产业学院依托建设的专业点通过教育部认可的国家级专业认证（三级专业认证）；</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②</w:t>
            </w:r>
            <w:r w:rsidRPr="00DB50C1">
              <w:rPr>
                <w:rFonts w:eastAsia="仿宋_GB2312"/>
                <w:sz w:val="24"/>
              </w:rPr>
              <w:t>教学质量保障制度建设完善，运行机制与效果良好；</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③</w:t>
            </w:r>
            <w:r w:rsidRPr="00DB50C1">
              <w:rPr>
                <w:rFonts w:eastAsia="仿宋_GB2312"/>
                <w:sz w:val="24"/>
              </w:rPr>
              <w:t>优秀毕业生成为行业领军人物、技术骨干和中层管理人员比例高；</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④</w:t>
            </w:r>
            <w:r w:rsidRPr="00DB50C1">
              <w:rPr>
                <w:rFonts w:eastAsia="仿宋_GB2312"/>
                <w:sz w:val="24"/>
              </w:rPr>
              <w:t>就业率、专业对口就业率、高薪就业率处于同类高校前列。</w:t>
            </w:r>
          </w:p>
        </w:tc>
      </w:tr>
      <w:tr w:rsidR="00F45ADD" w:rsidRPr="00A348AF" w:rsidTr="00022DA3">
        <w:trPr>
          <w:trHeight w:val="2418"/>
          <w:jc w:val="center"/>
        </w:trPr>
        <w:tc>
          <w:tcPr>
            <w:tcW w:w="1412" w:type="dxa"/>
            <w:vMerge/>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6.2 </w:t>
            </w:r>
            <w:r w:rsidRPr="00DB50C1">
              <w:rPr>
                <w:rFonts w:ascii="Times New Roman" w:eastAsia="仿宋_GB2312" w:hAnsi="Times New Roman" w:cs="Times New Roman"/>
              </w:rPr>
              <w:t>教育教学成果（</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①</w:t>
            </w:r>
            <w:r w:rsidRPr="00DB50C1">
              <w:rPr>
                <w:rFonts w:eastAsia="仿宋_GB2312"/>
                <w:sz w:val="24"/>
              </w:rPr>
              <w:t>有国家级、省级教育教学改革成果；</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②</w:t>
            </w:r>
            <w:r w:rsidRPr="00DB50C1">
              <w:rPr>
                <w:rFonts w:eastAsia="仿宋_GB2312"/>
                <w:sz w:val="24"/>
              </w:rPr>
              <w:t>有教育部产教融合项目或新工科探索与实践课题等立项及成果；</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③</w:t>
            </w:r>
            <w:r w:rsidRPr="00DB50C1">
              <w:rPr>
                <w:rFonts w:eastAsia="仿宋_GB2312"/>
                <w:sz w:val="24"/>
              </w:rPr>
              <w:t>有省级以上教改项目立项及成果（含省级以上人才培养基地）；</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④</w:t>
            </w:r>
            <w:r w:rsidRPr="00DB50C1">
              <w:rPr>
                <w:rFonts w:eastAsia="仿宋_GB2312"/>
                <w:sz w:val="24"/>
              </w:rPr>
              <w:t>有省级以上一流课程和优秀教材等教学成果。</w:t>
            </w:r>
          </w:p>
        </w:tc>
      </w:tr>
      <w:tr w:rsidR="00F45ADD" w:rsidRPr="00A348AF" w:rsidTr="00022DA3">
        <w:trPr>
          <w:trHeight w:val="1688"/>
          <w:jc w:val="center"/>
        </w:trPr>
        <w:tc>
          <w:tcPr>
            <w:tcW w:w="1412" w:type="dxa"/>
            <w:vMerge/>
            <w:shd w:val="clear" w:color="auto" w:fill="auto"/>
          </w:tcPr>
          <w:p w:rsidR="00F45ADD" w:rsidRPr="00A348AF" w:rsidRDefault="00F45ADD" w:rsidP="00022DA3">
            <w:pPr>
              <w:pStyle w:val="p0"/>
              <w:widowControl w:val="0"/>
              <w:adjustRightInd w:val="0"/>
              <w:snapToGrid w:val="0"/>
              <w:spacing w:before="0" w:beforeAutospacing="0" w:after="0" w:afterAutospacing="0"/>
              <w:jc w:val="both"/>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6.3 </w:t>
            </w:r>
            <w:r w:rsidRPr="00DB50C1">
              <w:rPr>
                <w:rFonts w:ascii="Times New Roman" w:eastAsia="仿宋_GB2312" w:hAnsi="Times New Roman" w:cs="Times New Roman"/>
              </w:rPr>
              <w:t>创新创业实践成果（</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①</w:t>
            </w:r>
            <w:r w:rsidRPr="00DB50C1">
              <w:rPr>
                <w:rFonts w:eastAsia="仿宋_GB2312"/>
                <w:sz w:val="24"/>
              </w:rPr>
              <w:t>形成突出的创新创业教育成果；</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②</w:t>
            </w:r>
            <w:r w:rsidRPr="00DB50C1">
              <w:rPr>
                <w:rFonts w:eastAsia="仿宋_GB2312"/>
                <w:sz w:val="24"/>
              </w:rPr>
              <w:t>在校大学生、高校毕业生创新创业比例高；</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③</w:t>
            </w:r>
            <w:r w:rsidRPr="00DB50C1">
              <w:rPr>
                <w:rFonts w:eastAsia="仿宋_GB2312"/>
                <w:sz w:val="24"/>
              </w:rPr>
              <w:t>在国家、省</w:t>
            </w:r>
            <w:r w:rsidRPr="00DB50C1">
              <w:rPr>
                <w:rFonts w:eastAsia="仿宋_GB2312"/>
                <w:sz w:val="24"/>
              </w:rPr>
              <w:t>“</w:t>
            </w:r>
            <w:r w:rsidRPr="00DB50C1">
              <w:rPr>
                <w:rFonts w:eastAsia="仿宋_GB2312"/>
                <w:sz w:val="24"/>
              </w:rPr>
              <w:t>互联网</w:t>
            </w:r>
            <w:r w:rsidRPr="00DB50C1">
              <w:rPr>
                <w:rFonts w:eastAsia="仿宋_GB2312"/>
                <w:sz w:val="24"/>
              </w:rPr>
              <w:t>+”</w:t>
            </w:r>
            <w:r w:rsidRPr="00DB50C1">
              <w:rPr>
                <w:rFonts w:eastAsia="仿宋_GB2312"/>
                <w:sz w:val="24"/>
              </w:rPr>
              <w:t>大学生创新创业大赛、</w:t>
            </w:r>
            <w:r w:rsidRPr="00DB50C1">
              <w:rPr>
                <w:rFonts w:eastAsia="仿宋_GB2312"/>
                <w:sz w:val="24"/>
              </w:rPr>
              <w:t>“</w:t>
            </w:r>
            <w:r w:rsidRPr="00DB50C1">
              <w:rPr>
                <w:rFonts w:eastAsia="仿宋_GB2312"/>
                <w:sz w:val="24"/>
              </w:rPr>
              <w:t>挑战杯</w:t>
            </w:r>
            <w:r w:rsidRPr="00DB50C1">
              <w:rPr>
                <w:rFonts w:eastAsia="仿宋_GB2312"/>
                <w:sz w:val="24"/>
              </w:rPr>
              <w:t>”</w:t>
            </w:r>
            <w:r w:rsidRPr="00DB50C1">
              <w:rPr>
                <w:rFonts w:eastAsia="仿宋_GB2312"/>
                <w:sz w:val="24"/>
              </w:rPr>
              <w:t>系列竞赛等各类有影响力的大赛中获奖数多。</w:t>
            </w:r>
          </w:p>
        </w:tc>
      </w:tr>
    </w:tbl>
    <w:p w:rsidR="00F45ADD" w:rsidRPr="00A348AF" w:rsidRDefault="00F45ADD" w:rsidP="00A37D8E">
      <w:pPr>
        <w:spacing w:beforeLines="50"/>
        <w:ind w:firstLineChars="200" w:firstLine="422"/>
        <w:rPr>
          <w:rFonts w:eastAsia="仿宋_GB2312"/>
          <w:szCs w:val="21"/>
        </w:rPr>
      </w:pPr>
      <w:r w:rsidRPr="00A348AF">
        <w:rPr>
          <w:rFonts w:eastAsia="仿宋_GB2312"/>
          <w:b/>
          <w:szCs w:val="21"/>
        </w:rPr>
        <w:t>注</w:t>
      </w:r>
      <w:r w:rsidRPr="00A348AF">
        <w:rPr>
          <w:rFonts w:eastAsia="仿宋_GB2312"/>
          <w:szCs w:val="21"/>
        </w:rPr>
        <w:t>：本表的合作共建单位是以企业为例，若是地方政府，产业</w:t>
      </w:r>
      <w:r w:rsidRPr="00A348AF">
        <w:rPr>
          <w:rFonts w:eastAsia="仿宋_GB2312"/>
          <w:szCs w:val="21"/>
        </w:rPr>
        <w:t>/</w:t>
      </w:r>
      <w:r w:rsidRPr="00A348AF">
        <w:rPr>
          <w:rFonts w:eastAsia="仿宋_GB2312"/>
          <w:szCs w:val="21"/>
        </w:rPr>
        <w:t>行业协会、产业园区等，参照执行。</w:t>
      </w:r>
    </w:p>
    <w:p w:rsidR="00F45ADD" w:rsidRPr="00A348AF" w:rsidRDefault="00F45ADD" w:rsidP="00F45ADD">
      <w:pPr>
        <w:rPr>
          <w:sz w:val="32"/>
          <w:szCs w:val="32"/>
        </w:rPr>
      </w:pPr>
    </w:p>
    <w:p w:rsidR="004D7DF9" w:rsidRPr="00F45ADD" w:rsidRDefault="004D7DF9">
      <w:bookmarkStart w:id="0" w:name="_GoBack"/>
      <w:bookmarkEnd w:id="0"/>
    </w:p>
    <w:sectPr w:rsidR="004D7DF9" w:rsidRPr="00F45ADD" w:rsidSect="000C60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C45" w:rsidRDefault="00A96C45" w:rsidP="00F45ADD">
      <w:r>
        <w:separator/>
      </w:r>
    </w:p>
  </w:endnote>
  <w:endnote w:type="continuationSeparator" w:id="0">
    <w:p w:rsidR="00A96C45" w:rsidRDefault="00A96C45" w:rsidP="00F45A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C45" w:rsidRDefault="00A96C45" w:rsidP="00F45ADD">
      <w:r>
        <w:separator/>
      </w:r>
    </w:p>
  </w:footnote>
  <w:footnote w:type="continuationSeparator" w:id="0">
    <w:p w:rsidR="00A96C45" w:rsidRDefault="00A96C45" w:rsidP="00F45A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E18"/>
    <w:rsid w:val="000C60E8"/>
    <w:rsid w:val="00106D4B"/>
    <w:rsid w:val="004D7DF9"/>
    <w:rsid w:val="006A7AA6"/>
    <w:rsid w:val="00764E25"/>
    <w:rsid w:val="00923B86"/>
    <w:rsid w:val="00A37D8E"/>
    <w:rsid w:val="00A96C45"/>
    <w:rsid w:val="00E41E18"/>
    <w:rsid w:val="00F45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A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5ADD"/>
    <w:rPr>
      <w:sz w:val="18"/>
      <w:szCs w:val="18"/>
    </w:rPr>
  </w:style>
  <w:style w:type="paragraph" w:styleId="a4">
    <w:name w:val="footer"/>
    <w:basedOn w:val="a"/>
    <w:link w:val="Char0"/>
    <w:uiPriority w:val="99"/>
    <w:unhideWhenUsed/>
    <w:rsid w:val="00F45A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5ADD"/>
    <w:rPr>
      <w:sz w:val="18"/>
      <w:szCs w:val="18"/>
    </w:rPr>
  </w:style>
  <w:style w:type="paragraph" w:customStyle="1" w:styleId="p0">
    <w:name w:val="p0"/>
    <w:basedOn w:val="a"/>
    <w:qFormat/>
    <w:rsid w:val="00F45ADD"/>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A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5ADD"/>
    <w:rPr>
      <w:sz w:val="18"/>
      <w:szCs w:val="18"/>
    </w:rPr>
  </w:style>
  <w:style w:type="paragraph" w:styleId="a4">
    <w:name w:val="footer"/>
    <w:basedOn w:val="a"/>
    <w:link w:val="Char0"/>
    <w:uiPriority w:val="99"/>
    <w:unhideWhenUsed/>
    <w:rsid w:val="00F45A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5ADD"/>
    <w:rPr>
      <w:sz w:val="18"/>
      <w:szCs w:val="18"/>
    </w:rPr>
  </w:style>
  <w:style w:type="paragraph" w:customStyle="1" w:styleId="p0">
    <w:name w:val="p0"/>
    <w:basedOn w:val="a"/>
    <w:qFormat/>
    <w:rsid w:val="00F45AD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427</Words>
  <Characters>2435</Characters>
  <Application>Microsoft Office Word</Application>
  <DocSecurity>0</DocSecurity>
  <Lines>20</Lines>
  <Paragraphs>5</Paragraphs>
  <ScaleCrop>false</ScaleCrop>
  <Company>JSJYT</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Windows 用户</cp:lastModifiedBy>
  <cp:revision>3</cp:revision>
  <dcterms:created xsi:type="dcterms:W3CDTF">2020-09-27T03:01:00Z</dcterms:created>
  <dcterms:modified xsi:type="dcterms:W3CDTF">2020-09-27T06:30:00Z</dcterms:modified>
</cp:coreProperties>
</file>